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595B" w14:textId="77777777" w:rsidR="000804F5" w:rsidRPr="00FE26B9" w:rsidRDefault="006767A2">
      <w:pPr>
        <w:rPr>
          <w:rFonts w:ascii="Times New Roman" w:hAnsi="Times New Roman" w:cs="Times New Roman"/>
          <w:sz w:val="20"/>
          <w:szCs w:val="20"/>
          <w:lang w:val="fr-FR"/>
        </w:rPr>
      </w:pPr>
      <w:r w:rsidRPr="006767A2">
        <w:rPr>
          <w:rFonts w:ascii="Times New Roman" w:hAnsi="Times New Roman" w:cs="Times New Roman"/>
          <w:sz w:val="20"/>
          <w:szCs w:val="20"/>
        </w:rPr>
        <w:t>Лекция</w:t>
      </w:r>
      <w:r w:rsidRPr="006767A2">
        <w:rPr>
          <w:rFonts w:ascii="Times New Roman" w:hAnsi="Times New Roman" w:cs="Times New Roman"/>
          <w:sz w:val="20"/>
          <w:szCs w:val="20"/>
          <w:lang w:val="fr-FR"/>
        </w:rPr>
        <w:t xml:space="preserve"> 1</w:t>
      </w:r>
    </w:p>
    <w:p w14:paraId="2E52DBDD" w14:textId="77777777" w:rsidR="006767A2" w:rsidRPr="006767A2" w:rsidRDefault="006767A2">
      <w:pPr>
        <w:rPr>
          <w:rFonts w:ascii="Times New Roman" w:hAnsi="Times New Roman" w:cs="Times New Roman"/>
          <w:sz w:val="20"/>
          <w:szCs w:val="20"/>
          <w:lang w:val="fr-FR"/>
        </w:rPr>
      </w:pPr>
      <w:r>
        <w:rPr>
          <w:rFonts w:ascii="Times New Roman" w:hAnsi="Times New Roman" w:cs="Times New Roman"/>
          <w:sz w:val="20"/>
          <w:szCs w:val="20"/>
        </w:rPr>
        <w:t>Тема</w:t>
      </w:r>
      <w:r w:rsidRPr="006767A2">
        <w:rPr>
          <w:rFonts w:ascii="Times New Roman" w:hAnsi="Times New Roman" w:cs="Times New Roman"/>
          <w:sz w:val="20"/>
          <w:szCs w:val="20"/>
          <w:lang w:val="fr-FR"/>
        </w:rPr>
        <w:t> :</w:t>
      </w:r>
      <w:r w:rsidRPr="006767A2">
        <w:rPr>
          <w:rFonts w:ascii="Times New Roman" w:hAnsi="Times New Roman" w:cs="Times New Roman"/>
          <w:b/>
          <w:color w:val="000000"/>
          <w:sz w:val="20"/>
          <w:szCs w:val="20"/>
          <w:lang w:val="fr-FR"/>
        </w:rPr>
        <w:t xml:space="preserve"> 1. </w:t>
      </w:r>
      <w:r w:rsidRPr="006767A2">
        <w:rPr>
          <w:rFonts w:ascii="Times New Roman" w:hAnsi="Times New Roman" w:cs="Times New Roman"/>
          <w:b/>
          <w:sz w:val="20"/>
          <w:szCs w:val="20"/>
          <w:lang w:val="fr-FR"/>
        </w:rPr>
        <w:t>Objet d’étude de la lexicologie</w:t>
      </w:r>
      <w:r w:rsidRPr="006767A2">
        <w:rPr>
          <w:rFonts w:ascii="Times New Roman" w:hAnsi="Times New Roman" w:cs="Times New Roman"/>
          <w:sz w:val="20"/>
          <w:szCs w:val="20"/>
          <w:lang w:val="fr-FR"/>
        </w:rPr>
        <w:t>.</w:t>
      </w:r>
    </w:p>
    <w:p w14:paraId="3BC98507" w14:textId="77777777" w:rsidR="006767A2" w:rsidRPr="006767A2" w:rsidRDefault="006767A2" w:rsidP="006767A2">
      <w:pPr>
        <w:shd w:val="clear" w:color="auto" w:fill="FFFFFF"/>
        <w:ind w:left="11" w:right="11" w:firstLine="312"/>
        <w:jc w:val="both"/>
        <w:rPr>
          <w:rFonts w:ascii="Times New Roman" w:hAnsi="Times New Roman" w:cs="Times New Roman"/>
          <w:color w:val="000000"/>
          <w:sz w:val="20"/>
          <w:szCs w:val="20"/>
          <w:lang w:val="fr-FR"/>
        </w:rPr>
      </w:pPr>
      <w:r w:rsidRPr="006767A2">
        <w:rPr>
          <w:rFonts w:ascii="Times New Roman" w:hAnsi="Times New Roman" w:cs="Times New Roman"/>
          <w:color w:val="000000"/>
          <w:sz w:val="20"/>
          <w:szCs w:val="20"/>
          <w:lang w:val="fr-FR"/>
        </w:rPr>
        <w:t xml:space="preserve">Le mot «lexicologie» remonte à deux radicaux grecs: à </w:t>
      </w:r>
      <w:r w:rsidRPr="006767A2">
        <w:rPr>
          <w:rFonts w:ascii="Times New Roman" w:hAnsi="Times New Roman" w:cs="Times New Roman"/>
          <w:i/>
          <w:iCs/>
          <w:color w:val="000000"/>
          <w:sz w:val="20"/>
          <w:szCs w:val="20"/>
          <w:lang w:val="fr-FR"/>
        </w:rPr>
        <w:t xml:space="preserve">lexicon </w:t>
      </w:r>
      <w:r w:rsidRPr="006767A2">
        <w:rPr>
          <w:rFonts w:ascii="Times New Roman" w:hAnsi="Times New Roman" w:cs="Times New Roman"/>
          <w:color w:val="000000"/>
          <w:sz w:val="20"/>
          <w:szCs w:val="20"/>
          <w:lang w:val="fr-FR"/>
        </w:rPr>
        <w:t xml:space="preserve">signifiant 'vocabulaire' et à </w:t>
      </w:r>
      <w:r w:rsidRPr="006767A2">
        <w:rPr>
          <w:rFonts w:ascii="Times New Roman" w:hAnsi="Times New Roman" w:cs="Times New Roman"/>
          <w:i/>
          <w:iCs/>
          <w:color w:val="000000"/>
          <w:sz w:val="20"/>
          <w:szCs w:val="20"/>
          <w:lang w:val="fr-FR"/>
        </w:rPr>
        <w:t xml:space="preserve">logos </w:t>
      </w:r>
      <w:r w:rsidRPr="006767A2">
        <w:rPr>
          <w:rFonts w:ascii="Times New Roman" w:hAnsi="Times New Roman" w:cs="Times New Roman"/>
          <w:color w:val="000000"/>
          <w:sz w:val="20"/>
          <w:szCs w:val="20"/>
          <w:lang w:val="fr-FR"/>
        </w:rPr>
        <w:t xml:space="preserve">au sens d' 'étude'. Ainsi la lexicologie est une branche de la linguistique qui étudie le vocabulaire d'une langue, ses particularités, les voies de son enrichissement. </w:t>
      </w:r>
    </w:p>
    <w:p w14:paraId="3D012BEB" w14:textId="77777777" w:rsidR="006767A2" w:rsidRPr="006767A2" w:rsidRDefault="006767A2" w:rsidP="006767A2">
      <w:pPr>
        <w:shd w:val="clear" w:color="auto" w:fill="FFFFFF"/>
        <w:ind w:left="11" w:right="11" w:firstLine="312"/>
        <w:jc w:val="both"/>
        <w:rPr>
          <w:rFonts w:ascii="Times New Roman" w:hAnsi="Times New Roman" w:cs="Times New Roman"/>
          <w:sz w:val="20"/>
          <w:szCs w:val="20"/>
          <w:lang w:val="fr-FR"/>
        </w:rPr>
      </w:pPr>
      <w:r w:rsidRPr="006767A2">
        <w:rPr>
          <w:rFonts w:ascii="Times New Roman" w:hAnsi="Times New Roman" w:cs="Times New Roman"/>
          <w:sz w:val="20"/>
          <w:szCs w:val="20"/>
          <w:lang w:val="fr-FR"/>
        </w:rPr>
        <w:tab/>
        <w:t>Le vocabulaire constitue une partie intégrante de la langue. Aucune langue ne peut exister sans mots. C'est d'après la richesse du vocabulaire qu'on juge de la richesse de la langue en entier. De là découle l'importance des études lexicologiques.</w:t>
      </w:r>
    </w:p>
    <w:p w14:paraId="70FEB00F" w14:textId="77777777" w:rsidR="006767A2" w:rsidRPr="006767A2" w:rsidRDefault="006767A2" w:rsidP="006767A2">
      <w:pPr>
        <w:shd w:val="clear" w:color="auto" w:fill="FFFFFF"/>
        <w:ind w:left="11" w:right="32" w:firstLine="389"/>
        <w:jc w:val="both"/>
        <w:rPr>
          <w:rFonts w:ascii="Times New Roman" w:hAnsi="Times New Roman" w:cs="Times New Roman"/>
          <w:sz w:val="20"/>
          <w:szCs w:val="20"/>
          <w:lang w:val="fr-FR"/>
        </w:rPr>
      </w:pPr>
      <w:r w:rsidRPr="006767A2">
        <w:rPr>
          <w:rFonts w:ascii="Times New Roman" w:hAnsi="Times New Roman" w:cs="Times New Roman"/>
          <w:b/>
          <w:color w:val="000000"/>
          <w:sz w:val="20"/>
          <w:szCs w:val="20"/>
          <w:lang w:val="fr-FR"/>
        </w:rPr>
        <w:tab/>
      </w:r>
      <w:r w:rsidRPr="006767A2">
        <w:rPr>
          <w:rFonts w:ascii="Times New Roman" w:hAnsi="Times New Roman" w:cs="Times New Roman"/>
          <w:sz w:val="20"/>
          <w:szCs w:val="20"/>
          <w:lang w:val="fr-FR"/>
        </w:rPr>
        <w:t>La lexicologie a pour objet d'étude le vocabulaire ou le lexique d'une langue, autrement dit, l’ensemble des mots et de leurs équivalents considérés dans leur développement et leurs liens réciproques.</w:t>
      </w:r>
    </w:p>
    <w:p w14:paraId="75B5198B" w14:textId="77777777" w:rsidR="006767A2" w:rsidRPr="00FE26B9" w:rsidRDefault="006767A2" w:rsidP="006767A2">
      <w:pPr>
        <w:shd w:val="clear" w:color="auto" w:fill="FFFFFF"/>
        <w:ind w:left="22" w:right="18" w:firstLine="320"/>
        <w:jc w:val="both"/>
        <w:rPr>
          <w:rFonts w:ascii="Times New Roman" w:hAnsi="Times New Roman" w:cs="Times New Roman"/>
          <w:sz w:val="20"/>
          <w:szCs w:val="20"/>
          <w:lang w:val="fr-FR"/>
        </w:rPr>
      </w:pPr>
      <w:r w:rsidRPr="006767A2">
        <w:rPr>
          <w:rFonts w:ascii="Times New Roman" w:hAnsi="Times New Roman" w:cs="Times New Roman"/>
          <w:sz w:val="20"/>
          <w:szCs w:val="20"/>
          <w:lang w:val="fr-FR"/>
        </w:rPr>
        <w:tab/>
        <w:t xml:space="preserve">La lexicologie peut être historique et descriptive, elle peut être orientée vers une ou plusieurs langues. </w:t>
      </w:r>
      <w:r w:rsidRPr="006767A2">
        <w:rPr>
          <w:rFonts w:ascii="Times New Roman" w:hAnsi="Times New Roman" w:cs="Times New Roman"/>
          <w:b/>
          <w:i/>
          <w:sz w:val="20"/>
          <w:szCs w:val="20"/>
          <w:lang w:val="fr-FR"/>
        </w:rPr>
        <w:t>La lexicologie diachronique</w:t>
      </w:r>
      <w:r w:rsidRPr="006767A2">
        <w:rPr>
          <w:rFonts w:ascii="Times New Roman" w:hAnsi="Times New Roman" w:cs="Times New Roman"/>
          <w:sz w:val="20"/>
          <w:szCs w:val="20"/>
          <w:lang w:val="fr-FR"/>
        </w:rPr>
        <w:t xml:space="preserve"> (ou</w:t>
      </w:r>
      <w:r w:rsidRPr="006767A2">
        <w:rPr>
          <w:rFonts w:ascii="Times New Roman" w:hAnsi="Times New Roman" w:cs="Times New Roman"/>
          <w:b/>
          <w:i/>
          <w:sz w:val="20"/>
          <w:szCs w:val="20"/>
          <w:lang w:val="fr-FR"/>
        </w:rPr>
        <w:t xml:space="preserve"> historique</w:t>
      </w:r>
      <w:r w:rsidRPr="006767A2">
        <w:rPr>
          <w:rFonts w:ascii="Times New Roman" w:hAnsi="Times New Roman" w:cs="Times New Roman"/>
          <w:sz w:val="20"/>
          <w:szCs w:val="20"/>
          <w:lang w:val="fr-FR"/>
        </w:rPr>
        <w:t>) envisage le développement du vocabulaire d'une langue dès origines jusqu'à nos jours, autant dire qu'elle en fait une étude diachronique. Elle profite largement des données de la linguistique comparée dont une des tâches est la confrontation des vocables de deux ou plusieurs langues afin d'en établir la parenté et la généalogie.</w:t>
      </w:r>
      <w:r w:rsidRPr="006767A2">
        <w:rPr>
          <w:rFonts w:ascii="Times New Roman" w:hAnsi="Times New Roman" w:cs="Times New Roman"/>
          <w:color w:val="000000"/>
          <w:sz w:val="20"/>
          <w:szCs w:val="20"/>
          <w:lang w:val="fr-FR"/>
        </w:rPr>
        <w:t xml:space="preserve"> La lexicologie historique ou diachronique s'occupe de l'évolution du vocabulaire. Au contraire, la </w:t>
      </w:r>
      <w:r w:rsidRPr="006767A2">
        <w:rPr>
          <w:rFonts w:ascii="Times New Roman" w:hAnsi="Times New Roman" w:cs="Times New Roman"/>
          <w:b/>
          <w:i/>
          <w:color w:val="000000"/>
          <w:sz w:val="20"/>
          <w:szCs w:val="20"/>
          <w:lang w:val="fr-FR"/>
        </w:rPr>
        <w:t xml:space="preserve">lexicologie synchronique </w:t>
      </w:r>
      <w:r w:rsidRPr="006767A2">
        <w:rPr>
          <w:rFonts w:ascii="Times New Roman" w:hAnsi="Times New Roman" w:cs="Times New Roman"/>
          <w:color w:val="000000"/>
          <w:sz w:val="20"/>
          <w:szCs w:val="20"/>
          <w:lang w:val="fr-FR"/>
        </w:rPr>
        <w:t xml:space="preserve">(ou </w:t>
      </w:r>
      <w:r w:rsidRPr="006767A2">
        <w:rPr>
          <w:rFonts w:ascii="Times New Roman" w:hAnsi="Times New Roman" w:cs="Times New Roman"/>
          <w:b/>
          <w:i/>
          <w:color w:val="000000"/>
          <w:sz w:val="20"/>
          <w:szCs w:val="20"/>
          <w:lang w:val="fr-FR"/>
        </w:rPr>
        <w:t>descriptive</w:t>
      </w:r>
      <w:r w:rsidRPr="006767A2">
        <w:rPr>
          <w:rFonts w:ascii="Times New Roman" w:hAnsi="Times New Roman" w:cs="Times New Roman"/>
          <w:color w:val="000000"/>
          <w:sz w:val="20"/>
          <w:szCs w:val="20"/>
          <w:lang w:val="fr-FR"/>
        </w:rPr>
        <w:t>) a pour tâche d'étudier le vocabulaire dans une période déterminée de la langue. Ainsi le but de ce cours est d'étudier le lexique du français d'aujourd'hui. Ces deux types de lexicologies se rattachent étroitement l'un à l'autre. Tout en étudiant le lexique du français d'aujourd'hui, la lexicologie descriptive profite souvent des données de la lexicologie historique qui permettent de mieux comprendre l'état actuel de la langue.</w:t>
      </w:r>
      <w:r w:rsidRPr="006767A2">
        <w:rPr>
          <w:rFonts w:ascii="Times New Roman" w:hAnsi="Times New Roman" w:cs="Times New Roman"/>
          <w:sz w:val="20"/>
          <w:szCs w:val="20"/>
          <w:lang w:val="fr-FR"/>
        </w:rPr>
        <w:t xml:space="preserve">       </w:t>
      </w:r>
      <w:r w:rsidRPr="006767A2">
        <w:rPr>
          <w:rFonts w:ascii="Times New Roman" w:hAnsi="Times New Roman" w:cs="Times New Roman"/>
          <w:sz w:val="20"/>
          <w:szCs w:val="20"/>
          <w:lang w:val="fr-FR"/>
        </w:rPr>
        <w:tab/>
        <w:t xml:space="preserve">Ce cours de lexicologie sera une étude du vocabulaire du français moderne, considéré comme un phénomène dynamique.  </w:t>
      </w:r>
      <w:r w:rsidRPr="006767A2">
        <w:rPr>
          <w:rFonts w:ascii="Times New Roman" w:hAnsi="Times New Roman" w:cs="Times New Roman"/>
          <w:sz w:val="20"/>
          <w:szCs w:val="20"/>
          <w:lang w:val="fr-FR"/>
        </w:rPr>
        <w:tab/>
        <w:t>Cependant la nature des faits lexicologiques tels qu'ils nous sont parvenus ne saurait être expliquée uniquement à partir de l'état présent du vocabulaire. Afin de pénétrer plus profondément les phénomènes du vocabulaire français d'aujourd'hui, afin d'en révéler les tendances actuelles il est nécessaire de tenir compte des données de la lexicologie historique.</w:t>
      </w:r>
      <w:r w:rsidRPr="006767A2">
        <w:rPr>
          <w:rFonts w:ascii="Times New Roman" w:hAnsi="Times New Roman" w:cs="Times New Roman"/>
          <w:sz w:val="20"/>
          <w:szCs w:val="20"/>
          <w:lang w:val="fr-FR"/>
        </w:rPr>
        <w:tab/>
        <w:t>Les phénomènes du français moderne tels que la polysémie, l'homonymie, la synonymie et autres ne peuvent être expliqués que par le développement historique du vocabulaire.</w:t>
      </w:r>
    </w:p>
    <w:p w14:paraId="3FA1F17E" w14:textId="77777777" w:rsidR="006767A2" w:rsidRPr="006767A2" w:rsidRDefault="006767A2" w:rsidP="006767A2">
      <w:pPr>
        <w:jc w:val="both"/>
        <w:rPr>
          <w:rFonts w:ascii="Times New Roman" w:hAnsi="Times New Roman" w:cs="Times New Roman"/>
          <w:sz w:val="20"/>
          <w:szCs w:val="20"/>
          <w:lang w:val="fr-FR"/>
        </w:rPr>
      </w:pPr>
      <w:r w:rsidRPr="006767A2">
        <w:rPr>
          <w:rFonts w:ascii="Times New Roman" w:hAnsi="Times New Roman" w:cs="Times New Roman"/>
          <w:b/>
          <w:color w:val="000000"/>
          <w:sz w:val="20"/>
          <w:szCs w:val="20"/>
          <w:lang w:val="fr-FR"/>
        </w:rPr>
        <w:t xml:space="preserve">2  </w:t>
      </w:r>
      <w:r w:rsidRPr="006767A2">
        <w:rPr>
          <w:rFonts w:ascii="Times New Roman" w:hAnsi="Times New Roman" w:cs="Times New Roman"/>
          <w:b/>
          <w:sz w:val="20"/>
          <w:szCs w:val="20"/>
          <w:lang w:val="fr-FR"/>
        </w:rPr>
        <w:t>Le lien de la lexicologie avec les autres branches de la linguistique.</w:t>
      </w:r>
      <w:r w:rsidRPr="006767A2">
        <w:rPr>
          <w:rFonts w:ascii="Times New Roman" w:hAnsi="Times New Roman" w:cs="Times New Roman"/>
          <w:sz w:val="20"/>
          <w:szCs w:val="20"/>
          <w:lang w:val="fr-FR"/>
        </w:rPr>
        <w:t xml:space="preserve">  </w:t>
      </w:r>
      <w:r w:rsidRPr="006767A2">
        <w:rPr>
          <w:rFonts w:ascii="Times New Roman" w:hAnsi="Times New Roman" w:cs="Times New Roman"/>
          <w:color w:val="000000"/>
          <w:sz w:val="20"/>
          <w:szCs w:val="20"/>
          <w:lang w:val="fr-FR"/>
        </w:rPr>
        <w:t xml:space="preserve">La lexicologie est étroitement liée aux autres branches de la linguistique: </w:t>
      </w:r>
      <w:r w:rsidRPr="006767A2">
        <w:rPr>
          <w:rFonts w:ascii="Times New Roman" w:hAnsi="Times New Roman" w:cs="Times New Roman"/>
          <w:b/>
          <w:color w:val="000000"/>
          <w:sz w:val="20"/>
          <w:szCs w:val="20"/>
          <w:lang w:val="fr-FR"/>
        </w:rPr>
        <w:t>la grammaire, la phonétique, la stylistique.</w:t>
      </w:r>
      <w:r w:rsidRPr="006767A2">
        <w:rPr>
          <w:rFonts w:ascii="Times New Roman" w:hAnsi="Times New Roman" w:cs="Times New Roman"/>
          <w:color w:val="000000"/>
          <w:sz w:val="20"/>
          <w:szCs w:val="20"/>
          <w:lang w:val="fr-FR"/>
        </w:rPr>
        <w:t xml:space="preserve"> Les points de contact entre les différents aspects de la linguistique sont nombreux et variés.</w:t>
      </w:r>
    </w:p>
    <w:p w14:paraId="42BA3C53" w14:textId="77777777" w:rsidR="006767A2" w:rsidRPr="006767A2" w:rsidRDefault="006767A2" w:rsidP="006767A2">
      <w:pPr>
        <w:shd w:val="clear" w:color="auto" w:fill="FFFFFF"/>
        <w:ind w:left="7" w:firstLine="342"/>
        <w:jc w:val="both"/>
        <w:rPr>
          <w:rFonts w:ascii="Times New Roman" w:hAnsi="Times New Roman" w:cs="Times New Roman"/>
          <w:sz w:val="20"/>
          <w:szCs w:val="20"/>
          <w:lang w:val="fr-FR"/>
        </w:rPr>
      </w:pPr>
      <w:r w:rsidRPr="006767A2">
        <w:rPr>
          <w:rFonts w:ascii="Times New Roman" w:hAnsi="Times New Roman" w:cs="Times New Roman"/>
          <w:color w:val="000000"/>
          <w:sz w:val="20"/>
          <w:szCs w:val="20"/>
          <w:lang w:val="fr-FR"/>
        </w:rPr>
        <w:tab/>
      </w:r>
      <w:r w:rsidRPr="006767A2">
        <w:rPr>
          <w:rFonts w:ascii="Times New Roman" w:hAnsi="Times New Roman" w:cs="Times New Roman"/>
          <w:b/>
          <w:i/>
          <w:color w:val="000000"/>
          <w:sz w:val="20"/>
          <w:szCs w:val="20"/>
          <w:lang w:val="fr-FR"/>
        </w:rPr>
        <w:t>Le lexique et la grammaire</w:t>
      </w:r>
      <w:r w:rsidRPr="006767A2">
        <w:rPr>
          <w:rFonts w:ascii="Times New Roman" w:hAnsi="Times New Roman" w:cs="Times New Roman"/>
          <w:color w:val="000000"/>
          <w:sz w:val="20"/>
          <w:szCs w:val="20"/>
          <w:lang w:val="fr-FR"/>
        </w:rPr>
        <w:t xml:space="preserve"> sont intimement liés l'un à l'autre. Le sens du mot (sa signification lexicale) dépend souvent de ses liens grammaticaux avec les autres mots. Ainsi les verbes intransitifs devenus transitifs reçoivent un complément d'objet direct et changent de sens. Comparez: </w:t>
      </w:r>
      <w:r w:rsidRPr="006767A2">
        <w:rPr>
          <w:rFonts w:ascii="Times New Roman" w:hAnsi="Times New Roman" w:cs="Times New Roman"/>
          <w:i/>
          <w:iCs/>
          <w:color w:val="000000"/>
          <w:sz w:val="20"/>
          <w:szCs w:val="20"/>
          <w:lang w:val="fr-FR"/>
        </w:rPr>
        <w:t xml:space="preserve">rentrer à la maison / rentrer la récolte; sortir de la maison/ sortir une photo de la poche; travailler à l’usine/ travailler à sa thèse. </w:t>
      </w:r>
      <w:r w:rsidRPr="006767A2">
        <w:rPr>
          <w:rFonts w:ascii="Times New Roman" w:hAnsi="Times New Roman" w:cs="Times New Roman"/>
          <w:color w:val="000000"/>
          <w:sz w:val="20"/>
          <w:szCs w:val="20"/>
          <w:lang w:val="fr-FR"/>
        </w:rPr>
        <w:t xml:space="preserve">Plusieurs verbes français changent de sens suivant la rection: </w:t>
      </w:r>
      <w:r w:rsidRPr="006767A2">
        <w:rPr>
          <w:rFonts w:ascii="Times New Roman" w:hAnsi="Times New Roman" w:cs="Times New Roman"/>
          <w:i/>
          <w:iCs/>
          <w:color w:val="000000"/>
          <w:sz w:val="20"/>
          <w:szCs w:val="20"/>
          <w:lang w:val="fr-FR"/>
        </w:rPr>
        <w:t xml:space="preserve">on manque un train, </w:t>
      </w:r>
      <w:r w:rsidRPr="006767A2">
        <w:rPr>
          <w:rFonts w:ascii="Times New Roman" w:hAnsi="Times New Roman" w:cs="Times New Roman"/>
          <w:color w:val="000000"/>
          <w:sz w:val="20"/>
          <w:szCs w:val="20"/>
          <w:lang w:val="fr-FR"/>
        </w:rPr>
        <w:t xml:space="preserve">mais </w:t>
      </w:r>
      <w:r w:rsidRPr="006767A2">
        <w:rPr>
          <w:rFonts w:ascii="Times New Roman" w:hAnsi="Times New Roman" w:cs="Times New Roman"/>
          <w:i/>
          <w:iCs/>
          <w:color w:val="000000"/>
          <w:sz w:val="20"/>
          <w:szCs w:val="20"/>
          <w:lang w:val="fr-FR"/>
        </w:rPr>
        <w:t>on manque de patience.</w:t>
      </w:r>
    </w:p>
    <w:p w14:paraId="7DA915EA" w14:textId="77777777" w:rsidR="006767A2" w:rsidRPr="006767A2" w:rsidRDefault="006767A2" w:rsidP="006767A2">
      <w:pPr>
        <w:shd w:val="clear" w:color="auto" w:fill="FFFFFF"/>
        <w:ind w:firstLine="317"/>
        <w:jc w:val="both"/>
        <w:rPr>
          <w:rFonts w:ascii="Times New Roman" w:hAnsi="Times New Roman" w:cs="Times New Roman"/>
          <w:sz w:val="20"/>
          <w:szCs w:val="20"/>
          <w:lang w:val="fr-FR"/>
        </w:rPr>
      </w:pPr>
      <w:r w:rsidRPr="006767A2">
        <w:rPr>
          <w:rFonts w:ascii="Times New Roman" w:hAnsi="Times New Roman" w:cs="Times New Roman"/>
          <w:sz w:val="20"/>
          <w:szCs w:val="20"/>
          <w:lang w:val="fr-FR"/>
        </w:rPr>
        <w:tab/>
        <w:t xml:space="preserve">Le lien entre </w:t>
      </w:r>
      <w:r w:rsidRPr="006767A2">
        <w:rPr>
          <w:rFonts w:ascii="Times New Roman" w:hAnsi="Times New Roman" w:cs="Times New Roman"/>
          <w:b/>
          <w:i/>
          <w:sz w:val="20"/>
          <w:szCs w:val="20"/>
          <w:lang w:val="fr-FR"/>
        </w:rPr>
        <w:t>la lexicologie et la morphologie</w:t>
      </w:r>
      <w:r w:rsidRPr="006767A2">
        <w:rPr>
          <w:rFonts w:ascii="Times New Roman" w:hAnsi="Times New Roman" w:cs="Times New Roman"/>
          <w:sz w:val="20"/>
          <w:szCs w:val="20"/>
          <w:lang w:val="fr-FR"/>
        </w:rPr>
        <w:t xml:space="preserve"> est particulièrement manifeste dans le domaine de la formation des mots.         </w:t>
      </w:r>
      <w:r w:rsidRPr="006767A2">
        <w:rPr>
          <w:rFonts w:ascii="Times New Roman" w:hAnsi="Times New Roman" w:cs="Times New Roman"/>
          <w:sz w:val="20"/>
          <w:szCs w:val="20"/>
          <w:lang w:val="fr-FR"/>
        </w:rPr>
        <w:tab/>
        <w:t xml:space="preserve">Les principes de la classification lexico-grammaticale en parties du discours des mots sont également importants pour les études morphologiques et lexicologiques. </w:t>
      </w:r>
    </w:p>
    <w:p w14:paraId="5ABAA313" w14:textId="77777777" w:rsidR="006767A2" w:rsidRPr="006767A2" w:rsidRDefault="006767A2" w:rsidP="006767A2">
      <w:pPr>
        <w:shd w:val="clear" w:color="auto" w:fill="FFFFFF"/>
        <w:ind w:firstLine="317"/>
        <w:jc w:val="both"/>
        <w:rPr>
          <w:rFonts w:ascii="Times New Roman" w:hAnsi="Times New Roman" w:cs="Times New Roman"/>
          <w:color w:val="000000"/>
          <w:sz w:val="20"/>
          <w:szCs w:val="20"/>
          <w:lang w:val="fr-FR"/>
        </w:rPr>
      </w:pPr>
      <w:r w:rsidRPr="006767A2">
        <w:rPr>
          <w:rFonts w:ascii="Times New Roman" w:hAnsi="Times New Roman" w:cs="Times New Roman"/>
          <w:sz w:val="20"/>
          <w:szCs w:val="20"/>
          <w:lang w:val="fr-FR"/>
        </w:rPr>
        <w:tab/>
        <w:t xml:space="preserve">Les contacts entre </w:t>
      </w:r>
      <w:r w:rsidRPr="006767A2">
        <w:rPr>
          <w:rFonts w:ascii="Times New Roman" w:hAnsi="Times New Roman" w:cs="Times New Roman"/>
          <w:b/>
          <w:i/>
          <w:sz w:val="20"/>
          <w:szCs w:val="20"/>
          <w:lang w:val="fr-FR"/>
        </w:rPr>
        <w:t>la lexicologie et la syntaxe</w:t>
      </w:r>
      <w:r w:rsidRPr="006767A2">
        <w:rPr>
          <w:rFonts w:ascii="Times New Roman" w:hAnsi="Times New Roman" w:cs="Times New Roman"/>
          <w:sz w:val="20"/>
          <w:szCs w:val="20"/>
          <w:lang w:val="fr-FR"/>
        </w:rPr>
        <w:t xml:space="preserve"> sont aussi nombreux</w:t>
      </w:r>
      <w:r w:rsidRPr="006767A2">
        <w:rPr>
          <w:rFonts w:ascii="Times New Roman" w:hAnsi="Times New Roman" w:cs="Times New Roman"/>
          <w:sz w:val="20"/>
          <w:szCs w:val="20"/>
          <w:lang w:val="fr-FR"/>
        </w:rPr>
        <w:br/>
        <w:t>Un des points de convergence est formé par les locutions phraséologiques dont le fonctionnement syntaxique rejoint celui des mots.</w:t>
      </w:r>
    </w:p>
    <w:p w14:paraId="450EED7D" w14:textId="77777777" w:rsidR="006767A2" w:rsidRPr="006767A2" w:rsidRDefault="006767A2" w:rsidP="006767A2">
      <w:pPr>
        <w:shd w:val="clear" w:color="auto" w:fill="FFFFFF"/>
        <w:ind w:firstLine="317"/>
        <w:jc w:val="both"/>
        <w:rPr>
          <w:rFonts w:ascii="Times New Roman" w:hAnsi="Times New Roman" w:cs="Times New Roman"/>
          <w:color w:val="000000"/>
          <w:sz w:val="20"/>
          <w:szCs w:val="20"/>
          <w:lang w:val="fr-FR"/>
        </w:rPr>
      </w:pPr>
      <w:r w:rsidRPr="006767A2">
        <w:rPr>
          <w:rFonts w:ascii="Times New Roman" w:hAnsi="Times New Roman" w:cs="Times New Roman"/>
          <w:color w:val="000000"/>
          <w:sz w:val="20"/>
          <w:szCs w:val="20"/>
          <w:lang w:val="fr-FR"/>
        </w:rPr>
        <w:tab/>
        <w:t xml:space="preserve">On aperçoit, d'une part, </w:t>
      </w:r>
      <w:r w:rsidRPr="006767A2">
        <w:rPr>
          <w:rFonts w:ascii="Times New Roman" w:hAnsi="Times New Roman" w:cs="Times New Roman"/>
          <w:b/>
          <w:i/>
          <w:color w:val="000000"/>
          <w:sz w:val="20"/>
          <w:szCs w:val="20"/>
          <w:lang w:val="fr-FR"/>
        </w:rPr>
        <w:t>la lexicalisation des formes grammaticales</w:t>
      </w:r>
      <w:r w:rsidRPr="006767A2">
        <w:rPr>
          <w:rFonts w:ascii="Times New Roman" w:hAnsi="Times New Roman" w:cs="Times New Roman"/>
          <w:color w:val="000000"/>
          <w:sz w:val="20"/>
          <w:szCs w:val="20"/>
          <w:lang w:val="fr-FR"/>
        </w:rPr>
        <w:t xml:space="preserve">, c'est-à-dire leur transformation en unités lexicales (locutions ou mots composés). Ainsi on observe un passage continuel des groupements syntaxiques libres en unités lexicales: </w:t>
      </w:r>
      <w:r w:rsidRPr="006767A2">
        <w:rPr>
          <w:rFonts w:ascii="Times New Roman" w:hAnsi="Times New Roman" w:cs="Times New Roman"/>
          <w:i/>
          <w:iCs/>
          <w:color w:val="000000"/>
          <w:sz w:val="20"/>
          <w:szCs w:val="20"/>
          <w:lang w:val="fr-FR"/>
        </w:rPr>
        <w:t xml:space="preserve">un pauvre diable </w:t>
      </w:r>
      <w:r w:rsidRPr="006767A2">
        <w:rPr>
          <w:rFonts w:ascii="Times New Roman" w:hAnsi="Times New Roman" w:cs="Times New Roman"/>
          <w:color w:val="000000"/>
          <w:sz w:val="20"/>
          <w:szCs w:val="20"/>
          <w:lang w:val="fr-FR"/>
        </w:rPr>
        <w:t xml:space="preserve">- </w:t>
      </w:r>
      <w:r w:rsidRPr="006767A2">
        <w:rPr>
          <w:rFonts w:ascii="Times New Roman" w:hAnsi="Times New Roman" w:cs="Times New Roman"/>
          <w:color w:val="000000"/>
          <w:sz w:val="20"/>
          <w:szCs w:val="20"/>
        </w:rPr>
        <w:t>бедняга</w:t>
      </w:r>
      <w:r w:rsidRPr="006767A2">
        <w:rPr>
          <w:rFonts w:ascii="Times New Roman" w:hAnsi="Times New Roman" w:cs="Times New Roman"/>
          <w:color w:val="000000"/>
          <w:sz w:val="20"/>
          <w:szCs w:val="20"/>
          <w:lang w:val="fr-FR"/>
        </w:rPr>
        <w:t xml:space="preserve">; </w:t>
      </w:r>
      <w:r w:rsidRPr="006767A2">
        <w:rPr>
          <w:rFonts w:ascii="Times New Roman" w:hAnsi="Times New Roman" w:cs="Times New Roman"/>
          <w:i/>
          <w:iCs/>
          <w:color w:val="000000"/>
          <w:sz w:val="20"/>
          <w:szCs w:val="20"/>
          <w:lang w:val="fr-FR"/>
        </w:rPr>
        <w:t>un blanc-bec</w:t>
      </w:r>
      <w:r w:rsidRPr="006767A2">
        <w:rPr>
          <w:rFonts w:ascii="Times New Roman" w:hAnsi="Times New Roman" w:cs="Times New Roman"/>
          <w:color w:val="000000"/>
          <w:sz w:val="20"/>
          <w:szCs w:val="20"/>
          <w:lang w:val="fr-FR"/>
        </w:rPr>
        <w:t xml:space="preserve"> - </w:t>
      </w:r>
      <w:r w:rsidRPr="006767A2">
        <w:rPr>
          <w:rFonts w:ascii="Times New Roman" w:hAnsi="Times New Roman" w:cs="Times New Roman"/>
          <w:color w:val="000000"/>
          <w:sz w:val="20"/>
          <w:szCs w:val="20"/>
        </w:rPr>
        <w:t>молокосос</w:t>
      </w:r>
      <w:r w:rsidRPr="006767A2">
        <w:rPr>
          <w:rFonts w:ascii="Times New Roman" w:hAnsi="Times New Roman" w:cs="Times New Roman"/>
          <w:smallCaps/>
          <w:color w:val="000000"/>
          <w:sz w:val="20"/>
          <w:szCs w:val="20"/>
          <w:lang w:val="fr-FR"/>
        </w:rPr>
        <w:t xml:space="preserve">; </w:t>
      </w:r>
      <w:r w:rsidRPr="006767A2">
        <w:rPr>
          <w:rFonts w:ascii="Times New Roman" w:hAnsi="Times New Roman" w:cs="Times New Roman"/>
          <w:i/>
          <w:iCs/>
          <w:color w:val="000000"/>
          <w:sz w:val="20"/>
          <w:szCs w:val="20"/>
          <w:lang w:val="fr-FR"/>
        </w:rPr>
        <w:t xml:space="preserve">un sauve-qui-peut </w:t>
      </w:r>
      <w:r w:rsidRPr="006767A2">
        <w:rPr>
          <w:rFonts w:ascii="Times New Roman" w:hAnsi="Times New Roman" w:cs="Times New Roman"/>
          <w:color w:val="000000"/>
          <w:sz w:val="20"/>
          <w:szCs w:val="20"/>
          <w:lang w:val="fr-FR"/>
        </w:rPr>
        <w:t xml:space="preserve">- </w:t>
      </w:r>
      <w:r w:rsidRPr="006767A2">
        <w:rPr>
          <w:rFonts w:ascii="Times New Roman" w:hAnsi="Times New Roman" w:cs="Times New Roman"/>
          <w:color w:val="000000"/>
          <w:sz w:val="20"/>
          <w:szCs w:val="20"/>
        </w:rPr>
        <w:t>паника</w:t>
      </w:r>
      <w:r w:rsidRPr="006767A2">
        <w:rPr>
          <w:rFonts w:ascii="Times New Roman" w:hAnsi="Times New Roman" w:cs="Times New Roman"/>
          <w:color w:val="000000"/>
          <w:sz w:val="20"/>
          <w:szCs w:val="20"/>
          <w:lang w:val="fr-FR"/>
        </w:rPr>
        <w:t>.</w:t>
      </w:r>
    </w:p>
    <w:p w14:paraId="68B9A93A" w14:textId="77777777" w:rsidR="006767A2" w:rsidRPr="00FE26B9" w:rsidRDefault="006767A2" w:rsidP="006767A2">
      <w:pPr>
        <w:shd w:val="clear" w:color="auto" w:fill="FFFFFF"/>
        <w:ind w:firstLine="317"/>
        <w:jc w:val="both"/>
        <w:rPr>
          <w:rFonts w:ascii="Times New Roman" w:hAnsi="Times New Roman" w:cs="Times New Roman"/>
          <w:color w:val="000000"/>
          <w:sz w:val="20"/>
          <w:szCs w:val="20"/>
          <w:lang w:val="fr-FR"/>
        </w:rPr>
      </w:pPr>
      <w:r w:rsidRPr="006767A2">
        <w:rPr>
          <w:rFonts w:ascii="Times New Roman" w:hAnsi="Times New Roman" w:cs="Times New Roman"/>
          <w:sz w:val="20"/>
          <w:szCs w:val="20"/>
          <w:lang w:val="fr-FR"/>
        </w:rPr>
        <w:tab/>
      </w:r>
      <w:r w:rsidRPr="006767A2">
        <w:rPr>
          <w:rFonts w:ascii="Times New Roman" w:hAnsi="Times New Roman" w:cs="Times New Roman"/>
          <w:color w:val="000000"/>
          <w:sz w:val="20"/>
          <w:szCs w:val="20"/>
          <w:lang w:val="fr-FR"/>
        </w:rPr>
        <w:t xml:space="preserve">Le processus contraire est </w:t>
      </w:r>
      <w:r w:rsidRPr="006767A2">
        <w:rPr>
          <w:rFonts w:ascii="Times New Roman" w:hAnsi="Times New Roman" w:cs="Times New Roman"/>
          <w:b/>
          <w:i/>
          <w:color w:val="000000"/>
          <w:sz w:val="20"/>
          <w:szCs w:val="20"/>
          <w:lang w:val="fr-FR"/>
        </w:rPr>
        <w:t>la grammaticalisation des unités lexicales</w:t>
      </w:r>
      <w:r w:rsidRPr="006767A2">
        <w:rPr>
          <w:rFonts w:ascii="Times New Roman" w:hAnsi="Times New Roman" w:cs="Times New Roman"/>
          <w:color w:val="000000"/>
          <w:sz w:val="20"/>
          <w:szCs w:val="20"/>
          <w:lang w:val="fr-FR"/>
        </w:rPr>
        <w:t xml:space="preserve">. Ainsi les substantifs </w:t>
      </w:r>
      <w:r w:rsidRPr="006767A2">
        <w:rPr>
          <w:rFonts w:ascii="Times New Roman" w:hAnsi="Times New Roman" w:cs="Times New Roman"/>
          <w:i/>
          <w:iCs/>
          <w:color w:val="000000"/>
          <w:sz w:val="20"/>
          <w:szCs w:val="20"/>
          <w:lang w:val="fr-FR"/>
        </w:rPr>
        <w:t xml:space="preserve">goutte, pas, guère, point, </w:t>
      </w:r>
      <w:r w:rsidRPr="006767A2">
        <w:rPr>
          <w:rFonts w:ascii="Times New Roman" w:hAnsi="Times New Roman" w:cs="Times New Roman"/>
          <w:color w:val="000000"/>
          <w:sz w:val="20"/>
          <w:szCs w:val="20"/>
          <w:lang w:val="fr-FR"/>
        </w:rPr>
        <w:t>devenus la deuxième partie de la négation, ont reçu une valeur purement grammaticale.</w:t>
      </w:r>
    </w:p>
    <w:p w14:paraId="359E0796" w14:textId="77777777" w:rsidR="00BA142D" w:rsidRPr="00FE26B9" w:rsidRDefault="00BA142D" w:rsidP="006767A2">
      <w:pPr>
        <w:shd w:val="clear" w:color="auto" w:fill="FFFFFF"/>
        <w:ind w:firstLine="317"/>
        <w:jc w:val="both"/>
        <w:rPr>
          <w:rFonts w:ascii="Times New Roman" w:hAnsi="Times New Roman" w:cs="Times New Roman"/>
          <w:color w:val="000000"/>
          <w:sz w:val="20"/>
          <w:szCs w:val="20"/>
          <w:lang w:val="fr-FR"/>
        </w:rPr>
      </w:pPr>
    </w:p>
    <w:p w14:paraId="0A95E674" w14:textId="77777777" w:rsidR="00BA142D" w:rsidRPr="00F40AE4" w:rsidRDefault="00BA142D" w:rsidP="006767A2">
      <w:pPr>
        <w:shd w:val="clear" w:color="auto" w:fill="FFFFFF"/>
        <w:ind w:firstLine="317"/>
        <w:jc w:val="both"/>
        <w:rPr>
          <w:rFonts w:ascii="Times New Roman" w:hAnsi="Times New Roman" w:cs="Times New Roman"/>
          <w:color w:val="000000"/>
          <w:sz w:val="20"/>
          <w:szCs w:val="20"/>
        </w:rPr>
      </w:pPr>
      <w:r>
        <w:rPr>
          <w:rFonts w:ascii="Times New Roman" w:hAnsi="Times New Roman" w:cs="Times New Roman"/>
          <w:color w:val="000000"/>
          <w:sz w:val="20"/>
          <w:szCs w:val="20"/>
          <w:lang w:val="fr-FR"/>
        </w:rPr>
        <w:lastRenderedPageBreak/>
        <w:t>Litt</w:t>
      </w:r>
      <w:r w:rsidRPr="00F40AE4">
        <w:rPr>
          <w:rFonts w:ascii="Times New Roman" w:hAnsi="Times New Roman" w:cs="Times New Roman"/>
          <w:color w:val="000000"/>
          <w:sz w:val="20"/>
          <w:szCs w:val="20"/>
        </w:rPr>
        <w:t>é</w:t>
      </w:r>
      <w:r>
        <w:rPr>
          <w:rFonts w:ascii="Times New Roman" w:hAnsi="Times New Roman" w:cs="Times New Roman"/>
          <w:color w:val="000000"/>
          <w:sz w:val="20"/>
          <w:szCs w:val="20"/>
          <w:lang w:val="fr-FR"/>
        </w:rPr>
        <w:t>rature</w:t>
      </w:r>
    </w:p>
    <w:p w14:paraId="33B6A544" w14:textId="77777777" w:rsidR="00BA142D" w:rsidRPr="00BA142D" w:rsidRDefault="00BA142D" w:rsidP="00BA142D">
      <w:pPr>
        <w:tabs>
          <w:tab w:val="left" w:pos="720"/>
        </w:tabs>
        <w:ind w:left="708"/>
        <w:jc w:val="both"/>
        <w:rPr>
          <w:rFonts w:ascii="Times New Roman" w:hAnsi="Times New Roman" w:cs="Times New Roman"/>
          <w:sz w:val="20"/>
          <w:szCs w:val="20"/>
        </w:rPr>
      </w:pPr>
      <w:r w:rsidRPr="00BA142D">
        <w:rPr>
          <w:rFonts w:ascii="Times New Roman" w:hAnsi="Times New Roman" w:cs="Times New Roman"/>
          <w:sz w:val="20"/>
          <w:szCs w:val="20"/>
        </w:rPr>
        <w:t xml:space="preserve">1.  </w:t>
      </w:r>
      <w:proofErr w:type="spellStart"/>
      <w:r w:rsidRPr="00BA142D">
        <w:rPr>
          <w:rFonts w:ascii="Times New Roman" w:hAnsi="Times New Roman" w:cs="Times New Roman"/>
          <w:sz w:val="20"/>
          <w:szCs w:val="20"/>
        </w:rPr>
        <w:t>Лопатникова</w:t>
      </w:r>
      <w:proofErr w:type="spellEnd"/>
      <w:r w:rsidRPr="00BA142D">
        <w:rPr>
          <w:rFonts w:ascii="Times New Roman" w:hAnsi="Times New Roman" w:cs="Times New Roman"/>
          <w:sz w:val="20"/>
          <w:szCs w:val="20"/>
        </w:rPr>
        <w:t xml:space="preserve"> Н.Н., Лексикология современного французского </w:t>
      </w:r>
    </w:p>
    <w:p w14:paraId="00EEF33B" w14:textId="77777777" w:rsidR="00BA142D" w:rsidRPr="00BA142D" w:rsidRDefault="00BA142D" w:rsidP="00BA142D">
      <w:pPr>
        <w:tabs>
          <w:tab w:val="left" w:pos="720"/>
        </w:tabs>
        <w:ind w:left="708"/>
        <w:jc w:val="both"/>
        <w:rPr>
          <w:rFonts w:ascii="Times New Roman" w:hAnsi="Times New Roman" w:cs="Times New Roman"/>
          <w:sz w:val="20"/>
          <w:szCs w:val="20"/>
        </w:rPr>
      </w:pPr>
      <w:r w:rsidRPr="00BA142D">
        <w:rPr>
          <w:rFonts w:ascii="Times New Roman" w:hAnsi="Times New Roman" w:cs="Times New Roman"/>
          <w:sz w:val="20"/>
          <w:szCs w:val="20"/>
        </w:rPr>
        <w:t xml:space="preserve">      языка (на франц. языке). – 5-е изд., </w:t>
      </w:r>
      <w:proofErr w:type="spellStart"/>
      <w:r w:rsidRPr="00BA142D">
        <w:rPr>
          <w:rFonts w:ascii="Times New Roman" w:hAnsi="Times New Roman" w:cs="Times New Roman"/>
          <w:sz w:val="20"/>
          <w:szCs w:val="20"/>
        </w:rPr>
        <w:t>испр</w:t>
      </w:r>
      <w:proofErr w:type="spellEnd"/>
      <w:r w:rsidRPr="00BA142D">
        <w:rPr>
          <w:rFonts w:ascii="Times New Roman" w:hAnsi="Times New Roman" w:cs="Times New Roman"/>
          <w:sz w:val="20"/>
          <w:szCs w:val="20"/>
        </w:rPr>
        <w:t xml:space="preserve">. и доп.  –   М.: </w:t>
      </w:r>
    </w:p>
    <w:p w14:paraId="69F5C385" w14:textId="77777777" w:rsidR="00BA142D" w:rsidRPr="00FE26B9" w:rsidRDefault="00BA142D" w:rsidP="00BA142D">
      <w:pPr>
        <w:tabs>
          <w:tab w:val="left" w:pos="720"/>
        </w:tabs>
        <w:ind w:left="708"/>
        <w:jc w:val="both"/>
        <w:rPr>
          <w:rFonts w:ascii="Times New Roman" w:hAnsi="Times New Roman" w:cs="Times New Roman"/>
          <w:sz w:val="20"/>
          <w:szCs w:val="20"/>
        </w:rPr>
      </w:pPr>
      <w:r w:rsidRPr="00BA142D">
        <w:rPr>
          <w:rFonts w:ascii="Times New Roman" w:hAnsi="Times New Roman" w:cs="Times New Roman"/>
          <w:sz w:val="20"/>
          <w:szCs w:val="20"/>
        </w:rPr>
        <w:t xml:space="preserve">      Высшая школа, 2006. – С. 7-</w:t>
      </w:r>
      <w:r w:rsidRPr="00FE26B9">
        <w:rPr>
          <w:rFonts w:ascii="Times New Roman" w:hAnsi="Times New Roman" w:cs="Times New Roman"/>
          <w:sz w:val="20"/>
          <w:szCs w:val="20"/>
        </w:rPr>
        <w:t>52</w:t>
      </w:r>
      <w:r w:rsidRPr="00BA142D">
        <w:rPr>
          <w:rFonts w:ascii="Times New Roman" w:hAnsi="Times New Roman" w:cs="Times New Roman"/>
          <w:sz w:val="20"/>
          <w:szCs w:val="20"/>
        </w:rPr>
        <w:t>.</w:t>
      </w:r>
    </w:p>
    <w:p w14:paraId="145AC227" w14:textId="77777777" w:rsidR="006767A2" w:rsidRDefault="006767A2" w:rsidP="006767A2">
      <w:pPr>
        <w:shd w:val="clear" w:color="auto" w:fill="FFFFFF"/>
        <w:ind w:firstLine="317"/>
        <w:jc w:val="both"/>
        <w:rPr>
          <w:rFonts w:ascii="Times New Roman" w:hAnsi="Times New Roman" w:cs="Times New Roman"/>
          <w:color w:val="000000"/>
          <w:sz w:val="20"/>
          <w:szCs w:val="20"/>
        </w:rPr>
      </w:pPr>
    </w:p>
    <w:p w14:paraId="78D70245" w14:textId="77777777" w:rsidR="006767A2" w:rsidRPr="00FE26B9" w:rsidRDefault="006767A2" w:rsidP="006767A2">
      <w:pPr>
        <w:shd w:val="clear" w:color="auto" w:fill="FFFFFF"/>
        <w:ind w:firstLine="317"/>
        <w:jc w:val="both"/>
        <w:rPr>
          <w:rFonts w:ascii="Times New Roman" w:hAnsi="Times New Roman" w:cs="Times New Roman"/>
          <w:color w:val="000000"/>
          <w:sz w:val="20"/>
          <w:szCs w:val="20"/>
        </w:rPr>
      </w:pPr>
      <w:r>
        <w:rPr>
          <w:rFonts w:ascii="Times New Roman" w:hAnsi="Times New Roman" w:cs="Times New Roman"/>
          <w:color w:val="000000"/>
          <w:sz w:val="20"/>
          <w:szCs w:val="20"/>
        </w:rPr>
        <w:t>Лекция</w:t>
      </w:r>
      <w:r w:rsidRPr="00FE26B9">
        <w:rPr>
          <w:rFonts w:ascii="Times New Roman" w:hAnsi="Times New Roman" w:cs="Times New Roman"/>
          <w:color w:val="000000"/>
          <w:sz w:val="20"/>
          <w:szCs w:val="20"/>
        </w:rPr>
        <w:t xml:space="preserve"> 2</w:t>
      </w:r>
    </w:p>
    <w:p w14:paraId="6B7F026E" w14:textId="77777777" w:rsidR="006767A2" w:rsidRPr="00FE26B9" w:rsidRDefault="006767A2" w:rsidP="006767A2">
      <w:pPr>
        <w:shd w:val="clear" w:color="auto" w:fill="FFFFFF"/>
        <w:ind w:firstLine="317"/>
        <w:jc w:val="both"/>
        <w:rPr>
          <w:rFonts w:ascii="Times New Roman" w:hAnsi="Times New Roman" w:cs="Times New Roman"/>
          <w:b/>
          <w:sz w:val="20"/>
          <w:szCs w:val="20"/>
          <w:lang w:val="fr-FR"/>
        </w:rPr>
      </w:pPr>
      <w:r>
        <w:rPr>
          <w:rFonts w:ascii="Times New Roman" w:hAnsi="Times New Roman" w:cs="Times New Roman"/>
          <w:sz w:val="20"/>
          <w:szCs w:val="20"/>
        </w:rPr>
        <w:t>Тема</w:t>
      </w:r>
      <w:r w:rsidRPr="006767A2">
        <w:rPr>
          <w:rFonts w:ascii="Times New Roman" w:hAnsi="Times New Roman" w:cs="Times New Roman"/>
          <w:sz w:val="20"/>
          <w:szCs w:val="20"/>
          <w:lang w:val="fr-FR"/>
        </w:rPr>
        <w:t>:</w:t>
      </w:r>
      <w:r w:rsidRPr="006767A2">
        <w:rPr>
          <w:b/>
          <w:sz w:val="30"/>
          <w:szCs w:val="30"/>
          <w:lang w:val="fr-FR"/>
        </w:rPr>
        <w:t xml:space="preserve"> </w:t>
      </w:r>
      <w:r w:rsidRPr="006767A2">
        <w:rPr>
          <w:rFonts w:ascii="Times New Roman" w:hAnsi="Times New Roman" w:cs="Times New Roman"/>
          <w:b/>
          <w:sz w:val="20"/>
          <w:szCs w:val="20"/>
          <w:lang w:val="fr-FR"/>
        </w:rPr>
        <w:t>Mot comme unité sémantico-structurelle fondamentale de la langue.</w:t>
      </w:r>
    </w:p>
    <w:p w14:paraId="028D2F6C" w14:textId="77777777" w:rsidR="006767A2" w:rsidRPr="00FE26B9" w:rsidRDefault="006767A2" w:rsidP="006767A2">
      <w:pPr>
        <w:shd w:val="clear" w:color="auto" w:fill="FFFFFF"/>
        <w:ind w:left="6" w:right="6" w:firstLine="386"/>
        <w:jc w:val="both"/>
        <w:rPr>
          <w:rFonts w:ascii="Times New Roman" w:hAnsi="Times New Roman" w:cs="Times New Roman"/>
          <w:sz w:val="20"/>
          <w:szCs w:val="20"/>
          <w:lang w:val="fr-FR"/>
        </w:rPr>
      </w:pPr>
      <w:r w:rsidRPr="006767A2">
        <w:rPr>
          <w:rFonts w:ascii="Times New Roman" w:hAnsi="Times New Roman" w:cs="Times New Roman"/>
          <w:sz w:val="20"/>
          <w:szCs w:val="20"/>
          <w:lang w:val="fr-FR"/>
        </w:rPr>
        <w:t>Le mot est reconnu par la grande majorité des linguistes comme étant une des unités fondamentales, voire l'unité de base de la langue. Cette opinion qui n'a pas été mise en doute pendant des siècles a été toutefois révisée par certains linguistes du XX</w:t>
      </w:r>
      <w:r w:rsidRPr="006767A2">
        <w:rPr>
          <w:rFonts w:ascii="Times New Roman" w:hAnsi="Times New Roman" w:cs="Times New Roman"/>
          <w:sz w:val="20"/>
          <w:szCs w:val="20"/>
          <w:vertAlign w:val="superscript"/>
          <w:lang w:val="fr-FR"/>
        </w:rPr>
        <w:t>e</w:t>
      </w:r>
      <w:r w:rsidRPr="006767A2">
        <w:rPr>
          <w:rFonts w:ascii="Times New Roman" w:hAnsi="Times New Roman" w:cs="Times New Roman"/>
          <w:sz w:val="20"/>
          <w:szCs w:val="20"/>
          <w:lang w:val="fr-FR"/>
        </w:rPr>
        <w:t xml:space="preserve"> siècle. : (structuralistes américains, Ch. Bally, A. Martinet et autres). </w:t>
      </w:r>
      <w:r w:rsidRPr="006767A2">
        <w:rPr>
          <w:rFonts w:ascii="Times New Roman" w:hAnsi="Times New Roman" w:cs="Times New Roman"/>
          <w:color w:val="FF0000"/>
          <w:sz w:val="20"/>
          <w:szCs w:val="20"/>
          <w:lang w:val="fr-FR"/>
        </w:rPr>
        <w:t>.</w:t>
      </w:r>
      <w:r w:rsidRPr="006767A2">
        <w:rPr>
          <w:rFonts w:ascii="Times New Roman" w:hAnsi="Times New Roman" w:cs="Times New Roman"/>
          <w:color w:val="000000"/>
          <w:sz w:val="20"/>
          <w:szCs w:val="20"/>
          <w:lang w:val="fr-FR"/>
        </w:rPr>
        <w:t xml:space="preserve"> </w:t>
      </w:r>
      <w:r w:rsidRPr="006767A2">
        <w:rPr>
          <w:rFonts w:ascii="Times New Roman" w:hAnsi="Times New Roman" w:cs="Times New Roman"/>
          <w:sz w:val="20"/>
          <w:szCs w:val="20"/>
          <w:lang w:val="fr-FR"/>
        </w:rPr>
        <w:t xml:space="preserve">Parmi les premiers il faut nommer des représentants de l'école structuraliste, et en premier lieu les linguistes américains </w:t>
      </w:r>
      <w:r w:rsidRPr="006767A2">
        <w:rPr>
          <w:rFonts w:ascii="Times New Roman" w:hAnsi="Times New Roman" w:cs="Times New Roman"/>
          <w:b/>
          <w:sz w:val="20"/>
          <w:szCs w:val="20"/>
          <w:lang w:val="fr-FR"/>
        </w:rPr>
        <w:t>Z.S. Harris, E.A.Nida, H.A. Gleason,</w:t>
      </w:r>
      <w:r w:rsidRPr="006767A2">
        <w:rPr>
          <w:rFonts w:ascii="Times New Roman" w:hAnsi="Times New Roman" w:cs="Times New Roman"/>
          <w:sz w:val="20"/>
          <w:szCs w:val="20"/>
          <w:lang w:val="fr-FR"/>
        </w:rPr>
        <w:t xml:space="preserve"> selon lesquels non pas le mot, mais le morphème serait l'unité de base de la langue. Conformément à cette conception la langue se laisserait ramener aux morphèmes et à leurs combinaisons.</w:t>
      </w:r>
    </w:p>
    <w:p w14:paraId="7D6106A4" w14:textId="77777777" w:rsidR="006767A2" w:rsidRPr="006767A2" w:rsidRDefault="006767A2" w:rsidP="006767A2">
      <w:pPr>
        <w:shd w:val="clear" w:color="auto" w:fill="FFFFFF"/>
        <w:spacing w:before="7"/>
        <w:ind w:left="29" w:right="32" w:firstLine="403"/>
        <w:jc w:val="both"/>
        <w:rPr>
          <w:rFonts w:ascii="Times New Roman" w:hAnsi="Times New Roman" w:cs="Times New Roman"/>
          <w:i/>
          <w:iCs/>
          <w:sz w:val="20"/>
          <w:szCs w:val="20"/>
          <w:lang w:val="fr-FR"/>
        </w:rPr>
      </w:pPr>
      <w:r w:rsidRPr="006767A2">
        <w:rPr>
          <w:rFonts w:ascii="Times New Roman" w:hAnsi="Times New Roman" w:cs="Times New Roman"/>
          <w:sz w:val="20"/>
          <w:szCs w:val="20"/>
          <w:lang w:val="fr-FR"/>
        </w:rPr>
        <w:t xml:space="preserve">Parmi les monèmes il distingue les </w:t>
      </w:r>
      <w:r w:rsidRPr="006767A2">
        <w:rPr>
          <w:rFonts w:ascii="Times New Roman" w:hAnsi="Times New Roman" w:cs="Times New Roman"/>
          <w:b/>
          <w:sz w:val="20"/>
          <w:szCs w:val="20"/>
          <w:lang w:val="fr-FR"/>
        </w:rPr>
        <w:t>lexèmes-monèmes</w:t>
      </w:r>
      <w:r w:rsidRPr="006767A2">
        <w:rPr>
          <w:rFonts w:ascii="Times New Roman" w:hAnsi="Times New Roman" w:cs="Times New Roman"/>
          <w:sz w:val="20"/>
          <w:szCs w:val="20"/>
          <w:lang w:val="fr-FR"/>
        </w:rPr>
        <w:t xml:space="preserve"> de type</w:t>
      </w:r>
      <w:r w:rsidRPr="006767A2">
        <w:rPr>
          <w:rFonts w:ascii="Times New Roman" w:hAnsi="Times New Roman" w:cs="Times New Roman"/>
          <w:sz w:val="20"/>
          <w:szCs w:val="20"/>
          <w:lang w:val="fr-FR"/>
        </w:rPr>
        <w:br/>
        <w:t xml:space="preserve">ouvert (dans l'exemple cité : </w:t>
      </w:r>
      <w:r w:rsidRPr="006767A2">
        <w:rPr>
          <w:rFonts w:ascii="Times New Roman" w:hAnsi="Times New Roman" w:cs="Times New Roman"/>
          <w:i/>
          <w:iCs/>
          <w:sz w:val="20"/>
          <w:szCs w:val="20"/>
          <w:lang w:val="fr-FR"/>
        </w:rPr>
        <w:t xml:space="preserve">travaill-) </w:t>
      </w:r>
      <w:r w:rsidRPr="006767A2">
        <w:rPr>
          <w:rFonts w:ascii="Times New Roman" w:hAnsi="Times New Roman" w:cs="Times New Roman"/>
          <w:sz w:val="20"/>
          <w:szCs w:val="20"/>
          <w:lang w:val="fr-FR"/>
        </w:rPr>
        <w:t xml:space="preserve">et les </w:t>
      </w:r>
      <w:r w:rsidRPr="006767A2">
        <w:rPr>
          <w:rFonts w:ascii="Times New Roman" w:hAnsi="Times New Roman" w:cs="Times New Roman"/>
          <w:b/>
          <w:bCs/>
          <w:sz w:val="20"/>
          <w:szCs w:val="20"/>
          <w:lang w:val="fr-FR"/>
        </w:rPr>
        <w:t xml:space="preserve">morphèmes-monèmes </w:t>
      </w:r>
      <w:r w:rsidRPr="006767A2">
        <w:rPr>
          <w:rFonts w:ascii="Times New Roman" w:hAnsi="Times New Roman" w:cs="Times New Roman"/>
          <w:sz w:val="20"/>
          <w:szCs w:val="20"/>
          <w:lang w:val="fr-FR"/>
        </w:rPr>
        <w:t xml:space="preserve">de type fermé </w:t>
      </w:r>
      <w:r w:rsidRPr="006767A2">
        <w:rPr>
          <w:rFonts w:ascii="Times New Roman" w:hAnsi="Times New Roman" w:cs="Times New Roman"/>
          <w:i/>
          <w:iCs/>
          <w:sz w:val="20"/>
          <w:szCs w:val="20"/>
          <w:lang w:val="fr-FR"/>
        </w:rPr>
        <w:t xml:space="preserve">(nous </w:t>
      </w:r>
      <w:r w:rsidRPr="006767A2">
        <w:rPr>
          <w:rFonts w:ascii="Times New Roman" w:hAnsi="Times New Roman" w:cs="Times New Roman"/>
          <w:sz w:val="20"/>
          <w:szCs w:val="20"/>
          <w:lang w:val="fr-FR"/>
        </w:rPr>
        <w:t xml:space="preserve">et </w:t>
      </w:r>
      <w:r w:rsidRPr="006767A2">
        <w:rPr>
          <w:rFonts w:ascii="Times New Roman" w:hAnsi="Times New Roman" w:cs="Times New Roman"/>
          <w:i/>
          <w:iCs/>
          <w:sz w:val="20"/>
          <w:szCs w:val="20"/>
          <w:lang w:val="fr-FR"/>
        </w:rPr>
        <w:t>-ons).</w:t>
      </w:r>
    </w:p>
    <w:p w14:paraId="0E48BB91" w14:textId="77777777" w:rsidR="006767A2" w:rsidRPr="006767A2" w:rsidRDefault="006767A2" w:rsidP="006767A2">
      <w:pPr>
        <w:shd w:val="clear" w:color="auto" w:fill="FFFFFF"/>
        <w:ind w:left="7" w:right="40" w:firstLine="403"/>
        <w:jc w:val="both"/>
        <w:rPr>
          <w:rFonts w:ascii="Times New Roman" w:hAnsi="Times New Roman" w:cs="Times New Roman"/>
          <w:sz w:val="20"/>
          <w:szCs w:val="20"/>
          <w:lang w:val="fr-FR"/>
        </w:rPr>
      </w:pPr>
      <w:r w:rsidRPr="006767A2">
        <w:rPr>
          <w:rFonts w:ascii="Times New Roman" w:hAnsi="Times New Roman" w:cs="Times New Roman"/>
          <w:color w:val="000000"/>
          <w:sz w:val="20"/>
          <w:szCs w:val="20"/>
          <w:lang w:val="fr-FR"/>
        </w:rPr>
        <w:tab/>
        <w:t>Ces conceptions qui attribuent au morphème une position centrale dans le système de la langue est incompatible avec la thèse reconnue par la plupart des linguistes selon laquelle la langue est un instrument de la connaissance de la réalité objective.</w:t>
      </w:r>
    </w:p>
    <w:p w14:paraId="17506925" w14:textId="77777777" w:rsidR="006767A2" w:rsidRPr="006767A2" w:rsidRDefault="006767A2" w:rsidP="006767A2">
      <w:pPr>
        <w:shd w:val="clear" w:color="auto" w:fill="FFFFFF"/>
        <w:ind w:right="58" w:firstLine="385"/>
        <w:jc w:val="both"/>
        <w:rPr>
          <w:rFonts w:ascii="Times New Roman" w:hAnsi="Times New Roman" w:cs="Times New Roman"/>
          <w:sz w:val="20"/>
          <w:szCs w:val="20"/>
          <w:lang w:val="fr-FR"/>
        </w:rPr>
      </w:pPr>
      <w:r w:rsidRPr="006767A2">
        <w:rPr>
          <w:rFonts w:ascii="Times New Roman" w:hAnsi="Times New Roman" w:cs="Times New Roman"/>
          <w:color w:val="000000"/>
          <w:sz w:val="20"/>
          <w:szCs w:val="20"/>
          <w:lang w:val="fr-FR"/>
        </w:rPr>
        <w:tab/>
        <w:t xml:space="preserve">Le morphème est pareillement au mot une unité significative de la langue, mais, à l'opposé du mot, il ne peut nommer, désigner en direct les objets et les phénomènes de la réalité. Cette faculté qui est propre au mot par excellence met en contact notre conscience et le monde extérieur, elle permet de l'analyser, de le pénétrer et parvenir à le connaître. Cette propriété en fait </w:t>
      </w:r>
      <w:r w:rsidRPr="006767A2">
        <w:rPr>
          <w:rFonts w:ascii="Times New Roman" w:hAnsi="Times New Roman" w:cs="Times New Roman"/>
          <w:color w:val="212121"/>
          <w:sz w:val="20"/>
          <w:szCs w:val="20"/>
          <w:lang w:val="fr-FR"/>
        </w:rPr>
        <w:t xml:space="preserve">une </w:t>
      </w:r>
      <w:r w:rsidRPr="006767A2">
        <w:rPr>
          <w:rFonts w:ascii="Times New Roman" w:hAnsi="Times New Roman" w:cs="Times New Roman"/>
          <w:color w:val="000000"/>
          <w:sz w:val="20"/>
          <w:szCs w:val="20"/>
          <w:lang w:val="fr-FR"/>
        </w:rPr>
        <w:t>unité fondamentale et indispensable de toute langue.</w:t>
      </w:r>
    </w:p>
    <w:p w14:paraId="02DE5E27" w14:textId="77777777" w:rsidR="006767A2" w:rsidRPr="006767A2" w:rsidRDefault="006767A2" w:rsidP="006767A2">
      <w:pPr>
        <w:shd w:val="clear" w:color="auto" w:fill="FFFFFF"/>
        <w:ind w:left="18" w:right="43" w:firstLine="374"/>
        <w:jc w:val="both"/>
        <w:rPr>
          <w:rFonts w:ascii="Times New Roman" w:hAnsi="Times New Roman" w:cs="Times New Roman"/>
          <w:sz w:val="20"/>
          <w:szCs w:val="20"/>
          <w:lang w:val="fr-FR"/>
        </w:rPr>
      </w:pPr>
      <w:r w:rsidRPr="006767A2">
        <w:rPr>
          <w:rFonts w:ascii="Times New Roman" w:hAnsi="Times New Roman" w:cs="Times New Roman"/>
          <w:color w:val="000000"/>
          <w:sz w:val="20"/>
          <w:szCs w:val="20"/>
          <w:lang w:val="fr-FR"/>
        </w:rPr>
        <w:tab/>
        <w:t>Outre ce trait distinctif fondamental du mot il y a lieu de signaler quelques-unes de ses autres particularités qui en font une unité de base de la langue.</w:t>
      </w:r>
    </w:p>
    <w:p w14:paraId="27CEAA01" w14:textId="77777777" w:rsidR="006767A2" w:rsidRPr="006767A2" w:rsidRDefault="006767A2" w:rsidP="006767A2">
      <w:pPr>
        <w:shd w:val="clear" w:color="auto" w:fill="FFFFFF"/>
        <w:ind w:left="22" w:right="32" w:firstLine="385"/>
        <w:jc w:val="both"/>
        <w:rPr>
          <w:rFonts w:ascii="Times New Roman" w:hAnsi="Times New Roman" w:cs="Times New Roman"/>
          <w:sz w:val="20"/>
          <w:szCs w:val="20"/>
          <w:lang w:val="fr-FR"/>
        </w:rPr>
      </w:pPr>
      <w:r w:rsidRPr="006767A2">
        <w:rPr>
          <w:rFonts w:ascii="Times New Roman" w:hAnsi="Times New Roman" w:cs="Times New Roman"/>
          <w:sz w:val="20"/>
          <w:szCs w:val="20"/>
          <w:lang w:val="fr-FR"/>
        </w:rPr>
        <w:tab/>
      </w:r>
      <w:r w:rsidRPr="006767A2">
        <w:rPr>
          <w:rFonts w:ascii="Times New Roman" w:hAnsi="Times New Roman" w:cs="Times New Roman"/>
          <w:b/>
          <w:i/>
          <w:sz w:val="20"/>
          <w:szCs w:val="20"/>
          <w:lang w:val="fr-FR"/>
        </w:rPr>
        <w:t>Le mot est une unité polyfonctionnelle.</w:t>
      </w:r>
      <w:r w:rsidRPr="006767A2">
        <w:rPr>
          <w:rFonts w:ascii="Times New Roman" w:hAnsi="Times New Roman" w:cs="Times New Roman"/>
          <w:sz w:val="20"/>
          <w:szCs w:val="20"/>
          <w:lang w:val="fr-FR"/>
        </w:rPr>
        <w:t xml:space="preserve"> Il peut remplir toutes les fonctions propres aux autres unités significatives : fonctions nominative, significative, communicative, pragmatique. L'envergure du fonctionnement du mot est si grande qu'il peut se transformer en morphème, d'un côté (ex. : </w:t>
      </w:r>
      <w:r w:rsidRPr="006767A2">
        <w:rPr>
          <w:rFonts w:ascii="Times New Roman" w:hAnsi="Times New Roman" w:cs="Times New Roman"/>
          <w:i/>
          <w:iCs/>
          <w:sz w:val="20"/>
          <w:szCs w:val="20"/>
          <w:lang w:val="fr-FR"/>
        </w:rPr>
        <w:t xml:space="preserve">march - </w:t>
      </w:r>
      <w:r w:rsidRPr="006767A2">
        <w:rPr>
          <w:rFonts w:ascii="Times New Roman" w:hAnsi="Times New Roman" w:cs="Times New Roman"/>
          <w:sz w:val="20"/>
          <w:szCs w:val="20"/>
          <w:lang w:val="fr-FR"/>
        </w:rPr>
        <w:t xml:space="preserve">dans </w:t>
      </w:r>
      <w:r w:rsidRPr="006767A2">
        <w:rPr>
          <w:rFonts w:ascii="Times New Roman" w:hAnsi="Times New Roman" w:cs="Times New Roman"/>
          <w:i/>
          <w:iCs/>
          <w:sz w:val="20"/>
          <w:szCs w:val="20"/>
          <w:lang w:val="fr-FR"/>
        </w:rPr>
        <w:t xml:space="preserve">nous marchons) </w:t>
      </w:r>
      <w:r w:rsidRPr="006767A2">
        <w:rPr>
          <w:rFonts w:ascii="Times New Roman" w:hAnsi="Times New Roman" w:cs="Times New Roman"/>
          <w:sz w:val="20"/>
          <w:szCs w:val="20"/>
          <w:lang w:val="fr-FR"/>
        </w:rPr>
        <w:t xml:space="preserve">et constituer une proposition, de l'autre (ex. : </w:t>
      </w:r>
      <w:r w:rsidRPr="006767A2">
        <w:rPr>
          <w:rFonts w:ascii="Times New Roman" w:hAnsi="Times New Roman" w:cs="Times New Roman"/>
          <w:i/>
          <w:iCs/>
          <w:sz w:val="20"/>
          <w:szCs w:val="20"/>
          <w:lang w:val="fr-FR"/>
        </w:rPr>
        <w:t>Marchons ! Silence </w:t>
      </w:r>
      <w:r w:rsidRPr="006767A2">
        <w:rPr>
          <w:rFonts w:ascii="Times New Roman" w:hAnsi="Times New Roman" w:cs="Times New Roman"/>
          <w:i/>
          <w:sz w:val="20"/>
          <w:szCs w:val="20"/>
          <w:lang w:val="fr-FR"/>
        </w:rPr>
        <w:t>!</w:t>
      </w:r>
      <w:r w:rsidRPr="006767A2">
        <w:rPr>
          <w:rFonts w:ascii="Times New Roman" w:hAnsi="Times New Roman" w:cs="Times New Roman"/>
          <w:sz w:val="20"/>
          <w:szCs w:val="20"/>
          <w:lang w:val="fr-FR"/>
        </w:rPr>
        <w:t>). Ce fait permet de conclure que les frontières entre le mot et les autres unités significatives restent ouvertes.</w:t>
      </w:r>
    </w:p>
    <w:p w14:paraId="3E5CA5CF" w14:textId="77777777" w:rsidR="006767A2" w:rsidRPr="006767A2" w:rsidRDefault="006767A2" w:rsidP="006767A2">
      <w:pPr>
        <w:shd w:val="clear" w:color="auto" w:fill="FFFFFF"/>
        <w:ind w:left="43" w:right="7" w:firstLine="385"/>
        <w:jc w:val="both"/>
        <w:rPr>
          <w:rFonts w:ascii="Times New Roman" w:hAnsi="Times New Roman" w:cs="Times New Roman"/>
          <w:sz w:val="20"/>
          <w:szCs w:val="20"/>
          <w:lang w:val="fr-FR"/>
        </w:rPr>
      </w:pPr>
      <w:r w:rsidRPr="006767A2">
        <w:rPr>
          <w:rFonts w:ascii="Times New Roman" w:hAnsi="Times New Roman" w:cs="Times New Roman"/>
          <w:color w:val="000000"/>
          <w:sz w:val="20"/>
          <w:szCs w:val="20"/>
          <w:lang w:val="fr-FR"/>
        </w:rPr>
        <w:tab/>
      </w:r>
      <w:r w:rsidRPr="006767A2">
        <w:rPr>
          <w:rFonts w:ascii="Times New Roman" w:hAnsi="Times New Roman" w:cs="Times New Roman"/>
          <w:b/>
          <w:i/>
          <w:color w:val="000000"/>
          <w:sz w:val="20"/>
          <w:szCs w:val="20"/>
          <w:lang w:val="fr-FR"/>
        </w:rPr>
        <w:t>L'asymétrie</w:t>
      </w:r>
      <w:r w:rsidRPr="006767A2">
        <w:rPr>
          <w:rFonts w:ascii="Times New Roman" w:hAnsi="Times New Roman" w:cs="Times New Roman"/>
          <w:color w:val="000000"/>
          <w:sz w:val="20"/>
          <w:szCs w:val="20"/>
          <w:lang w:val="fr-FR"/>
        </w:rPr>
        <w:t xml:space="preserve"> qui est propre aux unités de la langue en général </w:t>
      </w:r>
      <w:r w:rsidRPr="006767A2">
        <w:rPr>
          <w:rFonts w:ascii="Times New Roman" w:hAnsi="Times New Roman" w:cs="Times New Roman"/>
          <w:b/>
          <w:i/>
          <w:color w:val="000000"/>
          <w:sz w:val="20"/>
          <w:szCs w:val="20"/>
          <w:lang w:val="fr-FR"/>
        </w:rPr>
        <w:t>est particulièrement caractéristique du mot</w:t>
      </w:r>
      <w:r w:rsidRPr="006767A2">
        <w:rPr>
          <w:rFonts w:ascii="Times New Roman" w:hAnsi="Times New Roman" w:cs="Times New Roman"/>
          <w:color w:val="000000"/>
          <w:sz w:val="20"/>
          <w:szCs w:val="20"/>
          <w:lang w:val="fr-FR"/>
        </w:rPr>
        <w:t xml:space="preserve">. Cette asymétrie du mot se manifeste visiblement dans la complexité de sa structure sémantique. Le même mot a le don de rendre des significations différentes. Les significations mêmes contiennent des éléments appartenant à des niveaux différents d'abstraction. Ainsi le mot exprime des significations catégorielles : l'objet, l'action, la qualité. Ces significations sont à la base de la distinction des parties </w:t>
      </w:r>
      <w:r w:rsidRPr="006767A2">
        <w:rPr>
          <w:rFonts w:ascii="Times New Roman" w:hAnsi="Times New Roman" w:cs="Times New Roman"/>
          <w:color w:val="212121"/>
          <w:sz w:val="20"/>
          <w:szCs w:val="20"/>
          <w:lang w:val="fr-FR"/>
        </w:rPr>
        <w:t xml:space="preserve">du </w:t>
      </w:r>
      <w:r w:rsidRPr="006767A2">
        <w:rPr>
          <w:rFonts w:ascii="Times New Roman" w:hAnsi="Times New Roman" w:cs="Times New Roman"/>
          <w:color w:val="000000"/>
          <w:sz w:val="20"/>
          <w:szCs w:val="20"/>
          <w:lang w:val="fr-FR"/>
        </w:rPr>
        <w:t xml:space="preserve">discours. À un niveau plus bas le mot exprime des significations telles que la nombrabitité/la </w:t>
      </w:r>
      <w:r w:rsidRPr="006767A2">
        <w:rPr>
          <w:rFonts w:ascii="Times New Roman" w:hAnsi="Times New Roman" w:cs="Times New Roman"/>
          <w:bCs/>
          <w:color w:val="000000"/>
          <w:sz w:val="20"/>
          <w:szCs w:val="20"/>
          <w:lang w:val="fr-FR"/>
        </w:rPr>
        <w:t>non-nombrabilité</w:t>
      </w:r>
      <w:r w:rsidRPr="006767A2">
        <w:rPr>
          <w:rFonts w:ascii="Times New Roman" w:hAnsi="Times New Roman" w:cs="Times New Roman"/>
          <w:b/>
          <w:bCs/>
          <w:color w:val="000000"/>
          <w:sz w:val="20"/>
          <w:szCs w:val="20"/>
          <w:lang w:val="fr-FR"/>
        </w:rPr>
        <w:t xml:space="preserve">, </w:t>
      </w:r>
      <w:r w:rsidRPr="006767A2">
        <w:rPr>
          <w:rFonts w:ascii="Times New Roman" w:hAnsi="Times New Roman" w:cs="Times New Roman"/>
          <w:color w:val="000000"/>
          <w:sz w:val="20"/>
          <w:szCs w:val="20"/>
          <w:lang w:val="fr-FR"/>
        </w:rPr>
        <w:t xml:space="preserve">un objet inanimé/un être animé. </w:t>
      </w:r>
      <w:r w:rsidRPr="006767A2">
        <w:rPr>
          <w:rFonts w:ascii="Times New Roman" w:hAnsi="Times New Roman" w:cs="Times New Roman"/>
          <w:color w:val="212121"/>
          <w:sz w:val="20"/>
          <w:szCs w:val="20"/>
          <w:lang w:val="fr-FR"/>
        </w:rPr>
        <w:t xml:space="preserve">A </w:t>
      </w:r>
      <w:r w:rsidRPr="006767A2">
        <w:rPr>
          <w:rFonts w:ascii="Times New Roman" w:hAnsi="Times New Roman" w:cs="Times New Roman"/>
          <w:color w:val="000000"/>
          <w:sz w:val="20"/>
          <w:szCs w:val="20"/>
          <w:lang w:val="fr-FR"/>
        </w:rPr>
        <w:t>un niveau encore plus bas le mot traduit diverses significations lexicales différentielles.</w:t>
      </w:r>
    </w:p>
    <w:p w14:paraId="0351BE95" w14:textId="77777777" w:rsidR="006767A2" w:rsidRPr="006767A2" w:rsidRDefault="006767A2" w:rsidP="006767A2">
      <w:pPr>
        <w:shd w:val="clear" w:color="auto" w:fill="FFFFFF"/>
        <w:ind w:left="65" w:firstLine="364"/>
        <w:jc w:val="both"/>
        <w:rPr>
          <w:rFonts w:ascii="Times New Roman" w:hAnsi="Times New Roman" w:cs="Times New Roman"/>
          <w:sz w:val="20"/>
          <w:szCs w:val="20"/>
          <w:lang w:val="fr-FR"/>
        </w:rPr>
      </w:pPr>
      <w:r w:rsidRPr="006767A2">
        <w:rPr>
          <w:rFonts w:ascii="Times New Roman" w:hAnsi="Times New Roman" w:cs="Times New Roman"/>
          <w:color w:val="000000"/>
          <w:sz w:val="20"/>
          <w:szCs w:val="20"/>
          <w:lang w:val="fr-FR"/>
        </w:rPr>
        <w:tab/>
        <w:t>Notons encore que le mot constitue une réalité psychologique c'est</w:t>
      </w:r>
      <w:r w:rsidRPr="006767A2">
        <w:rPr>
          <w:rFonts w:ascii="Times New Roman" w:hAnsi="Times New Roman" w:cs="Times New Roman"/>
          <w:color w:val="000000"/>
          <w:sz w:val="20"/>
          <w:szCs w:val="20"/>
          <w:lang w:val="fr-FR"/>
        </w:rPr>
        <w:br/>
        <w:t xml:space="preserve">avant tout les mots qui permettent de mémoriser nos connaissances et de </w:t>
      </w:r>
      <w:r w:rsidRPr="006767A2">
        <w:rPr>
          <w:rFonts w:ascii="Times New Roman" w:hAnsi="Times New Roman" w:cs="Times New Roman"/>
          <w:color w:val="212121"/>
          <w:sz w:val="20"/>
          <w:szCs w:val="20"/>
          <w:lang w:val="fr-FR"/>
        </w:rPr>
        <w:t xml:space="preserve">les </w:t>
      </w:r>
      <w:r w:rsidRPr="006767A2">
        <w:rPr>
          <w:rFonts w:ascii="Times New Roman" w:hAnsi="Times New Roman" w:cs="Times New Roman"/>
          <w:color w:val="000000"/>
          <w:sz w:val="20"/>
          <w:szCs w:val="20"/>
          <w:lang w:val="fr-FR"/>
        </w:rPr>
        <w:t>communiquer.</w:t>
      </w:r>
    </w:p>
    <w:p w14:paraId="72091F6F" w14:textId="77777777" w:rsidR="006767A2" w:rsidRPr="00FE26B9" w:rsidRDefault="006767A2" w:rsidP="006767A2">
      <w:pPr>
        <w:shd w:val="clear" w:color="auto" w:fill="FFFFFF"/>
        <w:ind w:left="43" w:right="32" w:firstLine="378"/>
        <w:jc w:val="both"/>
        <w:rPr>
          <w:rFonts w:ascii="Times New Roman" w:hAnsi="Times New Roman" w:cs="Times New Roman"/>
          <w:sz w:val="20"/>
          <w:szCs w:val="20"/>
          <w:lang w:val="fr-FR"/>
        </w:rPr>
      </w:pPr>
      <w:r w:rsidRPr="006767A2">
        <w:rPr>
          <w:rFonts w:ascii="Times New Roman" w:hAnsi="Times New Roman" w:cs="Times New Roman"/>
          <w:sz w:val="20"/>
          <w:szCs w:val="20"/>
          <w:lang w:val="fr-FR"/>
        </w:rPr>
        <w:tab/>
        <w:t xml:space="preserve"> Ainsi le mot est une unité bien réelle caractérisée par des traits qui lui appartiennent en propre. C'est </w:t>
      </w:r>
      <w:r w:rsidRPr="006767A2">
        <w:rPr>
          <w:rFonts w:ascii="Times New Roman" w:hAnsi="Times New Roman" w:cs="Times New Roman"/>
          <w:b/>
          <w:i/>
          <w:sz w:val="20"/>
          <w:szCs w:val="20"/>
          <w:lang w:val="fr-FR"/>
        </w:rPr>
        <w:t>l'unité structuro-sémantique et référentielle par excellence</w:t>
      </w:r>
      <w:r w:rsidRPr="006767A2">
        <w:rPr>
          <w:rFonts w:ascii="Times New Roman" w:hAnsi="Times New Roman" w:cs="Times New Roman"/>
          <w:sz w:val="20"/>
          <w:szCs w:val="20"/>
          <w:lang w:val="fr-FR"/>
        </w:rPr>
        <w:t>. Malgré les diversités qui apparaissent d'une langue à l'autre le mot existe dans toutes les langues à ses deux niveaux : langue système et parole. Les mots (aussi bien que  les équivalents de mots) constituent le matériau nécessaire de toute langue.</w:t>
      </w:r>
    </w:p>
    <w:p w14:paraId="6307E634" w14:textId="77777777" w:rsidR="00F40AE4" w:rsidRDefault="00F40AE4" w:rsidP="006767A2">
      <w:pPr>
        <w:shd w:val="clear" w:color="auto" w:fill="FFFFFF"/>
        <w:ind w:left="43" w:right="32" w:firstLine="378"/>
        <w:jc w:val="both"/>
        <w:rPr>
          <w:rFonts w:ascii="Times New Roman" w:hAnsi="Times New Roman" w:cs="Times New Roman"/>
          <w:sz w:val="20"/>
          <w:szCs w:val="20"/>
        </w:rPr>
      </w:pPr>
    </w:p>
    <w:p w14:paraId="411733A1" w14:textId="77777777" w:rsidR="006767A2" w:rsidRPr="006767A2" w:rsidRDefault="006767A2" w:rsidP="006767A2">
      <w:pPr>
        <w:shd w:val="clear" w:color="auto" w:fill="FFFFFF"/>
        <w:ind w:left="43" w:right="32" w:firstLine="378"/>
        <w:jc w:val="both"/>
        <w:rPr>
          <w:rFonts w:ascii="Times New Roman" w:hAnsi="Times New Roman" w:cs="Times New Roman"/>
          <w:sz w:val="20"/>
          <w:szCs w:val="20"/>
          <w:lang w:val="fr-FR"/>
        </w:rPr>
      </w:pPr>
      <w:r>
        <w:rPr>
          <w:rFonts w:ascii="Times New Roman" w:hAnsi="Times New Roman" w:cs="Times New Roman"/>
          <w:sz w:val="20"/>
          <w:szCs w:val="20"/>
        </w:rPr>
        <w:lastRenderedPageBreak/>
        <w:t>Лекция</w:t>
      </w:r>
      <w:r w:rsidRPr="006767A2">
        <w:rPr>
          <w:rFonts w:ascii="Times New Roman" w:hAnsi="Times New Roman" w:cs="Times New Roman"/>
          <w:sz w:val="20"/>
          <w:szCs w:val="20"/>
          <w:lang w:val="fr-FR"/>
        </w:rPr>
        <w:t xml:space="preserve"> 3</w:t>
      </w:r>
    </w:p>
    <w:p w14:paraId="3224800E" w14:textId="77777777" w:rsidR="006767A2" w:rsidRPr="00FE26B9" w:rsidRDefault="006767A2" w:rsidP="006767A2">
      <w:pPr>
        <w:shd w:val="clear" w:color="auto" w:fill="FFFFFF"/>
        <w:ind w:left="43" w:right="32" w:firstLine="378"/>
        <w:jc w:val="both"/>
        <w:rPr>
          <w:rFonts w:ascii="Times New Roman" w:hAnsi="Times New Roman" w:cs="Times New Roman"/>
          <w:b/>
          <w:sz w:val="20"/>
          <w:szCs w:val="20"/>
          <w:lang w:val="fr-FR"/>
        </w:rPr>
      </w:pPr>
      <w:r>
        <w:rPr>
          <w:rFonts w:ascii="Times New Roman" w:hAnsi="Times New Roman" w:cs="Times New Roman"/>
          <w:sz w:val="20"/>
          <w:szCs w:val="20"/>
        </w:rPr>
        <w:t>Тема</w:t>
      </w:r>
      <w:r w:rsidRPr="006767A2">
        <w:rPr>
          <w:rFonts w:ascii="Times New Roman" w:hAnsi="Times New Roman" w:cs="Times New Roman"/>
          <w:sz w:val="20"/>
          <w:szCs w:val="20"/>
          <w:lang w:val="fr-FR"/>
        </w:rPr>
        <w:t>:</w:t>
      </w:r>
      <w:r w:rsidRPr="006767A2">
        <w:rPr>
          <w:b/>
          <w:sz w:val="30"/>
          <w:szCs w:val="30"/>
          <w:lang w:val="fr-FR"/>
        </w:rPr>
        <w:t xml:space="preserve"> </w:t>
      </w:r>
      <w:r w:rsidRPr="006767A2">
        <w:rPr>
          <w:rFonts w:ascii="Times New Roman" w:hAnsi="Times New Roman" w:cs="Times New Roman"/>
          <w:b/>
          <w:sz w:val="20"/>
          <w:szCs w:val="20"/>
          <w:lang w:val="fr-FR"/>
        </w:rPr>
        <w:t>Les fonctions des mots.</w:t>
      </w:r>
    </w:p>
    <w:p w14:paraId="3D516763" w14:textId="77777777" w:rsidR="006767A2" w:rsidRPr="006767A2" w:rsidRDefault="006767A2" w:rsidP="006767A2">
      <w:pPr>
        <w:shd w:val="clear" w:color="auto" w:fill="FFFFFF"/>
        <w:ind w:left="50" w:right="25" w:firstLine="378"/>
        <w:jc w:val="both"/>
        <w:rPr>
          <w:rFonts w:ascii="Times New Roman" w:hAnsi="Times New Roman" w:cs="Times New Roman"/>
          <w:sz w:val="20"/>
          <w:szCs w:val="20"/>
          <w:lang w:val="fr-FR"/>
        </w:rPr>
      </w:pPr>
      <w:r w:rsidRPr="006767A2">
        <w:rPr>
          <w:rFonts w:ascii="Times New Roman" w:hAnsi="Times New Roman" w:cs="Times New Roman"/>
          <w:sz w:val="20"/>
          <w:szCs w:val="20"/>
          <w:lang w:val="fr-FR"/>
        </w:rPr>
        <w:t xml:space="preserve">En tant qu'élément de la communication le mot possède plusieurs fonctions. La grande majorité des vocables est susceptible d'exprimer des notions (ou concepts) ; il serait juste de dire que ces vocables remplissent la fonction </w:t>
      </w:r>
      <w:r w:rsidRPr="006767A2">
        <w:rPr>
          <w:rFonts w:ascii="Times New Roman" w:hAnsi="Times New Roman" w:cs="Times New Roman"/>
          <w:b/>
          <w:i/>
          <w:sz w:val="20"/>
          <w:szCs w:val="20"/>
          <w:lang w:val="fr-FR"/>
        </w:rPr>
        <w:t>c o g n i t i v e</w:t>
      </w:r>
      <w:r w:rsidRPr="006767A2">
        <w:rPr>
          <w:rFonts w:ascii="Times New Roman" w:hAnsi="Times New Roman" w:cs="Times New Roman"/>
          <w:sz w:val="20"/>
          <w:szCs w:val="20"/>
          <w:lang w:val="fr-FR"/>
        </w:rPr>
        <w:t xml:space="preserve"> (</w:t>
      </w:r>
      <w:r w:rsidRPr="006767A2">
        <w:rPr>
          <w:rFonts w:ascii="Times New Roman" w:hAnsi="Times New Roman" w:cs="Times New Roman"/>
          <w:color w:val="000000"/>
          <w:sz w:val="20"/>
          <w:szCs w:val="20"/>
          <w:lang w:val="fr-FR"/>
        </w:rPr>
        <w:t xml:space="preserve">rationnelle, </w:t>
      </w:r>
      <w:r w:rsidRPr="006767A2">
        <w:rPr>
          <w:rFonts w:ascii="Times New Roman" w:hAnsi="Times New Roman" w:cs="Times New Roman"/>
          <w:sz w:val="20"/>
          <w:szCs w:val="20"/>
          <w:lang w:val="fr-FR"/>
        </w:rPr>
        <w:t xml:space="preserve"> intellectuelle, dénotative</w:t>
      </w:r>
      <w:r w:rsidRPr="006767A2">
        <w:rPr>
          <w:rFonts w:ascii="Times New Roman" w:hAnsi="Times New Roman" w:cs="Times New Roman"/>
          <w:color w:val="000000"/>
          <w:sz w:val="20"/>
          <w:szCs w:val="20"/>
          <w:lang w:val="fr-FR"/>
        </w:rPr>
        <w:t xml:space="preserve"> ou logique</w:t>
      </w:r>
      <w:r w:rsidRPr="006767A2">
        <w:rPr>
          <w:rFonts w:ascii="Times New Roman" w:hAnsi="Times New Roman" w:cs="Times New Roman"/>
          <w:sz w:val="20"/>
          <w:szCs w:val="20"/>
          <w:lang w:val="fr-FR"/>
        </w:rPr>
        <w:t xml:space="preserve">). Cette fonction est en rapport direct avec une autre faculté propre aux mots, celle de nommer de désigner les objets de la réalité ou leurs propriétés ; cette autre faculté des mots en constitue la fonction </w:t>
      </w:r>
      <w:r w:rsidRPr="006767A2">
        <w:rPr>
          <w:rFonts w:ascii="Times New Roman" w:hAnsi="Times New Roman" w:cs="Times New Roman"/>
          <w:b/>
          <w:i/>
          <w:sz w:val="20"/>
          <w:szCs w:val="20"/>
          <w:lang w:val="fr-FR"/>
        </w:rPr>
        <w:t>r é f é r e n t i e l l e</w:t>
      </w:r>
      <w:r w:rsidRPr="006767A2">
        <w:rPr>
          <w:rFonts w:ascii="Times New Roman" w:hAnsi="Times New Roman" w:cs="Times New Roman"/>
          <w:sz w:val="20"/>
          <w:szCs w:val="20"/>
          <w:lang w:val="fr-FR"/>
        </w:rPr>
        <w:t xml:space="preserve"> (</w:t>
      </w:r>
      <w:r w:rsidRPr="006767A2">
        <w:rPr>
          <w:rFonts w:ascii="Times New Roman" w:hAnsi="Times New Roman" w:cs="Times New Roman"/>
          <w:color w:val="000000"/>
          <w:sz w:val="20"/>
          <w:szCs w:val="20"/>
          <w:lang w:val="fr-FR"/>
        </w:rPr>
        <w:t>nominative</w:t>
      </w:r>
      <w:r w:rsidRPr="006767A2">
        <w:rPr>
          <w:rFonts w:ascii="Times New Roman" w:hAnsi="Times New Roman" w:cs="Times New Roman"/>
          <w:sz w:val="20"/>
          <w:szCs w:val="20"/>
          <w:lang w:val="fr-FR"/>
        </w:rPr>
        <w:t xml:space="preserve"> ou désignative).  Certains mots ont une valeur affective, ils servent à traduire les sentiments de l'homme, son attitude émotionnelle envers la réalité ; ce sont des mots fonction </w:t>
      </w:r>
      <w:r w:rsidRPr="006767A2">
        <w:rPr>
          <w:rFonts w:ascii="Times New Roman" w:hAnsi="Times New Roman" w:cs="Times New Roman"/>
          <w:b/>
          <w:i/>
          <w:sz w:val="20"/>
          <w:szCs w:val="20"/>
          <w:lang w:val="fr-FR"/>
        </w:rPr>
        <w:t>é m o t i v e</w:t>
      </w:r>
      <w:r w:rsidRPr="006767A2">
        <w:rPr>
          <w:rFonts w:ascii="Times New Roman" w:hAnsi="Times New Roman" w:cs="Times New Roman"/>
          <w:sz w:val="20"/>
          <w:szCs w:val="20"/>
          <w:lang w:val="fr-FR"/>
        </w:rPr>
        <w:t xml:space="preserve"> (</w:t>
      </w:r>
      <w:r w:rsidRPr="006767A2">
        <w:rPr>
          <w:rFonts w:ascii="Times New Roman" w:hAnsi="Times New Roman" w:cs="Times New Roman"/>
          <w:color w:val="000000"/>
          <w:sz w:val="20"/>
          <w:szCs w:val="20"/>
          <w:lang w:val="fr-FR"/>
        </w:rPr>
        <w:t>expressive</w:t>
      </w:r>
      <w:r w:rsidRPr="006767A2">
        <w:rPr>
          <w:rFonts w:ascii="Times New Roman" w:hAnsi="Times New Roman" w:cs="Times New Roman"/>
          <w:sz w:val="20"/>
          <w:szCs w:val="20"/>
          <w:lang w:val="fr-FR"/>
        </w:rPr>
        <w:t xml:space="preserve"> ou affective).</w:t>
      </w:r>
    </w:p>
    <w:p w14:paraId="76F813AF" w14:textId="77777777" w:rsidR="006767A2" w:rsidRPr="006767A2" w:rsidRDefault="006767A2" w:rsidP="006767A2">
      <w:pPr>
        <w:shd w:val="clear" w:color="auto" w:fill="FFFFFF"/>
        <w:ind w:left="40" w:firstLine="403"/>
        <w:jc w:val="both"/>
        <w:rPr>
          <w:rFonts w:ascii="Times New Roman" w:hAnsi="Times New Roman" w:cs="Times New Roman"/>
          <w:sz w:val="20"/>
          <w:szCs w:val="20"/>
          <w:lang w:val="fr-FR"/>
        </w:rPr>
      </w:pPr>
      <w:r w:rsidRPr="006767A2">
        <w:rPr>
          <w:rFonts w:ascii="Times New Roman" w:hAnsi="Times New Roman" w:cs="Times New Roman"/>
          <w:sz w:val="20"/>
          <w:szCs w:val="20"/>
          <w:lang w:val="fr-FR"/>
        </w:rPr>
        <w:tab/>
        <w:t>Les fonctions cognitive, émotive, et référentielle des mots sont reconnues par la majorité des linguistes. Parmi ces fonctions la fonction référentielle caractérise le mot par excellence.</w:t>
      </w:r>
    </w:p>
    <w:p w14:paraId="26180ECC" w14:textId="77777777" w:rsidR="006767A2" w:rsidRPr="006767A2" w:rsidRDefault="006767A2" w:rsidP="006767A2">
      <w:pPr>
        <w:shd w:val="clear" w:color="auto" w:fill="FFFFFF"/>
        <w:ind w:left="54" w:right="14" w:firstLine="400"/>
        <w:jc w:val="both"/>
        <w:rPr>
          <w:rFonts w:ascii="Times New Roman" w:hAnsi="Times New Roman" w:cs="Times New Roman"/>
          <w:sz w:val="20"/>
          <w:szCs w:val="20"/>
          <w:lang w:val="fr-FR"/>
        </w:rPr>
      </w:pPr>
      <w:r w:rsidRPr="006767A2">
        <w:rPr>
          <w:rFonts w:ascii="Times New Roman" w:hAnsi="Times New Roman" w:cs="Times New Roman"/>
          <w:sz w:val="20"/>
          <w:szCs w:val="20"/>
          <w:lang w:val="fr-FR"/>
        </w:rPr>
        <w:tab/>
        <w:t>Les mots et leurs équivalents se distinguent quant aux fonctions qu'ils exercent dans la langue.</w:t>
      </w:r>
    </w:p>
    <w:p w14:paraId="03FC6315" w14:textId="77777777" w:rsidR="006767A2" w:rsidRPr="006767A2" w:rsidRDefault="006767A2" w:rsidP="006767A2">
      <w:pPr>
        <w:shd w:val="clear" w:color="auto" w:fill="FFFFFF"/>
        <w:ind w:left="14" w:right="36" w:firstLine="310"/>
        <w:jc w:val="both"/>
        <w:rPr>
          <w:rFonts w:ascii="Times New Roman" w:hAnsi="Times New Roman" w:cs="Times New Roman"/>
          <w:color w:val="000000"/>
          <w:sz w:val="20"/>
          <w:szCs w:val="20"/>
          <w:lang w:val="fr-FR"/>
        </w:rPr>
      </w:pPr>
      <w:r w:rsidRPr="006767A2">
        <w:rPr>
          <w:rFonts w:ascii="Times New Roman" w:hAnsi="Times New Roman" w:cs="Times New Roman"/>
          <w:color w:val="000000"/>
          <w:sz w:val="20"/>
          <w:szCs w:val="20"/>
          <w:lang w:val="fr-FR"/>
        </w:rPr>
        <w:tab/>
        <w:t xml:space="preserve">Tout mot est porteur de différentes fonctions. La majeure partie des mots est appelée à rendre des notions. C'est leur </w:t>
      </w:r>
      <w:r w:rsidRPr="006767A2">
        <w:rPr>
          <w:rFonts w:ascii="Times New Roman" w:hAnsi="Times New Roman" w:cs="Times New Roman"/>
          <w:b/>
          <w:color w:val="000000"/>
          <w:sz w:val="20"/>
          <w:szCs w:val="20"/>
          <w:lang w:val="fr-FR"/>
        </w:rPr>
        <w:t>fonction</w:t>
      </w:r>
      <w:r w:rsidRPr="006767A2">
        <w:rPr>
          <w:rFonts w:ascii="Times New Roman" w:hAnsi="Times New Roman" w:cs="Times New Roman"/>
          <w:color w:val="000000"/>
          <w:sz w:val="20"/>
          <w:szCs w:val="20"/>
          <w:lang w:val="fr-FR"/>
        </w:rPr>
        <w:t xml:space="preserve"> </w:t>
      </w:r>
      <w:r w:rsidRPr="006767A2">
        <w:rPr>
          <w:rFonts w:ascii="Times New Roman" w:hAnsi="Times New Roman" w:cs="Times New Roman"/>
          <w:b/>
          <w:color w:val="000000"/>
          <w:sz w:val="20"/>
          <w:szCs w:val="20"/>
          <w:lang w:val="fr-FR"/>
        </w:rPr>
        <w:t xml:space="preserve">notionnelle </w:t>
      </w:r>
      <w:r w:rsidRPr="006767A2">
        <w:rPr>
          <w:rFonts w:ascii="Times New Roman" w:hAnsi="Times New Roman" w:cs="Times New Roman"/>
          <w:color w:val="000000"/>
          <w:sz w:val="20"/>
          <w:szCs w:val="20"/>
          <w:lang w:val="fr-FR"/>
        </w:rPr>
        <w:t>ou</w:t>
      </w:r>
      <w:r w:rsidRPr="006767A2">
        <w:rPr>
          <w:rFonts w:ascii="Times New Roman" w:hAnsi="Times New Roman" w:cs="Times New Roman"/>
          <w:b/>
          <w:color w:val="000000"/>
          <w:sz w:val="20"/>
          <w:szCs w:val="20"/>
          <w:lang w:val="fr-FR"/>
        </w:rPr>
        <w:t xml:space="preserve"> logique</w:t>
      </w:r>
      <w:r w:rsidRPr="006767A2">
        <w:rPr>
          <w:rFonts w:ascii="Times New Roman" w:hAnsi="Times New Roman" w:cs="Times New Roman"/>
          <w:color w:val="000000"/>
          <w:sz w:val="20"/>
          <w:szCs w:val="20"/>
          <w:lang w:val="fr-FR"/>
        </w:rPr>
        <w:t>. Un certain nombre de mots ne le peuvent pas, tels que pronoms personnels, noms propres, mots-outils.</w:t>
      </w:r>
    </w:p>
    <w:p w14:paraId="0471CE3C" w14:textId="77777777" w:rsidR="006767A2" w:rsidRPr="006767A2" w:rsidRDefault="006767A2" w:rsidP="006767A2">
      <w:pPr>
        <w:shd w:val="clear" w:color="auto" w:fill="FFFFFF"/>
        <w:ind w:left="14" w:firstLine="317"/>
        <w:jc w:val="both"/>
        <w:rPr>
          <w:rFonts w:ascii="Times New Roman" w:hAnsi="Times New Roman" w:cs="Times New Roman"/>
          <w:sz w:val="20"/>
          <w:szCs w:val="20"/>
          <w:lang w:val="fr-FR"/>
        </w:rPr>
      </w:pPr>
      <w:r w:rsidRPr="006767A2">
        <w:rPr>
          <w:rFonts w:ascii="Times New Roman" w:hAnsi="Times New Roman" w:cs="Times New Roman"/>
          <w:color w:val="000000"/>
          <w:sz w:val="20"/>
          <w:szCs w:val="20"/>
          <w:lang w:val="fr-FR"/>
        </w:rPr>
        <w:tab/>
        <w:t xml:space="preserve">Tout en traduisant des notions les mots autonomes désignent les objets ou leurs propriétés, les faits, ce qui constitue leur fonction </w:t>
      </w:r>
      <w:r w:rsidRPr="006767A2">
        <w:rPr>
          <w:rFonts w:ascii="Times New Roman" w:hAnsi="Times New Roman" w:cs="Times New Roman"/>
          <w:b/>
          <w:color w:val="000000"/>
          <w:sz w:val="20"/>
          <w:szCs w:val="20"/>
          <w:lang w:val="fr-FR"/>
        </w:rPr>
        <w:t>nominative</w:t>
      </w:r>
      <w:r w:rsidRPr="006767A2">
        <w:rPr>
          <w:rFonts w:ascii="Times New Roman" w:hAnsi="Times New Roman" w:cs="Times New Roman"/>
          <w:color w:val="000000"/>
          <w:sz w:val="20"/>
          <w:szCs w:val="20"/>
          <w:lang w:val="fr-FR"/>
        </w:rPr>
        <w:t xml:space="preserve">. Les noms propres de personnes et d'animaux n'expriment pas de notions et ont seulement la valeur nominative. En prononçant les mots </w:t>
      </w:r>
      <w:r w:rsidRPr="006767A2">
        <w:rPr>
          <w:rFonts w:ascii="Times New Roman" w:hAnsi="Times New Roman" w:cs="Times New Roman"/>
          <w:i/>
          <w:iCs/>
          <w:color w:val="000000"/>
          <w:sz w:val="20"/>
          <w:szCs w:val="20"/>
          <w:lang w:val="fr-FR"/>
        </w:rPr>
        <w:t xml:space="preserve">Jeanne, Paul, Mimi, Piff </w:t>
      </w:r>
      <w:r w:rsidRPr="006767A2">
        <w:rPr>
          <w:rFonts w:ascii="Times New Roman" w:hAnsi="Times New Roman" w:cs="Times New Roman"/>
          <w:color w:val="000000"/>
          <w:sz w:val="20"/>
          <w:szCs w:val="20"/>
          <w:lang w:val="fr-FR"/>
        </w:rPr>
        <w:t xml:space="preserve">on ne fait que nommer certains êtres ou animaux. Les noms géographiques traduisent des notions uniques: </w:t>
      </w:r>
      <w:r w:rsidRPr="006767A2">
        <w:rPr>
          <w:rFonts w:ascii="Times New Roman" w:hAnsi="Times New Roman" w:cs="Times New Roman"/>
          <w:i/>
          <w:iCs/>
          <w:color w:val="000000"/>
          <w:sz w:val="20"/>
          <w:szCs w:val="20"/>
          <w:lang w:val="fr-FR"/>
        </w:rPr>
        <w:t>Paris, la France, La Méditerranée, la Loire, les Alpes.</w:t>
      </w:r>
    </w:p>
    <w:p w14:paraId="1D0190B7" w14:textId="77777777" w:rsidR="006767A2" w:rsidRPr="006767A2" w:rsidRDefault="006767A2" w:rsidP="006767A2">
      <w:pPr>
        <w:shd w:val="clear" w:color="auto" w:fill="FFFFFF"/>
        <w:ind w:left="14" w:right="14" w:firstLine="313"/>
        <w:jc w:val="both"/>
        <w:rPr>
          <w:rFonts w:ascii="Times New Roman" w:hAnsi="Times New Roman" w:cs="Times New Roman"/>
          <w:sz w:val="20"/>
          <w:szCs w:val="20"/>
          <w:lang w:val="fr-FR"/>
        </w:rPr>
      </w:pPr>
      <w:r w:rsidRPr="006767A2">
        <w:rPr>
          <w:rFonts w:ascii="Times New Roman" w:hAnsi="Times New Roman" w:cs="Times New Roman"/>
          <w:color w:val="000000"/>
          <w:sz w:val="20"/>
          <w:szCs w:val="20"/>
          <w:lang w:val="fr-FR"/>
        </w:rPr>
        <w:tab/>
        <w:t>N'ayant pas de fonction nominative, les mots-outils ne traduisent</w:t>
      </w:r>
      <w:r w:rsidRPr="006767A2">
        <w:rPr>
          <w:rFonts w:ascii="Times New Roman" w:hAnsi="Times New Roman" w:cs="Times New Roman"/>
          <w:color w:val="000000"/>
          <w:sz w:val="20"/>
          <w:szCs w:val="20"/>
          <w:lang w:val="fr-FR"/>
        </w:rPr>
        <w:br/>
        <w:t>guère de notions. Ils sont appelés à exprimer les rapports grammaticaux entre les mots autonomes, c'est-à-dire les rapports entre les faits et non pas les faits eux-mêmes.</w:t>
      </w:r>
    </w:p>
    <w:p w14:paraId="601989CE" w14:textId="77777777" w:rsidR="006767A2" w:rsidRPr="006767A2" w:rsidRDefault="006767A2" w:rsidP="006767A2">
      <w:pPr>
        <w:shd w:val="clear" w:color="auto" w:fill="FFFFFF"/>
        <w:ind w:right="11" w:firstLine="324"/>
        <w:jc w:val="both"/>
        <w:rPr>
          <w:rFonts w:ascii="Times New Roman" w:hAnsi="Times New Roman" w:cs="Times New Roman"/>
          <w:b/>
          <w:iCs/>
          <w:color w:val="000000"/>
          <w:sz w:val="20"/>
          <w:szCs w:val="20"/>
          <w:lang w:val="fr-FR"/>
        </w:rPr>
      </w:pPr>
      <w:r w:rsidRPr="006767A2">
        <w:rPr>
          <w:rFonts w:ascii="Times New Roman" w:hAnsi="Times New Roman" w:cs="Times New Roman"/>
          <w:color w:val="000000"/>
          <w:sz w:val="20"/>
          <w:szCs w:val="20"/>
          <w:lang w:val="fr-FR"/>
        </w:rPr>
        <w:tab/>
        <w:t xml:space="preserve">Les mots peuvent avoir une valeur neutre ou une </w:t>
      </w:r>
      <w:r w:rsidRPr="006767A2">
        <w:rPr>
          <w:rFonts w:ascii="Times New Roman" w:hAnsi="Times New Roman" w:cs="Times New Roman"/>
          <w:b/>
          <w:color w:val="000000"/>
          <w:sz w:val="20"/>
          <w:szCs w:val="20"/>
          <w:lang w:val="fr-FR"/>
        </w:rPr>
        <w:t>valeur affective (expressive)</w:t>
      </w:r>
      <w:r w:rsidRPr="006767A2">
        <w:rPr>
          <w:rFonts w:ascii="Times New Roman" w:hAnsi="Times New Roman" w:cs="Times New Roman"/>
          <w:color w:val="000000"/>
          <w:sz w:val="20"/>
          <w:szCs w:val="20"/>
          <w:lang w:val="fr-FR"/>
        </w:rPr>
        <w:t xml:space="preserve">. La plupart des mots ont une valeur neutre: </w:t>
      </w:r>
      <w:r w:rsidRPr="006767A2">
        <w:rPr>
          <w:rFonts w:ascii="Times New Roman" w:hAnsi="Times New Roman" w:cs="Times New Roman"/>
          <w:i/>
          <w:iCs/>
          <w:color w:val="000000"/>
          <w:sz w:val="20"/>
          <w:szCs w:val="20"/>
          <w:lang w:val="fr-FR"/>
        </w:rPr>
        <w:t xml:space="preserve">aller, faire, homme, femme, </w:t>
      </w:r>
      <w:r w:rsidRPr="006767A2">
        <w:rPr>
          <w:rFonts w:ascii="Times New Roman" w:hAnsi="Times New Roman" w:cs="Times New Roman"/>
          <w:color w:val="000000"/>
          <w:sz w:val="20"/>
          <w:szCs w:val="20"/>
          <w:lang w:val="fr-FR"/>
        </w:rPr>
        <w:t xml:space="preserve">etc. Les mots à valeur affective traduisent les sentiments humains, l'attitude de l'homme envers la réalité. Ce sont, par exemple, des noms communs ou des verbes à fonction négative comme </w:t>
      </w:r>
      <w:r w:rsidRPr="006767A2">
        <w:rPr>
          <w:rFonts w:ascii="Times New Roman" w:hAnsi="Times New Roman" w:cs="Times New Roman"/>
          <w:i/>
          <w:iCs/>
          <w:color w:val="000000"/>
          <w:sz w:val="20"/>
          <w:szCs w:val="20"/>
          <w:lang w:val="fr-FR"/>
        </w:rPr>
        <w:t xml:space="preserve">coquin, nigaud, mouchard, flic, capitulard, paniquard; filer, duper, vivoter, écrivailler, politicailler. </w:t>
      </w:r>
      <w:r w:rsidRPr="006767A2">
        <w:rPr>
          <w:rFonts w:ascii="Times New Roman" w:hAnsi="Times New Roman" w:cs="Times New Roman"/>
          <w:color w:val="000000"/>
          <w:sz w:val="20"/>
          <w:szCs w:val="20"/>
          <w:lang w:val="fr-FR"/>
        </w:rPr>
        <w:t xml:space="preserve">Les interjections ne remplissent que la fonction expressive, positive ou négative: </w:t>
      </w:r>
      <w:r w:rsidRPr="006767A2">
        <w:rPr>
          <w:rFonts w:ascii="Times New Roman" w:hAnsi="Times New Roman" w:cs="Times New Roman"/>
          <w:i/>
          <w:iCs/>
          <w:color w:val="000000"/>
          <w:sz w:val="20"/>
          <w:szCs w:val="20"/>
          <w:lang w:val="fr-FR"/>
        </w:rPr>
        <w:t>hélas, tiens, hourra, allons, bravo.</w:t>
      </w:r>
      <w:r w:rsidRPr="006767A2">
        <w:rPr>
          <w:rFonts w:ascii="Times New Roman" w:hAnsi="Times New Roman" w:cs="Times New Roman"/>
          <w:b/>
          <w:iCs/>
          <w:color w:val="000000"/>
          <w:sz w:val="20"/>
          <w:szCs w:val="20"/>
          <w:lang w:val="fr-FR"/>
        </w:rPr>
        <w:t xml:space="preserve"> </w:t>
      </w:r>
    </w:p>
    <w:p w14:paraId="4EC88F0F" w14:textId="77777777" w:rsidR="006767A2" w:rsidRPr="00FE26B9" w:rsidRDefault="006767A2" w:rsidP="006767A2">
      <w:pPr>
        <w:shd w:val="clear" w:color="auto" w:fill="FFFFFF"/>
        <w:ind w:left="43" w:right="32" w:firstLine="378"/>
        <w:jc w:val="both"/>
        <w:rPr>
          <w:rFonts w:ascii="Times New Roman" w:hAnsi="Times New Roman" w:cs="Times New Roman"/>
          <w:sz w:val="20"/>
          <w:szCs w:val="20"/>
          <w:lang w:val="fr-FR"/>
        </w:rPr>
      </w:pPr>
    </w:p>
    <w:p w14:paraId="7F250983" w14:textId="77777777" w:rsidR="00BA142D" w:rsidRPr="00BA142D" w:rsidRDefault="00BA142D" w:rsidP="00BA142D">
      <w:pPr>
        <w:shd w:val="clear" w:color="auto" w:fill="FFFFFF"/>
        <w:ind w:firstLine="317"/>
        <w:jc w:val="both"/>
        <w:rPr>
          <w:rFonts w:ascii="Times New Roman" w:hAnsi="Times New Roman" w:cs="Times New Roman"/>
          <w:color w:val="000000"/>
          <w:sz w:val="20"/>
          <w:szCs w:val="20"/>
        </w:rPr>
      </w:pPr>
      <w:r>
        <w:rPr>
          <w:rFonts w:ascii="Times New Roman" w:hAnsi="Times New Roman" w:cs="Times New Roman"/>
          <w:color w:val="000000"/>
          <w:sz w:val="20"/>
          <w:szCs w:val="20"/>
          <w:lang w:val="fr-FR"/>
        </w:rPr>
        <w:t>Litt</w:t>
      </w:r>
      <w:r w:rsidRPr="00BA142D">
        <w:rPr>
          <w:rFonts w:ascii="Times New Roman" w:hAnsi="Times New Roman" w:cs="Times New Roman"/>
          <w:color w:val="000000"/>
          <w:sz w:val="20"/>
          <w:szCs w:val="20"/>
        </w:rPr>
        <w:t>é</w:t>
      </w:r>
      <w:r>
        <w:rPr>
          <w:rFonts w:ascii="Times New Roman" w:hAnsi="Times New Roman" w:cs="Times New Roman"/>
          <w:color w:val="000000"/>
          <w:sz w:val="20"/>
          <w:szCs w:val="20"/>
          <w:lang w:val="fr-FR"/>
        </w:rPr>
        <w:t>rature</w:t>
      </w:r>
    </w:p>
    <w:p w14:paraId="4AEAE957" w14:textId="77777777" w:rsidR="00BA142D" w:rsidRPr="00BA142D" w:rsidRDefault="00BA142D" w:rsidP="00BA142D">
      <w:pPr>
        <w:tabs>
          <w:tab w:val="left" w:pos="720"/>
        </w:tabs>
        <w:ind w:left="708"/>
        <w:jc w:val="both"/>
        <w:rPr>
          <w:rFonts w:ascii="Times New Roman" w:hAnsi="Times New Roman" w:cs="Times New Roman"/>
          <w:sz w:val="20"/>
          <w:szCs w:val="20"/>
        </w:rPr>
      </w:pPr>
      <w:r w:rsidRPr="00BA142D">
        <w:rPr>
          <w:rFonts w:ascii="Times New Roman" w:hAnsi="Times New Roman" w:cs="Times New Roman"/>
          <w:sz w:val="20"/>
          <w:szCs w:val="20"/>
        </w:rPr>
        <w:t xml:space="preserve">1.  </w:t>
      </w:r>
      <w:proofErr w:type="spellStart"/>
      <w:r w:rsidRPr="00BA142D">
        <w:rPr>
          <w:rFonts w:ascii="Times New Roman" w:hAnsi="Times New Roman" w:cs="Times New Roman"/>
          <w:sz w:val="20"/>
          <w:szCs w:val="20"/>
        </w:rPr>
        <w:t>Лопатникова</w:t>
      </w:r>
      <w:proofErr w:type="spellEnd"/>
      <w:r w:rsidRPr="00BA142D">
        <w:rPr>
          <w:rFonts w:ascii="Times New Roman" w:hAnsi="Times New Roman" w:cs="Times New Roman"/>
          <w:sz w:val="20"/>
          <w:szCs w:val="20"/>
        </w:rPr>
        <w:t xml:space="preserve"> Н.Н., Лексикология современного французского </w:t>
      </w:r>
    </w:p>
    <w:p w14:paraId="31068719" w14:textId="77777777" w:rsidR="00BA142D" w:rsidRPr="00BA142D" w:rsidRDefault="00BA142D" w:rsidP="00BA142D">
      <w:pPr>
        <w:tabs>
          <w:tab w:val="left" w:pos="720"/>
        </w:tabs>
        <w:ind w:left="708"/>
        <w:jc w:val="both"/>
        <w:rPr>
          <w:rFonts w:ascii="Times New Roman" w:hAnsi="Times New Roman" w:cs="Times New Roman"/>
          <w:sz w:val="20"/>
          <w:szCs w:val="20"/>
        </w:rPr>
      </w:pPr>
      <w:r w:rsidRPr="00BA142D">
        <w:rPr>
          <w:rFonts w:ascii="Times New Roman" w:hAnsi="Times New Roman" w:cs="Times New Roman"/>
          <w:sz w:val="20"/>
          <w:szCs w:val="20"/>
        </w:rPr>
        <w:t xml:space="preserve">      языка (на франц. языке). – 5-е изд., </w:t>
      </w:r>
      <w:proofErr w:type="spellStart"/>
      <w:r w:rsidRPr="00BA142D">
        <w:rPr>
          <w:rFonts w:ascii="Times New Roman" w:hAnsi="Times New Roman" w:cs="Times New Roman"/>
          <w:sz w:val="20"/>
          <w:szCs w:val="20"/>
        </w:rPr>
        <w:t>испр</w:t>
      </w:r>
      <w:proofErr w:type="spellEnd"/>
      <w:r w:rsidRPr="00BA142D">
        <w:rPr>
          <w:rFonts w:ascii="Times New Roman" w:hAnsi="Times New Roman" w:cs="Times New Roman"/>
          <w:sz w:val="20"/>
          <w:szCs w:val="20"/>
        </w:rPr>
        <w:t xml:space="preserve">. и доп.  –   М.: </w:t>
      </w:r>
    </w:p>
    <w:p w14:paraId="62799169" w14:textId="77777777" w:rsidR="00BA142D" w:rsidRPr="00BA142D" w:rsidRDefault="00BA142D" w:rsidP="00BA142D">
      <w:pPr>
        <w:tabs>
          <w:tab w:val="left" w:pos="720"/>
        </w:tabs>
        <w:ind w:left="708"/>
        <w:jc w:val="both"/>
        <w:rPr>
          <w:rFonts w:ascii="Times New Roman" w:hAnsi="Times New Roman" w:cs="Times New Roman"/>
          <w:sz w:val="20"/>
          <w:szCs w:val="20"/>
        </w:rPr>
      </w:pPr>
      <w:r w:rsidRPr="00BA142D">
        <w:rPr>
          <w:rFonts w:ascii="Times New Roman" w:hAnsi="Times New Roman" w:cs="Times New Roman"/>
          <w:sz w:val="20"/>
          <w:szCs w:val="20"/>
        </w:rPr>
        <w:t xml:space="preserve">      Высшая школа, 2006. – С. 7-52.</w:t>
      </w:r>
    </w:p>
    <w:p w14:paraId="6CCC6659" w14:textId="77777777" w:rsidR="00BA142D" w:rsidRDefault="00BA142D" w:rsidP="00BA142D">
      <w:pPr>
        <w:shd w:val="clear" w:color="auto" w:fill="FFFFFF"/>
        <w:ind w:firstLine="317"/>
        <w:jc w:val="both"/>
        <w:rPr>
          <w:rFonts w:ascii="Times New Roman" w:hAnsi="Times New Roman" w:cs="Times New Roman"/>
          <w:color w:val="000000"/>
          <w:sz w:val="20"/>
          <w:szCs w:val="20"/>
        </w:rPr>
      </w:pPr>
    </w:p>
    <w:p w14:paraId="787F522C" w14:textId="77777777" w:rsidR="006767A2" w:rsidRDefault="006767A2" w:rsidP="006767A2">
      <w:pPr>
        <w:shd w:val="clear" w:color="auto" w:fill="FFFFFF"/>
        <w:ind w:left="43" w:right="32" w:firstLine="378"/>
        <w:jc w:val="both"/>
        <w:rPr>
          <w:rFonts w:ascii="Times New Roman" w:hAnsi="Times New Roman" w:cs="Times New Roman"/>
          <w:sz w:val="20"/>
          <w:szCs w:val="20"/>
        </w:rPr>
      </w:pPr>
    </w:p>
    <w:p w14:paraId="47806D47" w14:textId="77777777" w:rsidR="006767A2" w:rsidRDefault="006767A2" w:rsidP="006767A2">
      <w:pPr>
        <w:shd w:val="clear" w:color="auto" w:fill="FFFFFF"/>
        <w:ind w:left="43" w:right="32" w:firstLine="378"/>
        <w:jc w:val="both"/>
        <w:rPr>
          <w:rFonts w:ascii="Times New Roman" w:hAnsi="Times New Roman" w:cs="Times New Roman"/>
          <w:sz w:val="20"/>
          <w:szCs w:val="20"/>
        </w:rPr>
      </w:pPr>
    </w:p>
    <w:p w14:paraId="24ED0A0C" w14:textId="77777777" w:rsidR="006767A2" w:rsidRDefault="006767A2" w:rsidP="006767A2">
      <w:pPr>
        <w:shd w:val="clear" w:color="auto" w:fill="FFFFFF"/>
        <w:ind w:left="43" w:right="32" w:firstLine="378"/>
        <w:jc w:val="both"/>
        <w:rPr>
          <w:rFonts w:ascii="Times New Roman" w:hAnsi="Times New Roman" w:cs="Times New Roman"/>
          <w:sz w:val="20"/>
          <w:szCs w:val="20"/>
        </w:rPr>
      </w:pPr>
    </w:p>
    <w:p w14:paraId="34A72C40" w14:textId="77777777" w:rsidR="006767A2" w:rsidRDefault="006767A2" w:rsidP="006767A2">
      <w:pPr>
        <w:shd w:val="clear" w:color="auto" w:fill="FFFFFF"/>
        <w:ind w:left="43" w:right="32" w:firstLine="378"/>
        <w:jc w:val="both"/>
        <w:rPr>
          <w:rFonts w:ascii="Times New Roman" w:hAnsi="Times New Roman" w:cs="Times New Roman"/>
          <w:sz w:val="20"/>
          <w:szCs w:val="20"/>
        </w:rPr>
      </w:pPr>
    </w:p>
    <w:p w14:paraId="0C596E71" w14:textId="77777777" w:rsidR="006767A2" w:rsidRDefault="006767A2" w:rsidP="006767A2">
      <w:pPr>
        <w:shd w:val="clear" w:color="auto" w:fill="FFFFFF"/>
        <w:ind w:left="43" w:right="32" w:firstLine="378"/>
        <w:jc w:val="both"/>
        <w:rPr>
          <w:rFonts w:ascii="Times New Roman" w:hAnsi="Times New Roman" w:cs="Times New Roman"/>
          <w:sz w:val="20"/>
          <w:szCs w:val="20"/>
        </w:rPr>
      </w:pPr>
    </w:p>
    <w:p w14:paraId="5DEE9AB3" w14:textId="77777777" w:rsidR="006767A2" w:rsidRDefault="006767A2" w:rsidP="006767A2">
      <w:pPr>
        <w:shd w:val="clear" w:color="auto" w:fill="FFFFFF"/>
        <w:ind w:left="43" w:right="32" w:firstLine="378"/>
        <w:jc w:val="both"/>
        <w:rPr>
          <w:rFonts w:ascii="Times New Roman" w:hAnsi="Times New Roman" w:cs="Times New Roman"/>
          <w:sz w:val="20"/>
          <w:szCs w:val="20"/>
        </w:rPr>
      </w:pPr>
    </w:p>
    <w:p w14:paraId="25B1A0F7" w14:textId="77777777" w:rsidR="006767A2" w:rsidRPr="00BA142D" w:rsidRDefault="006767A2" w:rsidP="006767A2">
      <w:pPr>
        <w:shd w:val="clear" w:color="auto" w:fill="FFFFFF"/>
        <w:ind w:left="43" w:right="32" w:firstLine="378"/>
        <w:jc w:val="both"/>
        <w:rPr>
          <w:rFonts w:ascii="Times New Roman" w:hAnsi="Times New Roman" w:cs="Times New Roman"/>
          <w:sz w:val="20"/>
          <w:szCs w:val="20"/>
        </w:rPr>
      </w:pPr>
      <w:r>
        <w:rPr>
          <w:rFonts w:ascii="Times New Roman" w:hAnsi="Times New Roman" w:cs="Times New Roman"/>
          <w:sz w:val="20"/>
          <w:szCs w:val="20"/>
        </w:rPr>
        <w:lastRenderedPageBreak/>
        <w:t>Лекция</w:t>
      </w:r>
      <w:r w:rsidRPr="00BA142D">
        <w:rPr>
          <w:rFonts w:ascii="Times New Roman" w:hAnsi="Times New Roman" w:cs="Times New Roman"/>
          <w:sz w:val="20"/>
          <w:szCs w:val="20"/>
        </w:rPr>
        <w:t xml:space="preserve"> 4</w:t>
      </w:r>
    </w:p>
    <w:p w14:paraId="2A78F8B3" w14:textId="77777777" w:rsidR="006767A2" w:rsidRPr="00FE26B9" w:rsidRDefault="006767A2" w:rsidP="006767A2">
      <w:pPr>
        <w:shd w:val="clear" w:color="auto" w:fill="FFFFFF"/>
        <w:ind w:left="43" w:right="32" w:firstLine="378"/>
        <w:jc w:val="both"/>
        <w:rPr>
          <w:rFonts w:ascii="Times New Roman" w:hAnsi="Times New Roman" w:cs="Times New Roman"/>
          <w:b/>
          <w:sz w:val="20"/>
          <w:szCs w:val="20"/>
          <w:lang w:val="fr-FR"/>
        </w:rPr>
      </w:pPr>
      <w:r>
        <w:rPr>
          <w:rFonts w:ascii="Times New Roman" w:hAnsi="Times New Roman" w:cs="Times New Roman"/>
          <w:sz w:val="20"/>
          <w:szCs w:val="20"/>
        </w:rPr>
        <w:t>Тема</w:t>
      </w:r>
      <w:r w:rsidRPr="006767A2">
        <w:rPr>
          <w:rFonts w:ascii="Times New Roman" w:hAnsi="Times New Roman" w:cs="Times New Roman"/>
          <w:sz w:val="20"/>
          <w:szCs w:val="20"/>
          <w:lang w:val="fr-FR"/>
        </w:rPr>
        <w:t xml:space="preserve">: </w:t>
      </w:r>
      <w:r w:rsidRPr="006767A2">
        <w:rPr>
          <w:rFonts w:ascii="Times New Roman" w:hAnsi="Times New Roman" w:cs="Times New Roman"/>
          <w:b/>
          <w:sz w:val="20"/>
          <w:szCs w:val="20"/>
          <w:lang w:val="fr-FR"/>
        </w:rPr>
        <w:t>Le sens étymologique des vocables.</w:t>
      </w:r>
      <w:r w:rsidRPr="006767A2">
        <w:rPr>
          <w:rFonts w:ascii="Times New Roman" w:hAnsi="Times New Roman" w:cs="Times New Roman"/>
          <w:sz w:val="20"/>
          <w:szCs w:val="20"/>
          <w:lang w:val="fr-FR"/>
        </w:rPr>
        <w:t xml:space="preserve"> </w:t>
      </w:r>
      <w:r w:rsidRPr="006767A2">
        <w:rPr>
          <w:rFonts w:ascii="Times New Roman" w:hAnsi="Times New Roman" w:cs="Times New Roman"/>
          <w:b/>
          <w:sz w:val="20"/>
          <w:szCs w:val="20"/>
          <w:lang w:val="fr-FR"/>
        </w:rPr>
        <w:t>Les vocables motivés et immotivés.</w:t>
      </w:r>
    </w:p>
    <w:p w14:paraId="7DE9C41D" w14:textId="77777777" w:rsidR="006767A2" w:rsidRPr="006767A2" w:rsidRDefault="006767A2" w:rsidP="006767A2">
      <w:pPr>
        <w:jc w:val="both"/>
        <w:rPr>
          <w:rFonts w:ascii="Times New Roman" w:hAnsi="Times New Roman" w:cs="Times New Roman"/>
          <w:sz w:val="20"/>
          <w:szCs w:val="20"/>
          <w:lang w:val="fr-FR"/>
        </w:rPr>
      </w:pPr>
      <w:r w:rsidRPr="006767A2">
        <w:rPr>
          <w:rFonts w:ascii="Times New Roman" w:hAnsi="Times New Roman" w:cs="Times New Roman"/>
          <w:sz w:val="20"/>
          <w:szCs w:val="20"/>
          <w:lang w:val="fr-FR"/>
        </w:rPr>
        <w:t xml:space="preserve">Il est évident qu'il n'y a pas de lien organique entre le mot, son enveloppe sonore, sa structure phonique et l'objet qu'il désigne. Pourtant le mot, son enveloppe sonore, est historiquement déterminé dans chaque cas concret. Au moment de son apparition le mot ou son équivalent tend à être une caractéristique de la chose qu'il désigne. On a appelé </w:t>
      </w:r>
      <w:r w:rsidRPr="006767A2">
        <w:rPr>
          <w:rFonts w:ascii="Times New Roman" w:hAnsi="Times New Roman" w:cs="Times New Roman"/>
          <w:i/>
          <w:iCs/>
          <w:sz w:val="20"/>
          <w:szCs w:val="20"/>
          <w:lang w:val="fr-FR"/>
        </w:rPr>
        <w:t xml:space="preserve">vinaigre </w:t>
      </w:r>
      <w:r w:rsidRPr="006767A2">
        <w:rPr>
          <w:rFonts w:ascii="Times New Roman" w:hAnsi="Times New Roman" w:cs="Times New Roman"/>
          <w:sz w:val="20"/>
          <w:szCs w:val="20"/>
          <w:lang w:val="fr-FR"/>
        </w:rPr>
        <w:t xml:space="preserve">l'acide fait avec du vin. </w:t>
      </w:r>
      <w:r w:rsidRPr="006767A2">
        <w:rPr>
          <w:rFonts w:ascii="Times New Roman" w:hAnsi="Times New Roman" w:cs="Times New Roman"/>
          <w:i/>
          <w:iCs/>
          <w:sz w:val="20"/>
          <w:szCs w:val="20"/>
          <w:lang w:val="fr-FR"/>
        </w:rPr>
        <w:t xml:space="preserve">tire-bouchon - </w:t>
      </w:r>
      <w:r w:rsidRPr="006767A2">
        <w:rPr>
          <w:rFonts w:ascii="Times New Roman" w:hAnsi="Times New Roman" w:cs="Times New Roman"/>
          <w:sz w:val="20"/>
          <w:szCs w:val="20"/>
          <w:lang w:val="fr-FR"/>
        </w:rPr>
        <w:t xml:space="preserve">une espèce de vis pour tirer le bouchon d'une bouteille. Un </w:t>
      </w:r>
      <w:r w:rsidRPr="006767A2">
        <w:rPr>
          <w:rFonts w:ascii="Times New Roman" w:hAnsi="Times New Roman" w:cs="Times New Roman"/>
          <w:i/>
          <w:iCs/>
          <w:sz w:val="20"/>
          <w:szCs w:val="20"/>
          <w:lang w:val="fr-FR"/>
        </w:rPr>
        <w:t xml:space="preserve">sous-marin </w:t>
      </w:r>
      <w:r w:rsidRPr="006767A2">
        <w:rPr>
          <w:rFonts w:ascii="Times New Roman" w:hAnsi="Times New Roman" w:cs="Times New Roman"/>
          <w:sz w:val="20"/>
          <w:szCs w:val="20"/>
          <w:lang w:val="fr-FR"/>
        </w:rPr>
        <w:t xml:space="preserve">est une sorte de navire qui navigue sous l'eau et </w:t>
      </w:r>
      <w:r w:rsidRPr="006767A2">
        <w:rPr>
          <w:rFonts w:ascii="Times New Roman" w:hAnsi="Times New Roman" w:cs="Times New Roman"/>
          <w:i/>
          <w:iCs/>
          <w:sz w:val="20"/>
          <w:szCs w:val="20"/>
          <w:lang w:val="fr-FR"/>
        </w:rPr>
        <w:t xml:space="preserve">serre-tête - </w:t>
      </w:r>
      <w:r w:rsidRPr="006767A2">
        <w:rPr>
          <w:rFonts w:ascii="Times New Roman" w:hAnsi="Times New Roman" w:cs="Times New Roman"/>
          <w:sz w:val="20"/>
          <w:szCs w:val="20"/>
          <w:lang w:val="fr-FR"/>
        </w:rPr>
        <w:t xml:space="preserve">une coiffe ou un ruban qui retient les cheveux. </w:t>
      </w:r>
      <w:r w:rsidRPr="006767A2">
        <w:rPr>
          <w:rFonts w:ascii="Times New Roman" w:hAnsi="Times New Roman" w:cs="Times New Roman"/>
          <w:sz w:val="20"/>
          <w:szCs w:val="20"/>
          <w:lang w:val="fr-FR"/>
        </w:rPr>
        <w:tab/>
        <w:t xml:space="preserve">L'enveloppe sonore d'un mot n'est pas due au hasard, même dans les cas où elle paraît l'être. La table fut dénommée en latin </w:t>
      </w:r>
      <w:r w:rsidRPr="006767A2">
        <w:rPr>
          <w:rFonts w:ascii="Times New Roman" w:hAnsi="Times New Roman" w:cs="Times New Roman"/>
          <w:i/>
          <w:iCs/>
          <w:sz w:val="20"/>
          <w:szCs w:val="20"/>
          <w:lang w:val="fr-FR"/>
        </w:rPr>
        <w:t xml:space="preserve">tabula - </w:t>
      </w:r>
      <w:r w:rsidRPr="006767A2">
        <w:rPr>
          <w:rFonts w:ascii="Times New Roman" w:hAnsi="Times New Roman" w:cs="Times New Roman"/>
          <w:sz w:val="20"/>
          <w:szCs w:val="20"/>
          <w:lang w:val="fr-FR"/>
        </w:rPr>
        <w:t xml:space="preserve">« planche » parce qu'autrefois une planche tenait lieu de table. Le mot latin </w:t>
      </w:r>
      <w:r w:rsidRPr="006767A2">
        <w:rPr>
          <w:rFonts w:ascii="Times New Roman" w:hAnsi="Times New Roman" w:cs="Times New Roman"/>
          <w:i/>
          <w:iCs/>
          <w:sz w:val="20"/>
          <w:szCs w:val="20"/>
          <w:lang w:val="fr-FR"/>
        </w:rPr>
        <w:t xml:space="preserve">calculus -     </w:t>
      </w:r>
      <w:r w:rsidRPr="006767A2">
        <w:rPr>
          <w:rFonts w:ascii="Times New Roman" w:hAnsi="Times New Roman" w:cs="Times New Roman"/>
          <w:sz w:val="20"/>
          <w:szCs w:val="20"/>
          <w:lang w:val="fr-FR"/>
        </w:rPr>
        <w:t xml:space="preserve">« caillou » servait à désigner le </w:t>
      </w:r>
      <w:r w:rsidRPr="006767A2">
        <w:rPr>
          <w:rFonts w:ascii="Times New Roman" w:hAnsi="Times New Roman" w:cs="Times New Roman"/>
          <w:i/>
          <w:iCs/>
          <w:sz w:val="20"/>
          <w:szCs w:val="20"/>
          <w:lang w:val="fr-FR"/>
        </w:rPr>
        <w:t xml:space="preserve">calcul </w:t>
      </w:r>
      <w:r w:rsidRPr="006767A2">
        <w:rPr>
          <w:rFonts w:ascii="Times New Roman" w:hAnsi="Times New Roman" w:cs="Times New Roman"/>
          <w:sz w:val="20"/>
          <w:szCs w:val="20"/>
          <w:lang w:val="fr-FR"/>
        </w:rPr>
        <w:t>car, anciennement, on comptait à l'aide de petits cailloux.</w:t>
      </w:r>
    </w:p>
    <w:p w14:paraId="0C158B9E" w14:textId="77777777" w:rsidR="006767A2" w:rsidRPr="006767A2" w:rsidRDefault="006767A2" w:rsidP="006767A2">
      <w:pPr>
        <w:shd w:val="clear" w:color="auto" w:fill="FFFFFF"/>
        <w:ind w:left="22" w:right="133" w:firstLine="403"/>
        <w:jc w:val="both"/>
        <w:rPr>
          <w:rFonts w:ascii="Times New Roman" w:hAnsi="Times New Roman" w:cs="Times New Roman"/>
          <w:sz w:val="20"/>
          <w:szCs w:val="20"/>
          <w:lang w:val="fr-FR"/>
        </w:rPr>
      </w:pPr>
      <w:r w:rsidRPr="006767A2">
        <w:rPr>
          <w:rFonts w:ascii="Times New Roman" w:hAnsi="Times New Roman" w:cs="Times New Roman"/>
          <w:sz w:val="20"/>
          <w:szCs w:val="20"/>
          <w:lang w:val="fr-FR"/>
        </w:rPr>
        <w:tab/>
        <w:t>La dénomination d'un objet est basée sur la mise en évidence d'une particularité quelconque d'un signe distinctif de cet objet.</w:t>
      </w:r>
      <w:r w:rsidRPr="006767A2">
        <w:rPr>
          <w:rFonts w:ascii="Times New Roman" w:hAnsi="Times New Roman" w:cs="Times New Roman"/>
          <w:sz w:val="20"/>
          <w:szCs w:val="20"/>
          <w:lang w:val="fr-FR"/>
        </w:rPr>
        <w:tab/>
        <w:t xml:space="preserve">Le sens premier, ou originaire, du mot est appelé </w:t>
      </w:r>
      <w:r w:rsidRPr="006767A2">
        <w:rPr>
          <w:rFonts w:ascii="Times New Roman" w:hAnsi="Times New Roman" w:cs="Times New Roman"/>
          <w:b/>
          <w:sz w:val="20"/>
          <w:szCs w:val="20"/>
          <w:lang w:val="fr-FR"/>
        </w:rPr>
        <w:t>sens étymologique</w:t>
      </w:r>
      <w:r w:rsidRPr="006767A2">
        <w:rPr>
          <w:rFonts w:ascii="Times New Roman" w:hAnsi="Times New Roman" w:cs="Times New Roman"/>
          <w:sz w:val="20"/>
          <w:szCs w:val="20"/>
          <w:lang w:val="fr-FR"/>
        </w:rPr>
        <w:t xml:space="preserve">. Ainsi, le sens étymologique du mot </w:t>
      </w:r>
      <w:r w:rsidRPr="006767A2">
        <w:rPr>
          <w:rFonts w:ascii="Times New Roman" w:hAnsi="Times New Roman" w:cs="Times New Roman"/>
          <w:i/>
          <w:iCs/>
          <w:sz w:val="20"/>
          <w:szCs w:val="20"/>
          <w:lang w:val="fr-FR"/>
        </w:rPr>
        <w:t xml:space="preserve">table </w:t>
      </w:r>
      <w:r w:rsidRPr="006767A2">
        <w:rPr>
          <w:rFonts w:ascii="Times New Roman" w:hAnsi="Times New Roman" w:cs="Times New Roman"/>
          <w:sz w:val="20"/>
          <w:szCs w:val="20"/>
          <w:lang w:val="fr-FR"/>
        </w:rPr>
        <w:t xml:space="preserve">est « planche » ; du mot </w:t>
      </w:r>
      <w:r w:rsidRPr="006767A2">
        <w:rPr>
          <w:rFonts w:ascii="Times New Roman" w:hAnsi="Times New Roman" w:cs="Times New Roman"/>
          <w:i/>
          <w:iCs/>
          <w:sz w:val="20"/>
          <w:szCs w:val="20"/>
          <w:lang w:val="fr-FR"/>
        </w:rPr>
        <w:t xml:space="preserve">linge </w:t>
      </w:r>
      <w:r w:rsidRPr="006767A2">
        <w:rPr>
          <w:rFonts w:ascii="Times New Roman" w:hAnsi="Times New Roman" w:cs="Times New Roman"/>
          <w:iCs/>
          <w:sz w:val="20"/>
          <w:szCs w:val="20"/>
          <w:lang w:val="en-US"/>
        </w:rPr>
        <w:sym w:font="Wingdings" w:char="F0DF"/>
      </w:r>
      <w:r w:rsidRPr="006767A2">
        <w:rPr>
          <w:rFonts w:ascii="Times New Roman" w:hAnsi="Times New Roman" w:cs="Times New Roman"/>
          <w:iCs/>
          <w:sz w:val="20"/>
          <w:szCs w:val="20"/>
          <w:lang w:val="fr-FR"/>
        </w:rPr>
        <w:t xml:space="preserve"> </w:t>
      </w:r>
      <w:r w:rsidRPr="006767A2">
        <w:rPr>
          <w:rFonts w:ascii="Times New Roman" w:hAnsi="Times New Roman" w:cs="Times New Roman"/>
          <w:sz w:val="20"/>
          <w:szCs w:val="20"/>
          <w:lang w:val="fr-FR"/>
        </w:rPr>
        <w:t xml:space="preserve">lat. </w:t>
      </w:r>
      <w:r w:rsidRPr="006767A2">
        <w:rPr>
          <w:rFonts w:ascii="Times New Roman" w:hAnsi="Times New Roman" w:cs="Times New Roman"/>
          <w:i/>
          <w:iCs/>
          <w:sz w:val="20"/>
          <w:szCs w:val="20"/>
          <w:lang w:val="fr-FR"/>
        </w:rPr>
        <w:t xml:space="preserve">lineus, </w:t>
      </w:r>
      <w:r w:rsidRPr="006767A2">
        <w:rPr>
          <w:rFonts w:ascii="Times New Roman" w:hAnsi="Times New Roman" w:cs="Times New Roman"/>
          <w:sz w:val="20"/>
          <w:szCs w:val="20"/>
          <w:lang w:val="fr-FR"/>
        </w:rPr>
        <w:t xml:space="preserve">adj. «de lin» ; du mot </w:t>
      </w:r>
      <w:r w:rsidRPr="006767A2">
        <w:rPr>
          <w:rFonts w:ascii="Times New Roman" w:hAnsi="Times New Roman" w:cs="Times New Roman"/>
          <w:i/>
          <w:iCs/>
          <w:sz w:val="20"/>
          <w:szCs w:val="20"/>
          <w:lang w:val="fr-FR"/>
        </w:rPr>
        <w:t xml:space="preserve">candeur </w:t>
      </w:r>
      <w:r w:rsidRPr="006767A2">
        <w:rPr>
          <w:rFonts w:ascii="Times New Roman" w:hAnsi="Times New Roman" w:cs="Times New Roman"/>
          <w:iCs/>
          <w:sz w:val="20"/>
          <w:szCs w:val="20"/>
          <w:lang w:val="fr-FR"/>
        </w:rPr>
        <w:sym w:font="Wingdings" w:char="F0DF"/>
      </w:r>
      <w:r w:rsidRPr="006767A2">
        <w:rPr>
          <w:rFonts w:ascii="Times New Roman" w:hAnsi="Times New Roman" w:cs="Times New Roman"/>
          <w:i/>
          <w:iCs/>
          <w:sz w:val="20"/>
          <w:szCs w:val="20"/>
          <w:lang w:val="fr-FR"/>
        </w:rPr>
        <w:t xml:space="preserve"> </w:t>
      </w:r>
      <w:r w:rsidRPr="006767A2">
        <w:rPr>
          <w:rFonts w:ascii="Times New Roman" w:hAnsi="Times New Roman" w:cs="Times New Roman"/>
          <w:sz w:val="20"/>
          <w:szCs w:val="20"/>
          <w:lang w:val="fr-FR"/>
        </w:rPr>
        <w:t xml:space="preserve">lat. </w:t>
      </w:r>
      <w:r w:rsidRPr="006767A2">
        <w:rPr>
          <w:rFonts w:ascii="Times New Roman" w:hAnsi="Times New Roman" w:cs="Times New Roman"/>
          <w:i/>
          <w:iCs/>
          <w:sz w:val="20"/>
          <w:szCs w:val="20"/>
          <w:lang w:val="fr-FR"/>
        </w:rPr>
        <w:t xml:space="preserve">candor </w:t>
      </w:r>
      <w:r w:rsidRPr="006767A2">
        <w:rPr>
          <w:rFonts w:ascii="Times New Roman" w:hAnsi="Times New Roman" w:cs="Times New Roman"/>
          <w:sz w:val="20"/>
          <w:szCs w:val="20"/>
          <w:lang w:val="fr-FR"/>
        </w:rPr>
        <w:t xml:space="preserve">«blancheur éclatante » ; du mot </w:t>
      </w:r>
      <w:r w:rsidRPr="006767A2">
        <w:rPr>
          <w:rFonts w:ascii="Times New Roman" w:hAnsi="Times New Roman" w:cs="Times New Roman"/>
          <w:i/>
          <w:iCs/>
          <w:sz w:val="20"/>
          <w:szCs w:val="20"/>
          <w:lang w:val="fr-FR"/>
        </w:rPr>
        <w:t xml:space="preserve">rue </w:t>
      </w:r>
      <w:r w:rsidRPr="006767A2">
        <w:rPr>
          <w:rFonts w:ascii="Times New Roman" w:hAnsi="Times New Roman" w:cs="Times New Roman"/>
          <w:iCs/>
          <w:sz w:val="20"/>
          <w:szCs w:val="20"/>
          <w:lang w:val="fr-FR"/>
        </w:rPr>
        <w:sym w:font="Wingdings" w:char="F0DF"/>
      </w:r>
      <w:r w:rsidRPr="006767A2">
        <w:rPr>
          <w:rFonts w:ascii="Times New Roman" w:hAnsi="Times New Roman" w:cs="Times New Roman"/>
          <w:i/>
          <w:iCs/>
          <w:sz w:val="20"/>
          <w:szCs w:val="20"/>
          <w:lang w:val="fr-FR"/>
        </w:rPr>
        <w:t xml:space="preserve">  </w:t>
      </w:r>
      <w:r w:rsidRPr="006767A2">
        <w:rPr>
          <w:rFonts w:ascii="Times New Roman" w:hAnsi="Times New Roman" w:cs="Times New Roman"/>
          <w:sz w:val="20"/>
          <w:szCs w:val="20"/>
          <w:lang w:val="fr-FR"/>
        </w:rPr>
        <w:t xml:space="preserve">lat. </w:t>
      </w:r>
      <w:r w:rsidRPr="006767A2">
        <w:rPr>
          <w:rFonts w:ascii="Times New Roman" w:hAnsi="Times New Roman" w:cs="Times New Roman"/>
          <w:i/>
          <w:iCs/>
          <w:sz w:val="20"/>
          <w:szCs w:val="20"/>
          <w:lang w:val="fr-FR"/>
        </w:rPr>
        <w:t xml:space="preserve">ruga « </w:t>
      </w:r>
      <w:r w:rsidRPr="006767A2">
        <w:rPr>
          <w:rFonts w:ascii="Times New Roman" w:hAnsi="Times New Roman" w:cs="Times New Roman"/>
          <w:sz w:val="20"/>
          <w:szCs w:val="20"/>
          <w:lang w:val="fr-FR"/>
        </w:rPr>
        <w:t xml:space="preserve">ride ». Le sens primitif de </w:t>
      </w:r>
      <w:r w:rsidRPr="006767A2">
        <w:rPr>
          <w:rFonts w:ascii="Times New Roman" w:hAnsi="Times New Roman" w:cs="Times New Roman"/>
          <w:i/>
          <w:iCs/>
          <w:sz w:val="20"/>
          <w:szCs w:val="20"/>
          <w:lang w:val="fr-FR"/>
        </w:rPr>
        <w:t xml:space="preserve">travail </w:t>
      </w:r>
      <w:r w:rsidRPr="006767A2">
        <w:rPr>
          <w:rFonts w:ascii="Times New Roman" w:hAnsi="Times New Roman" w:cs="Times New Roman"/>
          <w:iCs/>
          <w:sz w:val="20"/>
          <w:szCs w:val="20"/>
          <w:lang w:val="fr-FR"/>
        </w:rPr>
        <w:sym w:font="Wingdings" w:char="F0DF"/>
      </w:r>
      <w:r w:rsidRPr="006767A2">
        <w:rPr>
          <w:rFonts w:ascii="Times New Roman" w:hAnsi="Times New Roman" w:cs="Times New Roman"/>
          <w:iCs/>
          <w:sz w:val="20"/>
          <w:szCs w:val="20"/>
          <w:lang w:val="fr-FR"/>
        </w:rPr>
        <w:t xml:space="preserve"> </w:t>
      </w:r>
      <w:r w:rsidRPr="006767A2">
        <w:rPr>
          <w:rFonts w:ascii="Times New Roman" w:hAnsi="Times New Roman" w:cs="Times New Roman"/>
          <w:sz w:val="20"/>
          <w:szCs w:val="20"/>
          <w:lang w:val="fr-FR"/>
        </w:rPr>
        <w:t xml:space="preserve">lat. pop. </w:t>
      </w:r>
      <w:r w:rsidRPr="006767A2">
        <w:rPr>
          <w:rFonts w:ascii="Times New Roman" w:hAnsi="Times New Roman" w:cs="Times New Roman"/>
          <w:i/>
          <w:iCs/>
          <w:sz w:val="20"/>
          <w:szCs w:val="20"/>
          <w:lang w:val="fr-FR"/>
        </w:rPr>
        <w:t xml:space="preserve">tripalium </w:t>
      </w:r>
      <w:r w:rsidRPr="006767A2">
        <w:rPr>
          <w:rFonts w:ascii="Times New Roman" w:hAnsi="Times New Roman" w:cs="Times New Roman"/>
          <w:sz w:val="20"/>
          <w:szCs w:val="20"/>
          <w:lang w:val="fr-FR"/>
        </w:rPr>
        <w:t xml:space="preserve">est « instrument de torture » ; </w:t>
      </w:r>
      <w:r w:rsidRPr="006767A2">
        <w:rPr>
          <w:rFonts w:ascii="Times New Roman" w:hAnsi="Times New Roman" w:cs="Times New Roman"/>
          <w:iCs/>
          <w:sz w:val="20"/>
          <w:szCs w:val="20"/>
          <w:lang w:val="fr-FR"/>
        </w:rPr>
        <w:t>de</w:t>
      </w:r>
      <w:r w:rsidRPr="006767A2">
        <w:rPr>
          <w:rFonts w:ascii="Times New Roman" w:hAnsi="Times New Roman" w:cs="Times New Roman"/>
          <w:i/>
          <w:iCs/>
          <w:sz w:val="20"/>
          <w:szCs w:val="20"/>
          <w:lang w:val="fr-FR"/>
        </w:rPr>
        <w:t xml:space="preserve"> penser </w:t>
      </w:r>
      <w:r w:rsidRPr="006767A2">
        <w:rPr>
          <w:rFonts w:ascii="Times New Roman" w:hAnsi="Times New Roman" w:cs="Times New Roman"/>
          <w:iCs/>
          <w:sz w:val="20"/>
          <w:szCs w:val="20"/>
          <w:lang w:val="fr-FR"/>
        </w:rPr>
        <w:sym w:font="Wingdings" w:char="F0DF"/>
      </w:r>
      <w:r w:rsidRPr="006767A2">
        <w:rPr>
          <w:rFonts w:ascii="Times New Roman" w:hAnsi="Times New Roman" w:cs="Times New Roman"/>
          <w:i/>
          <w:iCs/>
          <w:sz w:val="20"/>
          <w:szCs w:val="20"/>
          <w:lang w:val="fr-FR"/>
        </w:rPr>
        <w:t xml:space="preserve">  </w:t>
      </w:r>
      <w:r w:rsidRPr="006767A2">
        <w:rPr>
          <w:rFonts w:ascii="Times New Roman" w:hAnsi="Times New Roman" w:cs="Times New Roman"/>
          <w:iCs/>
          <w:sz w:val="20"/>
          <w:szCs w:val="20"/>
          <w:lang w:val="fr-FR"/>
        </w:rPr>
        <w:t>lat</w:t>
      </w:r>
      <w:r w:rsidRPr="006767A2">
        <w:rPr>
          <w:rFonts w:ascii="Times New Roman" w:hAnsi="Times New Roman" w:cs="Times New Roman"/>
          <w:i/>
          <w:iCs/>
          <w:sz w:val="20"/>
          <w:szCs w:val="20"/>
          <w:lang w:val="fr-FR"/>
        </w:rPr>
        <w:t xml:space="preserve">. pensare </w:t>
      </w:r>
      <w:r w:rsidRPr="006767A2">
        <w:rPr>
          <w:rFonts w:ascii="Times New Roman" w:hAnsi="Times New Roman" w:cs="Times New Roman"/>
          <w:sz w:val="20"/>
          <w:szCs w:val="20"/>
          <w:lang w:val="fr-FR"/>
        </w:rPr>
        <w:t xml:space="preserve">« peser » ; de </w:t>
      </w:r>
      <w:r w:rsidRPr="006767A2">
        <w:rPr>
          <w:rFonts w:ascii="Times New Roman" w:hAnsi="Times New Roman" w:cs="Times New Roman"/>
          <w:i/>
          <w:iCs/>
          <w:sz w:val="20"/>
          <w:szCs w:val="20"/>
          <w:lang w:val="fr-FR"/>
        </w:rPr>
        <w:t xml:space="preserve">traire </w:t>
      </w:r>
      <w:r w:rsidRPr="006767A2">
        <w:rPr>
          <w:rFonts w:ascii="Times New Roman" w:hAnsi="Times New Roman" w:cs="Times New Roman"/>
          <w:iCs/>
          <w:sz w:val="20"/>
          <w:szCs w:val="20"/>
          <w:lang w:val="fr-FR"/>
        </w:rPr>
        <w:sym w:font="Wingdings" w:char="F0DF"/>
      </w:r>
      <w:r w:rsidRPr="006767A2">
        <w:rPr>
          <w:rFonts w:ascii="Times New Roman" w:hAnsi="Times New Roman" w:cs="Times New Roman"/>
          <w:i/>
          <w:iCs/>
          <w:sz w:val="20"/>
          <w:szCs w:val="20"/>
          <w:lang w:val="fr-FR"/>
        </w:rPr>
        <w:t xml:space="preserve">  </w:t>
      </w:r>
      <w:r w:rsidRPr="006767A2">
        <w:rPr>
          <w:rFonts w:ascii="Times New Roman" w:hAnsi="Times New Roman" w:cs="Times New Roman"/>
          <w:sz w:val="20"/>
          <w:szCs w:val="20"/>
          <w:lang w:val="fr-FR"/>
        </w:rPr>
        <w:t xml:space="preserve">lat. </w:t>
      </w:r>
      <w:r w:rsidRPr="006767A2">
        <w:rPr>
          <w:rFonts w:ascii="Times New Roman" w:hAnsi="Times New Roman" w:cs="Times New Roman"/>
          <w:i/>
          <w:iCs/>
          <w:sz w:val="20"/>
          <w:szCs w:val="20"/>
          <w:lang w:val="fr-FR"/>
        </w:rPr>
        <w:t xml:space="preserve">trahere - « </w:t>
      </w:r>
      <w:r w:rsidRPr="006767A2">
        <w:rPr>
          <w:rFonts w:ascii="Times New Roman" w:hAnsi="Times New Roman" w:cs="Times New Roman"/>
          <w:sz w:val="20"/>
          <w:szCs w:val="20"/>
          <w:lang w:val="fr-FR"/>
        </w:rPr>
        <w:t>tirer ».</w:t>
      </w:r>
    </w:p>
    <w:p w14:paraId="3199E246" w14:textId="77777777" w:rsidR="006767A2" w:rsidRPr="006767A2" w:rsidRDefault="006767A2" w:rsidP="006767A2">
      <w:pPr>
        <w:shd w:val="clear" w:color="auto" w:fill="FFFFFF"/>
        <w:ind w:left="25" w:right="101" w:firstLine="407"/>
        <w:jc w:val="both"/>
        <w:rPr>
          <w:rFonts w:ascii="Times New Roman" w:hAnsi="Times New Roman" w:cs="Times New Roman"/>
          <w:sz w:val="20"/>
          <w:szCs w:val="20"/>
          <w:lang w:val="fr-FR"/>
        </w:rPr>
      </w:pPr>
      <w:r w:rsidRPr="006767A2">
        <w:rPr>
          <w:rFonts w:ascii="Times New Roman" w:hAnsi="Times New Roman" w:cs="Times New Roman"/>
          <w:sz w:val="20"/>
          <w:szCs w:val="20"/>
          <w:lang w:val="fr-FR"/>
        </w:rPr>
        <w:tab/>
        <w:t>Il est aisé de s'apercevoir d'après ces exemples que le sens étymologique des mots peut ne plus être senti à l'époque actuelle.</w:t>
      </w:r>
      <w:r w:rsidRPr="006767A2">
        <w:rPr>
          <w:rFonts w:ascii="Times New Roman" w:hAnsi="Times New Roman" w:cs="Times New Roman"/>
          <w:sz w:val="20"/>
          <w:szCs w:val="20"/>
          <w:lang w:val="fr-FR"/>
        </w:rPr>
        <w:tab/>
        <w:t xml:space="preserve">En liaison avec le sens étymologique des mots se trouve la question des </w:t>
      </w:r>
      <w:r w:rsidRPr="006767A2">
        <w:rPr>
          <w:rFonts w:ascii="Times New Roman" w:hAnsi="Times New Roman" w:cs="Times New Roman"/>
          <w:b/>
          <w:sz w:val="20"/>
          <w:szCs w:val="20"/>
          <w:lang w:val="fr-FR"/>
        </w:rPr>
        <w:t>mots motivés et immotivés</w:t>
      </w:r>
      <w:r w:rsidRPr="006767A2">
        <w:rPr>
          <w:rFonts w:ascii="Times New Roman" w:hAnsi="Times New Roman" w:cs="Times New Roman"/>
          <w:sz w:val="20"/>
          <w:szCs w:val="20"/>
          <w:lang w:val="fr-FR"/>
        </w:rPr>
        <w:t xml:space="preserve"> sans qu'il y ait de parallélisme absolu entre ces deux phénomènes.</w:t>
      </w:r>
      <w:r w:rsidRPr="006767A2">
        <w:rPr>
          <w:rFonts w:ascii="Times New Roman" w:hAnsi="Times New Roman" w:cs="Times New Roman"/>
          <w:sz w:val="20"/>
          <w:szCs w:val="20"/>
          <w:lang w:val="fr-FR"/>
        </w:rPr>
        <w:tab/>
        <w:t>Nous assistons souvent à la confusion du sens étymologique d'un</w:t>
      </w:r>
      <w:r w:rsidRPr="006767A2">
        <w:rPr>
          <w:rFonts w:ascii="Times New Roman" w:hAnsi="Times New Roman" w:cs="Times New Roman"/>
          <w:sz w:val="20"/>
          <w:szCs w:val="20"/>
          <w:lang w:val="fr-FR"/>
        </w:rPr>
        <w:br/>
        <w:t>mot et de sa motivation. Toutefois le sens étymologique appartient à l'histoire du mot, alors que la motivation en reflète l'aspect à une époque donnée.</w:t>
      </w:r>
      <w:r w:rsidRPr="006767A2">
        <w:rPr>
          <w:rFonts w:ascii="Times New Roman" w:hAnsi="Times New Roman" w:cs="Times New Roman"/>
          <w:sz w:val="20"/>
          <w:szCs w:val="20"/>
          <w:lang w:val="fr-FR"/>
        </w:rPr>
        <w:tab/>
        <w:t>Tous les mots d'une langue ont forcément un sens étymologique,</w:t>
      </w:r>
      <w:r w:rsidRPr="006767A2">
        <w:rPr>
          <w:rFonts w:ascii="Times New Roman" w:hAnsi="Times New Roman" w:cs="Times New Roman"/>
          <w:sz w:val="20"/>
          <w:szCs w:val="20"/>
          <w:lang w:val="fr-FR"/>
        </w:rPr>
        <w:br/>
        <w:t xml:space="preserve">explicite ou implicite, alors que beaucoup d'entre eux ne sont point motivés. Tels sont </w:t>
      </w:r>
      <w:r w:rsidRPr="006767A2">
        <w:rPr>
          <w:rFonts w:ascii="Times New Roman" w:hAnsi="Times New Roman" w:cs="Times New Roman"/>
          <w:i/>
          <w:iCs/>
          <w:sz w:val="20"/>
          <w:szCs w:val="20"/>
          <w:lang w:val="fr-FR"/>
        </w:rPr>
        <w:t xml:space="preserve">chaise, table, sieste, fortune, manger, </w:t>
      </w:r>
      <w:r w:rsidRPr="006767A2">
        <w:rPr>
          <w:rFonts w:ascii="Times New Roman" w:hAnsi="Times New Roman" w:cs="Times New Roman"/>
          <w:sz w:val="20"/>
          <w:szCs w:val="20"/>
          <w:lang w:val="fr-FR"/>
        </w:rPr>
        <w:t xml:space="preserve">etc. Par contre nous aurons des mots motivés </w:t>
      </w:r>
      <w:r w:rsidRPr="006767A2">
        <w:rPr>
          <w:rFonts w:ascii="Times New Roman" w:hAnsi="Times New Roman" w:cs="Times New Roman"/>
          <w:bCs/>
          <w:iCs/>
          <w:sz w:val="20"/>
          <w:szCs w:val="20"/>
          <w:lang w:val="fr-FR"/>
        </w:rPr>
        <w:t>dans</w:t>
      </w:r>
      <w:r w:rsidRPr="006767A2">
        <w:rPr>
          <w:rFonts w:ascii="Times New Roman" w:hAnsi="Times New Roman" w:cs="Times New Roman"/>
          <w:bCs/>
          <w:i/>
          <w:iCs/>
          <w:sz w:val="20"/>
          <w:szCs w:val="20"/>
          <w:lang w:val="fr-FR"/>
        </w:rPr>
        <w:t xml:space="preserve"> journaliste</w:t>
      </w:r>
      <w:r w:rsidRPr="006767A2">
        <w:rPr>
          <w:rFonts w:ascii="Times New Roman" w:hAnsi="Times New Roman" w:cs="Times New Roman"/>
          <w:b/>
          <w:bCs/>
          <w:i/>
          <w:iCs/>
          <w:sz w:val="20"/>
          <w:szCs w:val="20"/>
          <w:lang w:val="fr-FR"/>
        </w:rPr>
        <w:t xml:space="preserve">, </w:t>
      </w:r>
      <w:r w:rsidRPr="006767A2">
        <w:rPr>
          <w:rFonts w:ascii="Times New Roman" w:hAnsi="Times New Roman" w:cs="Times New Roman"/>
          <w:i/>
          <w:iCs/>
          <w:sz w:val="20"/>
          <w:szCs w:val="20"/>
          <w:lang w:val="fr-FR"/>
        </w:rPr>
        <w:t xml:space="preserve">couturière, alunir, porte-clé, laissez-passer </w:t>
      </w:r>
      <w:r w:rsidRPr="006767A2">
        <w:rPr>
          <w:rFonts w:ascii="Times New Roman" w:hAnsi="Times New Roman" w:cs="Times New Roman"/>
          <w:sz w:val="20"/>
          <w:szCs w:val="20"/>
          <w:lang w:val="fr-FR"/>
        </w:rPr>
        <w:t xml:space="preserve">dont le sens réel émane du sens des éléments composants combinés d'après un modèle déterminé. La motivation de ces mots découle de leur structure formelle et elle est conforme à leur sens étymologique. Il en est autrement pour </w:t>
      </w:r>
      <w:r w:rsidRPr="006767A2">
        <w:rPr>
          <w:rFonts w:ascii="Times New Roman" w:hAnsi="Times New Roman" w:cs="Times New Roman"/>
          <w:i/>
          <w:iCs/>
          <w:sz w:val="20"/>
          <w:szCs w:val="20"/>
          <w:lang w:val="fr-FR"/>
        </w:rPr>
        <w:t xml:space="preserve">vilenie </w:t>
      </w:r>
      <w:r w:rsidRPr="006767A2">
        <w:rPr>
          <w:rFonts w:ascii="Times New Roman" w:hAnsi="Times New Roman" w:cs="Times New Roman"/>
          <w:sz w:val="20"/>
          <w:szCs w:val="20"/>
          <w:lang w:val="fr-FR"/>
        </w:rPr>
        <w:t xml:space="preserve">dont la motivation actuelle est en contradiction avec le sens étymologique puisque ce mot s'associe non plus à </w:t>
      </w:r>
      <w:r w:rsidRPr="006767A2">
        <w:rPr>
          <w:rFonts w:ascii="Times New Roman" w:hAnsi="Times New Roman" w:cs="Times New Roman"/>
          <w:i/>
          <w:iCs/>
          <w:sz w:val="20"/>
          <w:szCs w:val="20"/>
          <w:lang w:val="fr-FR"/>
        </w:rPr>
        <w:t xml:space="preserve">vilain, </w:t>
      </w:r>
      <w:r w:rsidRPr="006767A2">
        <w:rPr>
          <w:rFonts w:ascii="Times New Roman" w:hAnsi="Times New Roman" w:cs="Times New Roman"/>
          <w:sz w:val="20"/>
          <w:szCs w:val="20"/>
          <w:lang w:val="fr-FR"/>
        </w:rPr>
        <w:t xml:space="preserve">comme à l'origine, mais à </w:t>
      </w:r>
      <w:r w:rsidRPr="006767A2">
        <w:rPr>
          <w:rFonts w:ascii="Times New Roman" w:hAnsi="Times New Roman" w:cs="Times New Roman"/>
          <w:i/>
          <w:iCs/>
          <w:sz w:val="20"/>
          <w:szCs w:val="20"/>
          <w:lang w:val="fr-FR"/>
        </w:rPr>
        <w:t xml:space="preserve">vil </w:t>
      </w:r>
      <w:r w:rsidRPr="006767A2">
        <w:rPr>
          <w:rFonts w:ascii="Times New Roman" w:hAnsi="Times New Roman" w:cs="Times New Roman"/>
          <w:sz w:val="20"/>
          <w:szCs w:val="20"/>
          <w:lang w:val="fr-FR"/>
        </w:rPr>
        <w:t>et veut dire « action basse ». On dit d'un mot motivé qu'il possède « une forme interne »</w:t>
      </w:r>
      <w:r w:rsidRPr="006767A2">
        <w:rPr>
          <w:rFonts w:ascii="Times New Roman" w:hAnsi="Times New Roman" w:cs="Times New Roman"/>
          <w:sz w:val="20"/>
          <w:szCs w:val="20"/>
          <w:vertAlign w:val="superscript"/>
          <w:lang w:val="fr-FR"/>
        </w:rPr>
        <w:t xml:space="preserve">. </w:t>
      </w:r>
      <w:r w:rsidRPr="006767A2">
        <w:rPr>
          <w:rFonts w:ascii="Times New Roman" w:hAnsi="Times New Roman" w:cs="Times New Roman"/>
          <w:sz w:val="20"/>
          <w:szCs w:val="20"/>
          <w:lang w:val="fr-FR"/>
        </w:rPr>
        <w:t xml:space="preserve">Pour les mots à structure morphologique (formative) complexe on distingué la motivation directe et indirecte. On assiste à la motivation directe lorsque l'élément (ou les éléments) de base du mot motivé possède une existence indépendante. Dans le cas contraire il y aura motivation indirecte. </w:t>
      </w:r>
      <w:r w:rsidRPr="006767A2">
        <w:rPr>
          <w:rFonts w:ascii="Times New Roman" w:hAnsi="Times New Roman" w:cs="Times New Roman"/>
          <w:iCs/>
          <w:sz w:val="20"/>
          <w:szCs w:val="20"/>
          <w:lang w:val="fr-FR"/>
        </w:rPr>
        <w:t xml:space="preserve">Ainsi </w:t>
      </w:r>
      <w:r w:rsidRPr="006767A2">
        <w:rPr>
          <w:rFonts w:ascii="Times New Roman" w:hAnsi="Times New Roman" w:cs="Times New Roman"/>
          <w:i/>
          <w:iCs/>
          <w:sz w:val="20"/>
          <w:szCs w:val="20"/>
          <w:lang w:val="fr-FR"/>
        </w:rPr>
        <w:t xml:space="preserve">journaliste </w:t>
      </w:r>
      <w:r w:rsidRPr="006767A2">
        <w:rPr>
          <w:rFonts w:ascii="Times New Roman" w:hAnsi="Times New Roman" w:cs="Times New Roman"/>
          <w:sz w:val="20"/>
          <w:szCs w:val="20"/>
          <w:lang w:val="fr-FR"/>
        </w:rPr>
        <w:t xml:space="preserve">formé à partir </w:t>
      </w:r>
      <w:r w:rsidRPr="006767A2">
        <w:rPr>
          <w:rFonts w:ascii="Times New Roman" w:hAnsi="Times New Roman" w:cs="Times New Roman"/>
          <w:i/>
          <w:iCs/>
          <w:sz w:val="20"/>
          <w:szCs w:val="20"/>
          <w:lang w:val="fr-FR"/>
        </w:rPr>
        <w:t xml:space="preserve">de journal </w:t>
      </w:r>
      <w:r w:rsidRPr="006767A2">
        <w:rPr>
          <w:rFonts w:ascii="Times New Roman" w:hAnsi="Times New Roman" w:cs="Times New Roman"/>
          <w:sz w:val="20"/>
          <w:szCs w:val="20"/>
          <w:lang w:val="fr-FR"/>
        </w:rPr>
        <w:t xml:space="preserve">ou </w:t>
      </w:r>
      <w:r w:rsidRPr="006767A2">
        <w:rPr>
          <w:rFonts w:ascii="Times New Roman" w:hAnsi="Times New Roman" w:cs="Times New Roman"/>
          <w:i/>
          <w:iCs/>
          <w:sz w:val="20"/>
          <w:szCs w:val="20"/>
          <w:lang w:val="fr-FR"/>
        </w:rPr>
        <w:t xml:space="preserve">lèche-vitrine </w:t>
      </w:r>
      <w:r w:rsidRPr="006767A2">
        <w:rPr>
          <w:rFonts w:ascii="Times New Roman" w:hAnsi="Times New Roman" w:cs="Times New Roman"/>
          <w:sz w:val="20"/>
          <w:szCs w:val="20"/>
          <w:lang w:val="fr-FR"/>
        </w:rPr>
        <w:t xml:space="preserve">tiré de </w:t>
      </w:r>
      <w:r w:rsidRPr="006767A2">
        <w:rPr>
          <w:rFonts w:ascii="Times New Roman" w:hAnsi="Times New Roman" w:cs="Times New Roman"/>
          <w:i/>
          <w:iCs/>
          <w:sz w:val="20"/>
          <w:szCs w:val="20"/>
          <w:lang w:val="fr-FR"/>
        </w:rPr>
        <w:t xml:space="preserve">lécher </w:t>
      </w:r>
      <w:r w:rsidRPr="006767A2">
        <w:rPr>
          <w:rFonts w:ascii="Times New Roman" w:hAnsi="Times New Roman" w:cs="Times New Roman"/>
          <w:sz w:val="20"/>
          <w:szCs w:val="20"/>
          <w:lang w:val="fr-FR"/>
        </w:rPr>
        <w:t xml:space="preserve">et </w:t>
      </w:r>
      <w:r w:rsidRPr="006767A2">
        <w:rPr>
          <w:rFonts w:ascii="Times New Roman" w:hAnsi="Times New Roman" w:cs="Times New Roman"/>
          <w:i/>
          <w:iCs/>
          <w:sz w:val="20"/>
          <w:szCs w:val="20"/>
          <w:lang w:val="fr-FR"/>
        </w:rPr>
        <w:t xml:space="preserve">vitrine </w:t>
      </w:r>
      <w:r w:rsidRPr="006767A2">
        <w:rPr>
          <w:rFonts w:ascii="Times New Roman" w:hAnsi="Times New Roman" w:cs="Times New Roman"/>
          <w:sz w:val="20"/>
          <w:szCs w:val="20"/>
          <w:lang w:val="fr-FR"/>
        </w:rPr>
        <w:t xml:space="preserve">seront motivés directement. Par contre, </w:t>
      </w:r>
      <w:r w:rsidRPr="006767A2">
        <w:rPr>
          <w:rFonts w:ascii="Times New Roman" w:hAnsi="Times New Roman" w:cs="Times New Roman"/>
          <w:i/>
          <w:iCs/>
          <w:sz w:val="20"/>
          <w:szCs w:val="20"/>
          <w:lang w:val="fr-FR"/>
        </w:rPr>
        <w:t xml:space="preserve">oculiste </w:t>
      </w:r>
      <w:r w:rsidRPr="006767A2">
        <w:rPr>
          <w:rFonts w:ascii="Times New Roman" w:hAnsi="Times New Roman" w:cs="Times New Roman"/>
          <w:sz w:val="20"/>
          <w:szCs w:val="20"/>
          <w:lang w:val="fr-FR"/>
        </w:rPr>
        <w:t xml:space="preserve">et </w:t>
      </w:r>
      <w:r w:rsidRPr="006767A2">
        <w:rPr>
          <w:rFonts w:ascii="Times New Roman" w:hAnsi="Times New Roman" w:cs="Times New Roman"/>
          <w:i/>
          <w:iCs/>
          <w:sz w:val="20"/>
          <w:szCs w:val="20"/>
          <w:lang w:val="fr-FR"/>
        </w:rPr>
        <w:t xml:space="preserve">aquatique </w:t>
      </w:r>
      <w:r w:rsidRPr="006767A2">
        <w:rPr>
          <w:rFonts w:ascii="Times New Roman" w:hAnsi="Times New Roman" w:cs="Times New Roman"/>
          <w:sz w:val="20"/>
          <w:szCs w:val="20"/>
          <w:lang w:val="fr-FR"/>
        </w:rPr>
        <w:t xml:space="preserve">le seront indirectement du fait que </w:t>
      </w:r>
      <w:r w:rsidRPr="006767A2">
        <w:rPr>
          <w:rFonts w:ascii="Times New Roman" w:hAnsi="Times New Roman" w:cs="Times New Roman"/>
          <w:i/>
          <w:iCs/>
          <w:sz w:val="20"/>
          <w:szCs w:val="20"/>
          <w:lang w:val="fr-FR"/>
        </w:rPr>
        <w:t xml:space="preserve">ocul- </w:t>
      </w:r>
      <w:r w:rsidRPr="006767A2">
        <w:rPr>
          <w:rFonts w:ascii="Times New Roman" w:hAnsi="Times New Roman" w:cs="Times New Roman"/>
          <w:sz w:val="20"/>
          <w:szCs w:val="20"/>
          <w:lang w:val="fr-FR"/>
        </w:rPr>
        <w:t xml:space="preserve">et </w:t>
      </w:r>
      <w:r w:rsidRPr="006767A2">
        <w:rPr>
          <w:rFonts w:ascii="Times New Roman" w:hAnsi="Times New Roman" w:cs="Times New Roman"/>
          <w:i/>
          <w:iCs/>
          <w:sz w:val="20"/>
          <w:szCs w:val="20"/>
          <w:lang w:val="fr-FR"/>
        </w:rPr>
        <w:t xml:space="preserve">aqua- </w:t>
      </w:r>
      <w:r w:rsidRPr="006767A2">
        <w:rPr>
          <w:rFonts w:ascii="Times New Roman" w:hAnsi="Times New Roman" w:cs="Times New Roman"/>
          <w:sz w:val="20"/>
          <w:szCs w:val="20"/>
          <w:lang w:val="fr-FR"/>
        </w:rPr>
        <w:t>n'existent pas sous forme de mots indépendants.</w:t>
      </w:r>
    </w:p>
    <w:p w14:paraId="778A61E8" w14:textId="77777777" w:rsidR="006767A2" w:rsidRPr="006767A2" w:rsidRDefault="006767A2" w:rsidP="006767A2">
      <w:pPr>
        <w:shd w:val="clear" w:color="auto" w:fill="FFFFFF"/>
        <w:ind w:left="22" w:right="18" w:firstLine="382"/>
        <w:jc w:val="both"/>
        <w:rPr>
          <w:rFonts w:ascii="Times New Roman" w:hAnsi="Times New Roman" w:cs="Times New Roman"/>
          <w:sz w:val="20"/>
          <w:szCs w:val="20"/>
          <w:lang w:val="fr-FR"/>
        </w:rPr>
      </w:pPr>
      <w:r w:rsidRPr="006767A2">
        <w:rPr>
          <w:rFonts w:ascii="Times New Roman" w:hAnsi="Times New Roman" w:cs="Times New Roman"/>
          <w:sz w:val="20"/>
          <w:szCs w:val="20"/>
          <w:lang w:val="fr-FR"/>
        </w:rPr>
        <w:tab/>
        <w:t>Un mot peut donc être motivé non seulement par le lien sémantique</w:t>
      </w:r>
      <w:r w:rsidRPr="006767A2">
        <w:rPr>
          <w:rFonts w:ascii="Times New Roman" w:hAnsi="Times New Roman" w:cs="Times New Roman"/>
          <w:sz w:val="20"/>
          <w:szCs w:val="20"/>
          <w:lang w:val="fr-FR"/>
        </w:rPr>
        <w:br/>
        <w:t xml:space="preserve">existant entre ses parties constituantes, mais aussi par l'association qui  s'établit entre ses diverses acceptions. Le mot </w:t>
      </w:r>
      <w:r w:rsidRPr="006767A2">
        <w:rPr>
          <w:rFonts w:ascii="Times New Roman" w:hAnsi="Times New Roman" w:cs="Times New Roman"/>
          <w:i/>
          <w:iCs/>
          <w:sz w:val="20"/>
          <w:szCs w:val="20"/>
          <w:lang w:val="fr-FR"/>
        </w:rPr>
        <w:t xml:space="preserve">chenille </w:t>
      </w:r>
      <w:r w:rsidRPr="006767A2">
        <w:rPr>
          <w:rFonts w:ascii="Times New Roman" w:hAnsi="Times New Roman" w:cs="Times New Roman"/>
          <w:sz w:val="20"/>
          <w:szCs w:val="20"/>
          <w:lang w:val="fr-FR"/>
        </w:rPr>
        <w:t xml:space="preserve">pris au sens dérivé dans </w:t>
      </w:r>
      <w:r w:rsidRPr="006767A2">
        <w:rPr>
          <w:rFonts w:ascii="Times New Roman" w:hAnsi="Times New Roman" w:cs="Times New Roman"/>
          <w:i/>
          <w:iCs/>
          <w:sz w:val="20"/>
          <w:szCs w:val="20"/>
          <w:lang w:val="fr-FR"/>
        </w:rPr>
        <w:t xml:space="preserve">chenille d'un tout-terrain </w:t>
      </w:r>
      <w:r w:rsidRPr="006767A2">
        <w:rPr>
          <w:rFonts w:ascii="Times New Roman" w:hAnsi="Times New Roman" w:cs="Times New Roman"/>
          <w:sz w:val="20"/>
          <w:szCs w:val="20"/>
          <w:lang w:val="fr-FR"/>
        </w:rPr>
        <w:t>est motivé grâce au lien métaphorique qui l'unit à son sens propre. Nous dirons que ce mot sera sémantiquement motivé dans son sens dérivé. Nous sommes alors en présence d'une motivation sémantique.</w:t>
      </w:r>
    </w:p>
    <w:p w14:paraId="12DAF041" w14:textId="77777777" w:rsidR="006767A2" w:rsidRPr="006767A2" w:rsidRDefault="006767A2" w:rsidP="006767A2">
      <w:pPr>
        <w:shd w:val="clear" w:color="auto" w:fill="FFFFFF"/>
        <w:ind w:left="22" w:right="18" w:firstLine="382"/>
        <w:jc w:val="both"/>
        <w:rPr>
          <w:rFonts w:ascii="Times New Roman" w:hAnsi="Times New Roman" w:cs="Times New Roman"/>
          <w:sz w:val="20"/>
          <w:szCs w:val="20"/>
          <w:lang w:val="fr-FR"/>
        </w:rPr>
      </w:pPr>
      <w:r w:rsidRPr="006767A2">
        <w:rPr>
          <w:rFonts w:ascii="Times New Roman" w:hAnsi="Times New Roman" w:cs="Times New Roman"/>
          <w:sz w:val="20"/>
          <w:szCs w:val="20"/>
          <w:lang w:val="fr-FR"/>
        </w:rPr>
        <w:tab/>
        <w:t>Donc, la motivation est un phénomène intralinguistique qui repose sur les associations formelles et sémantiques que le mot évoque. Toutefois la motivation phonétique ou naturelle est extralinguistique.</w:t>
      </w:r>
    </w:p>
    <w:p w14:paraId="743FA189" w14:textId="77777777" w:rsidR="006767A2" w:rsidRPr="006767A2" w:rsidRDefault="006767A2" w:rsidP="006767A2">
      <w:pPr>
        <w:shd w:val="clear" w:color="auto" w:fill="FFFFFF"/>
        <w:jc w:val="both"/>
        <w:rPr>
          <w:rFonts w:ascii="Times New Roman" w:hAnsi="Times New Roman" w:cs="Times New Roman"/>
          <w:sz w:val="20"/>
          <w:szCs w:val="20"/>
          <w:lang w:val="fr-FR"/>
        </w:rPr>
      </w:pPr>
      <w:r w:rsidRPr="006767A2">
        <w:rPr>
          <w:rFonts w:ascii="Times New Roman" w:hAnsi="Times New Roman" w:cs="Times New Roman"/>
          <w:sz w:val="20"/>
          <w:szCs w:val="20"/>
          <w:lang w:val="fr-FR"/>
        </w:rPr>
        <w:tab/>
        <w:t>Tout vocable motivé ne le sera que relativement du fait qu'à partir de ses éléments constituants et des liens associatifs entre ses diverses acceptions on ne peut jamais prévoir avec exactitude ses sens réels.</w:t>
      </w:r>
    </w:p>
    <w:p w14:paraId="48250040" w14:textId="77777777" w:rsidR="006767A2" w:rsidRPr="006767A2" w:rsidRDefault="006767A2" w:rsidP="006767A2">
      <w:pPr>
        <w:shd w:val="clear" w:color="auto" w:fill="FFFFFF"/>
        <w:ind w:left="4" w:right="40" w:firstLine="403"/>
        <w:jc w:val="both"/>
        <w:rPr>
          <w:rFonts w:ascii="Times New Roman" w:hAnsi="Times New Roman" w:cs="Times New Roman"/>
          <w:sz w:val="20"/>
          <w:szCs w:val="20"/>
          <w:lang w:val="fr-FR"/>
        </w:rPr>
      </w:pPr>
      <w:r w:rsidRPr="006767A2">
        <w:rPr>
          <w:rFonts w:ascii="Times New Roman" w:hAnsi="Times New Roman" w:cs="Times New Roman"/>
          <w:sz w:val="20"/>
          <w:szCs w:val="20"/>
          <w:lang w:val="fr-FR"/>
        </w:rPr>
        <w:tab/>
        <w:t>En principe tout mot est motivé à l'origine. Avec le temps la forme</w:t>
      </w:r>
      <w:r w:rsidRPr="006767A2">
        <w:rPr>
          <w:rFonts w:ascii="Times New Roman" w:hAnsi="Times New Roman" w:cs="Times New Roman"/>
          <w:sz w:val="20"/>
          <w:szCs w:val="20"/>
          <w:lang w:val="fr-FR"/>
        </w:rPr>
        <w:br/>
        <w:t xml:space="preserve">interne des vocables peut ne plus se faire sentir, ce qui conduit à leur démotivation. Cet effacement du sens étymologique s'effectue lentement, au cours de longs siècles. C'est pourquoi à chaque étape de son développement la langue possède de ces cas intermédiaires, témoignages du développement graduel de la langue. En effet, les mots sont parfois motivés uniquement par un des éléments de leur structure formelle. C'est ainsi que la signification actuelle des mots </w:t>
      </w:r>
      <w:r w:rsidRPr="006767A2">
        <w:rPr>
          <w:rFonts w:ascii="Times New Roman" w:hAnsi="Times New Roman" w:cs="Times New Roman"/>
          <w:i/>
          <w:iCs/>
          <w:sz w:val="20"/>
          <w:szCs w:val="20"/>
          <w:lang w:val="fr-FR"/>
        </w:rPr>
        <w:t xml:space="preserve">malheur </w:t>
      </w:r>
      <w:r w:rsidRPr="006767A2">
        <w:rPr>
          <w:rFonts w:ascii="Times New Roman" w:hAnsi="Times New Roman" w:cs="Times New Roman"/>
          <w:sz w:val="20"/>
          <w:szCs w:val="20"/>
          <w:lang w:val="fr-FR"/>
        </w:rPr>
        <w:t xml:space="preserve">et </w:t>
      </w:r>
      <w:r w:rsidRPr="006767A2">
        <w:rPr>
          <w:rFonts w:ascii="Times New Roman" w:hAnsi="Times New Roman" w:cs="Times New Roman"/>
          <w:i/>
          <w:iCs/>
          <w:sz w:val="20"/>
          <w:szCs w:val="20"/>
          <w:lang w:val="fr-FR"/>
        </w:rPr>
        <w:t xml:space="preserve">bonheur </w:t>
      </w:r>
      <w:r w:rsidRPr="006767A2">
        <w:rPr>
          <w:rFonts w:ascii="Times New Roman" w:hAnsi="Times New Roman" w:cs="Times New Roman"/>
          <w:sz w:val="20"/>
          <w:szCs w:val="20"/>
          <w:lang w:val="fr-FR"/>
        </w:rPr>
        <w:t xml:space="preserve">ne peut être que partiellement expliquée par leur premier élément mal- et bon-, </w:t>
      </w:r>
      <w:r w:rsidRPr="006767A2">
        <w:rPr>
          <w:rFonts w:ascii="Times New Roman" w:hAnsi="Times New Roman" w:cs="Times New Roman"/>
          <w:i/>
          <w:iCs/>
          <w:sz w:val="20"/>
          <w:szCs w:val="20"/>
          <w:lang w:val="fr-FR"/>
        </w:rPr>
        <w:t xml:space="preserve">heur </w:t>
      </w:r>
      <w:r w:rsidRPr="006767A2">
        <w:rPr>
          <w:rFonts w:ascii="Times New Roman" w:hAnsi="Times New Roman" w:cs="Times New Roman"/>
          <w:iCs/>
          <w:sz w:val="20"/>
          <w:szCs w:val="20"/>
          <w:lang w:val="fr-FR"/>
        </w:rPr>
        <w:sym w:font="Wingdings" w:char="F0DF"/>
      </w:r>
      <w:r w:rsidRPr="006767A2">
        <w:rPr>
          <w:rFonts w:ascii="Times New Roman" w:hAnsi="Times New Roman" w:cs="Times New Roman"/>
          <w:iCs/>
          <w:sz w:val="20"/>
          <w:szCs w:val="20"/>
          <w:lang w:val="fr-FR"/>
        </w:rPr>
        <w:t xml:space="preserve"> </w:t>
      </w:r>
      <w:r w:rsidRPr="006767A2">
        <w:rPr>
          <w:rFonts w:ascii="Times New Roman" w:hAnsi="Times New Roman" w:cs="Times New Roman"/>
          <w:i/>
          <w:iCs/>
          <w:sz w:val="20"/>
          <w:szCs w:val="20"/>
          <w:lang w:val="fr-FR"/>
        </w:rPr>
        <w:t xml:space="preserve"> </w:t>
      </w:r>
      <w:r w:rsidRPr="006767A2">
        <w:rPr>
          <w:rFonts w:ascii="Times New Roman" w:hAnsi="Times New Roman" w:cs="Times New Roman"/>
          <w:sz w:val="20"/>
          <w:szCs w:val="20"/>
          <w:lang w:val="fr-FR"/>
        </w:rPr>
        <w:t xml:space="preserve">lat. pop.  </w:t>
      </w:r>
      <w:r w:rsidRPr="006767A2">
        <w:rPr>
          <w:rFonts w:ascii="Times New Roman" w:hAnsi="Times New Roman" w:cs="Times New Roman"/>
          <w:i/>
          <w:sz w:val="20"/>
          <w:szCs w:val="20"/>
          <w:lang w:val="fr-FR"/>
        </w:rPr>
        <w:t xml:space="preserve">augurium </w:t>
      </w:r>
      <w:r w:rsidRPr="006767A2">
        <w:rPr>
          <w:rFonts w:ascii="Times New Roman" w:hAnsi="Times New Roman" w:cs="Times New Roman"/>
          <w:sz w:val="20"/>
          <w:szCs w:val="20"/>
          <w:lang w:val="fr-FR"/>
        </w:rPr>
        <w:t xml:space="preserve">«présage, chance » ayant pratiquement disparu de l'usage. On doit considérer ces mots comme étant partiellement motivés. Donc, les vocables peuvent se distinguer par le degré de leur motivation. </w:t>
      </w:r>
    </w:p>
    <w:p w14:paraId="4E877E47" w14:textId="77777777" w:rsidR="006767A2" w:rsidRPr="006767A2" w:rsidRDefault="006767A2" w:rsidP="006767A2">
      <w:pPr>
        <w:shd w:val="clear" w:color="auto" w:fill="FFFFFF"/>
        <w:ind w:left="425"/>
        <w:jc w:val="both"/>
        <w:rPr>
          <w:rFonts w:ascii="Times New Roman" w:hAnsi="Times New Roman" w:cs="Times New Roman"/>
          <w:sz w:val="20"/>
          <w:szCs w:val="20"/>
          <w:lang w:val="fr-FR"/>
        </w:rPr>
      </w:pPr>
      <w:r w:rsidRPr="006767A2">
        <w:rPr>
          <w:rFonts w:ascii="Times New Roman" w:hAnsi="Times New Roman" w:cs="Times New Roman"/>
          <w:sz w:val="20"/>
          <w:szCs w:val="20"/>
          <w:lang w:val="fr-FR"/>
        </w:rPr>
        <w:lastRenderedPageBreak/>
        <w:tab/>
        <w:t>Dans chaque langue on trouve des vocables motivés et immotivés.</w:t>
      </w:r>
    </w:p>
    <w:p w14:paraId="3F043A44" w14:textId="77777777" w:rsidR="006767A2" w:rsidRPr="00FE26B9" w:rsidRDefault="006767A2" w:rsidP="006767A2">
      <w:pPr>
        <w:shd w:val="clear" w:color="auto" w:fill="FFFFFF"/>
        <w:ind w:left="32" w:right="4" w:firstLine="392"/>
        <w:jc w:val="both"/>
        <w:rPr>
          <w:rFonts w:ascii="Times New Roman" w:hAnsi="Times New Roman" w:cs="Times New Roman"/>
          <w:sz w:val="20"/>
          <w:szCs w:val="20"/>
          <w:lang w:val="fr-FR"/>
        </w:rPr>
      </w:pPr>
      <w:r w:rsidRPr="006767A2">
        <w:rPr>
          <w:rFonts w:ascii="Times New Roman" w:hAnsi="Times New Roman" w:cs="Times New Roman"/>
          <w:sz w:val="20"/>
          <w:szCs w:val="20"/>
          <w:lang w:val="fr-FR"/>
        </w:rPr>
        <w:tab/>
        <w:t xml:space="preserve">Des cas assez nombreux se présentent lorsque les vocables exprimant la même notion, mais appartenant à des langues différentes, ont la même forme interne. On dit en français </w:t>
      </w:r>
      <w:r w:rsidRPr="006767A2">
        <w:rPr>
          <w:rFonts w:ascii="Times New Roman" w:hAnsi="Times New Roman" w:cs="Times New Roman"/>
          <w:i/>
          <w:iCs/>
          <w:sz w:val="20"/>
          <w:szCs w:val="20"/>
          <w:lang w:val="fr-FR"/>
        </w:rPr>
        <w:t xml:space="preserve">le nez d'un navire, une chaîne de montagnes, la chenille d'un char </w:t>
      </w:r>
      <w:r w:rsidRPr="006767A2">
        <w:rPr>
          <w:rFonts w:ascii="Times New Roman" w:hAnsi="Times New Roman" w:cs="Times New Roman"/>
          <w:sz w:val="20"/>
          <w:szCs w:val="20"/>
          <w:lang w:val="fr-FR"/>
        </w:rPr>
        <w:t xml:space="preserve">de même qu'en russe </w:t>
      </w:r>
      <w:r w:rsidRPr="006767A2">
        <w:rPr>
          <w:rFonts w:ascii="Times New Roman" w:hAnsi="Times New Roman" w:cs="Times New Roman"/>
          <w:i/>
          <w:iCs/>
          <w:smallCaps/>
          <w:sz w:val="20"/>
          <w:szCs w:val="20"/>
          <w:lang w:val="fr-FR"/>
        </w:rPr>
        <w:t xml:space="preserve"> </w:t>
      </w:r>
      <w:r w:rsidRPr="006767A2">
        <w:rPr>
          <w:rFonts w:ascii="Times New Roman" w:hAnsi="Times New Roman" w:cs="Times New Roman"/>
          <w:i/>
          <w:sz w:val="20"/>
          <w:szCs w:val="20"/>
        </w:rPr>
        <w:t>нос</w:t>
      </w:r>
      <w:r w:rsidRPr="006767A2">
        <w:rPr>
          <w:rFonts w:ascii="Times New Roman" w:hAnsi="Times New Roman" w:cs="Times New Roman"/>
          <w:i/>
          <w:iCs/>
          <w:sz w:val="20"/>
          <w:szCs w:val="20"/>
          <w:lang w:val="fr-FR"/>
        </w:rPr>
        <w:t xml:space="preserve"> </w:t>
      </w:r>
      <w:r w:rsidRPr="006767A2">
        <w:rPr>
          <w:rFonts w:ascii="Times New Roman" w:hAnsi="Times New Roman" w:cs="Times New Roman"/>
          <w:i/>
          <w:iCs/>
          <w:sz w:val="20"/>
          <w:szCs w:val="20"/>
        </w:rPr>
        <w:t>корабля</w:t>
      </w:r>
      <w:r w:rsidRPr="006767A2">
        <w:rPr>
          <w:rFonts w:ascii="Times New Roman" w:hAnsi="Times New Roman" w:cs="Times New Roman"/>
          <w:i/>
          <w:iCs/>
          <w:sz w:val="20"/>
          <w:szCs w:val="20"/>
          <w:lang w:val="fr-FR"/>
        </w:rPr>
        <w:t xml:space="preserve">, </w:t>
      </w:r>
      <w:r w:rsidRPr="006767A2">
        <w:rPr>
          <w:rFonts w:ascii="Times New Roman" w:hAnsi="Times New Roman" w:cs="Times New Roman"/>
          <w:i/>
          <w:iCs/>
          <w:sz w:val="20"/>
          <w:szCs w:val="20"/>
        </w:rPr>
        <w:t>цепь</w:t>
      </w:r>
      <w:r w:rsidRPr="006767A2">
        <w:rPr>
          <w:rFonts w:ascii="Times New Roman" w:hAnsi="Times New Roman" w:cs="Times New Roman"/>
          <w:i/>
          <w:iCs/>
          <w:sz w:val="20"/>
          <w:szCs w:val="20"/>
          <w:lang w:val="fr-FR"/>
        </w:rPr>
        <w:t xml:space="preserve"> </w:t>
      </w:r>
      <w:r w:rsidRPr="006767A2">
        <w:rPr>
          <w:rFonts w:ascii="Times New Roman" w:hAnsi="Times New Roman" w:cs="Times New Roman"/>
          <w:i/>
          <w:iCs/>
          <w:sz w:val="20"/>
          <w:szCs w:val="20"/>
        </w:rPr>
        <w:t>гор</w:t>
      </w:r>
      <w:r w:rsidRPr="006767A2">
        <w:rPr>
          <w:rFonts w:ascii="Times New Roman" w:hAnsi="Times New Roman" w:cs="Times New Roman"/>
          <w:i/>
          <w:iCs/>
          <w:sz w:val="20"/>
          <w:szCs w:val="20"/>
          <w:lang w:val="fr-FR"/>
        </w:rPr>
        <w:t xml:space="preserve">, </w:t>
      </w:r>
      <w:r w:rsidRPr="006767A2">
        <w:rPr>
          <w:rFonts w:ascii="Times New Roman" w:hAnsi="Times New Roman" w:cs="Times New Roman"/>
          <w:i/>
          <w:iCs/>
          <w:sz w:val="20"/>
          <w:szCs w:val="20"/>
        </w:rPr>
        <w:t>гусеница</w:t>
      </w:r>
      <w:r w:rsidRPr="006767A2">
        <w:rPr>
          <w:rFonts w:ascii="Times New Roman" w:hAnsi="Times New Roman" w:cs="Times New Roman"/>
          <w:i/>
          <w:iCs/>
          <w:sz w:val="20"/>
          <w:szCs w:val="20"/>
          <w:lang w:val="fr-FR"/>
        </w:rPr>
        <w:t xml:space="preserve"> </w:t>
      </w:r>
      <w:r w:rsidRPr="006767A2">
        <w:rPr>
          <w:rFonts w:ascii="Times New Roman" w:hAnsi="Times New Roman" w:cs="Times New Roman"/>
          <w:i/>
          <w:iCs/>
          <w:sz w:val="20"/>
          <w:szCs w:val="20"/>
        </w:rPr>
        <w:t>танка</w:t>
      </w:r>
      <w:r w:rsidRPr="006767A2">
        <w:rPr>
          <w:rFonts w:ascii="Times New Roman" w:hAnsi="Times New Roman" w:cs="Times New Roman"/>
          <w:i/>
          <w:iCs/>
          <w:sz w:val="20"/>
          <w:szCs w:val="20"/>
          <w:lang w:val="fr-FR"/>
        </w:rPr>
        <w:t xml:space="preserve">. </w:t>
      </w:r>
      <w:r w:rsidRPr="006767A2">
        <w:rPr>
          <w:rFonts w:ascii="Times New Roman" w:hAnsi="Times New Roman" w:cs="Times New Roman"/>
          <w:sz w:val="20"/>
          <w:szCs w:val="20"/>
          <w:lang w:val="fr-FR"/>
        </w:rPr>
        <w:t xml:space="preserve">En français et en russe on dit pareillement </w:t>
      </w:r>
      <w:r w:rsidRPr="006767A2">
        <w:rPr>
          <w:rFonts w:ascii="Times New Roman" w:hAnsi="Times New Roman" w:cs="Times New Roman"/>
          <w:i/>
          <w:iCs/>
          <w:sz w:val="20"/>
          <w:szCs w:val="20"/>
          <w:lang w:val="fr-FR"/>
        </w:rPr>
        <w:t xml:space="preserve">roitelet </w:t>
      </w:r>
      <w:r w:rsidRPr="006767A2">
        <w:rPr>
          <w:rFonts w:ascii="Times New Roman" w:hAnsi="Times New Roman" w:cs="Times New Roman"/>
          <w:sz w:val="20"/>
          <w:szCs w:val="20"/>
          <w:lang w:val="fr-FR"/>
        </w:rPr>
        <w:t xml:space="preserve">et </w:t>
      </w:r>
      <w:r w:rsidRPr="006767A2">
        <w:rPr>
          <w:rFonts w:ascii="Times New Roman" w:hAnsi="Times New Roman" w:cs="Times New Roman"/>
          <w:i/>
          <w:iCs/>
          <w:sz w:val="20"/>
          <w:szCs w:val="20"/>
        </w:rPr>
        <w:t>королек</w:t>
      </w:r>
      <w:r w:rsidRPr="006767A2">
        <w:rPr>
          <w:rFonts w:ascii="Times New Roman" w:hAnsi="Times New Roman" w:cs="Times New Roman"/>
          <w:i/>
          <w:iCs/>
          <w:sz w:val="20"/>
          <w:szCs w:val="20"/>
          <w:lang w:val="fr-FR"/>
        </w:rPr>
        <w:t xml:space="preserve">. </w:t>
      </w:r>
      <w:r w:rsidRPr="006767A2">
        <w:rPr>
          <w:rFonts w:ascii="Times New Roman" w:hAnsi="Times New Roman" w:cs="Times New Roman"/>
          <w:sz w:val="20"/>
          <w:szCs w:val="20"/>
          <w:lang w:val="fr-FR"/>
        </w:rPr>
        <w:t xml:space="preserve">Les mots </w:t>
      </w:r>
      <w:r w:rsidRPr="006767A2">
        <w:rPr>
          <w:rFonts w:ascii="Times New Roman" w:hAnsi="Times New Roman" w:cs="Times New Roman"/>
          <w:i/>
          <w:iCs/>
          <w:sz w:val="20"/>
          <w:szCs w:val="20"/>
          <w:lang w:val="fr-FR"/>
        </w:rPr>
        <w:t xml:space="preserve">perce-neige </w:t>
      </w:r>
      <w:r w:rsidRPr="006767A2">
        <w:rPr>
          <w:rFonts w:ascii="Times New Roman" w:hAnsi="Times New Roman" w:cs="Times New Roman"/>
          <w:sz w:val="20"/>
          <w:szCs w:val="20"/>
          <w:lang w:val="fr-FR"/>
        </w:rPr>
        <w:t xml:space="preserve">et </w:t>
      </w:r>
      <w:r w:rsidRPr="006767A2">
        <w:rPr>
          <w:rFonts w:ascii="Times New Roman" w:hAnsi="Times New Roman" w:cs="Times New Roman"/>
          <w:i/>
          <w:iCs/>
          <w:sz w:val="20"/>
          <w:szCs w:val="20"/>
        </w:rPr>
        <w:t>подснежник</w:t>
      </w:r>
      <w:r w:rsidRPr="006767A2">
        <w:rPr>
          <w:rFonts w:ascii="Times New Roman" w:hAnsi="Times New Roman" w:cs="Times New Roman"/>
          <w:i/>
          <w:iCs/>
          <w:sz w:val="20"/>
          <w:szCs w:val="20"/>
          <w:lang w:val="fr-FR"/>
        </w:rPr>
        <w:t xml:space="preserve"> </w:t>
      </w:r>
      <w:r w:rsidRPr="006767A2">
        <w:rPr>
          <w:rFonts w:ascii="Times New Roman" w:hAnsi="Times New Roman" w:cs="Times New Roman"/>
          <w:sz w:val="20"/>
          <w:szCs w:val="20"/>
          <w:lang w:val="fr-FR"/>
        </w:rPr>
        <w:t>ont une forme interne proche. Cette similitude de la forme interne de certains mots dans les langues différentes tient à des associations constantes qui apparaissent également chez des peuples différents.</w:t>
      </w:r>
    </w:p>
    <w:p w14:paraId="203C1FB1" w14:textId="77777777" w:rsidR="00BA142D" w:rsidRPr="00BA142D" w:rsidRDefault="00BA142D" w:rsidP="00BA142D">
      <w:pPr>
        <w:shd w:val="clear" w:color="auto" w:fill="FFFFFF"/>
        <w:ind w:firstLine="317"/>
        <w:jc w:val="both"/>
        <w:rPr>
          <w:rFonts w:ascii="Times New Roman" w:hAnsi="Times New Roman" w:cs="Times New Roman"/>
          <w:color w:val="000000"/>
          <w:sz w:val="20"/>
          <w:szCs w:val="20"/>
        </w:rPr>
      </w:pPr>
      <w:r>
        <w:rPr>
          <w:rFonts w:ascii="Times New Roman" w:hAnsi="Times New Roman" w:cs="Times New Roman"/>
          <w:color w:val="000000"/>
          <w:sz w:val="20"/>
          <w:szCs w:val="20"/>
          <w:lang w:val="fr-FR"/>
        </w:rPr>
        <w:t>Litt</w:t>
      </w:r>
      <w:r w:rsidRPr="00BA142D">
        <w:rPr>
          <w:rFonts w:ascii="Times New Roman" w:hAnsi="Times New Roman" w:cs="Times New Roman"/>
          <w:color w:val="000000"/>
          <w:sz w:val="20"/>
          <w:szCs w:val="20"/>
        </w:rPr>
        <w:t>é</w:t>
      </w:r>
      <w:r>
        <w:rPr>
          <w:rFonts w:ascii="Times New Roman" w:hAnsi="Times New Roman" w:cs="Times New Roman"/>
          <w:color w:val="000000"/>
          <w:sz w:val="20"/>
          <w:szCs w:val="20"/>
          <w:lang w:val="fr-FR"/>
        </w:rPr>
        <w:t>rature</w:t>
      </w:r>
    </w:p>
    <w:p w14:paraId="3D988CBD" w14:textId="77777777" w:rsidR="00BA142D" w:rsidRPr="00BA142D" w:rsidRDefault="00BA142D" w:rsidP="00BA142D">
      <w:pPr>
        <w:tabs>
          <w:tab w:val="left" w:pos="720"/>
        </w:tabs>
        <w:ind w:left="708"/>
        <w:jc w:val="both"/>
        <w:rPr>
          <w:rFonts w:ascii="Times New Roman" w:hAnsi="Times New Roman" w:cs="Times New Roman"/>
          <w:sz w:val="20"/>
          <w:szCs w:val="20"/>
        </w:rPr>
      </w:pPr>
      <w:r w:rsidRPr="00BA142D">
        <w:rPr>
          <w:rFonts w:ascii="Times New Roman" w:hAnsi="Times New Roman" w:cs="Times New Roman"/>
          <w:sz w:val="20"/>
          <w:szCs w:val="20"/>
        </w:rPr>
        <w:t xml:space="preserve">1.  </w:t>
      </w:r>
      <w:proofErr w:type="spellStart"/>
      <w:r w:rsidRPr="00BA142D">
        <w:rPr>
          <w:rFonts w:ascii="Times New Roman" w:hAnsi="Times New Roman" w:cs="Times New Roman"/>
          <w:sz w:val="20"/>
          <w:szCs w:val="20"/>
        </w:rPr>
        <w:t>Лопатникова</w:t>
      </w:r>
      <w:proofErr w:type="spellEnd"/>
      <w:r w:rsidRPr="00BA142D">
        <w:rPr>
          <w:rFonts w:ascii="Times New Roman" w:hAnsi="Times New Roman" w:cs="Times New Roman"/>
          <w:sz w:val="20"/>
          <w:szCs w:val="20"/>
        </w:rPr>
        <w:t xml:space="preserve"> Н.Н., Лексикология современного французского </w:t>
      </w:r>
    </w:p>
    <w:p w14:paraId="205BF46C" w14:textId="77777777" w:rsidR="00BA142D" w:rsidRPr="00FE26B9" w:rsidRDefault="00BA142D" w:rsidP="00BA142D">
      <w:pPr>
        <w:tabs>
          <w:tab w:val="left" w:pos="720"/>
        </w:tabs>
        <w:ind w:left="708"/>
        <w:jc w:val="both"/>
        <w:rPr>
          <w:rFonts w:ascii="Times New Roman" w:hAnsi="Times New Roman" w:cs="Times New Roman"/>
          <w:sz w:val="20"/>
          <w:szCs w:val="20"/>
        </w:rPr>
      </w:pPr>
      <w:r w:rsidRPr="00BA142D">
        <w:rPr>
          <w:rFonts w:ascii="Times New Roman" w:hAnsi="Times New Roman" w:cs="Times New Roman"/>
          <w:sz w:val="20"/>
          <w:szCs w:val="20"/>
        </w:rPr>
        <w:t xml:space="preserve">      языка (на франц. языке). – 5-е изд., </w:t>
      </w:r>
      <w:proofErr w:type="spellStart"/>
      <w:r w:rsidRPr="00BA142D">
        <w:rPr>
          <w:rFonts w:ascii="Times New Roman" w:hAnsi="Times New Roman" w:cs="Times New Roman"/>
          <w:sz w:val="20"/>
          <w:szCs w:val="20"/>
        </w:rPr>
        <w:t>испр</w:t>
      </w:r>
      <w:proofErr w:type="spellEnd"/>
      <w:r w:rsidRPr="00BA142D">
        <w:rPr>
          <w:rFonts w:ascii="Times New Roman" w:hAnsi="Times New Roman" w:cs="Times New Roman"/>
          <w:sz w:val="20"/>
          <w:szCs w:val="20"/>
        </w:rPr>
        <w:t xml:space="preserve">. и доп.  </w:t>
      </w:r>
      <w:r w:rsidRPr="00FE26B9">
        <w:rPr>
          <w:rFonts w:ascii="Times New Roman" w:hAnsi="Times New Roman" w:cs="Times New Roman"/>
          <w:sz w:val="20"/>
          <w:szCs w:val="20"/>
        </w:rPr>
        <w:t xml:space="preserve">–   </w:t>
      </w:r>
      <w:r w:rsidRPr="00BA142D">
        <w:rPr>
          <w:rFonts w:ascii="Times New Roman" w:hAnsi="Times New Roman" w:cs="Times New Roman"/>
          <w:sz w:val="20"/>
          <w:szCs w:val="20"/>
        </w:rPr>
        <w:t>М</w:t>
      </w:r>
      <w:r w:rsidRPr="00FE26B9">
        <w:rPr>
          <w:rFonts w:ascii="Times New Roman" w:hAnsi="Times New Roman" w:cs="Times New Roman"/>
          <w:sz w:val="20"/>
          <w:szCs w:val="20"/>
        </w:rPr>
        <w:t xml:space="preserve">.: </w:t>
      </w:r>
    </w:p>
    <w:p w14:paraId="02BC8AD6" w14:textId="77777777" w:rsidR="00BA142D" w:rsidRPr="00FE26B9" w:rsidRDefault="00BA142D" w:rsidP="00BA142D">
      <w:pPr>
        <w:tabs>
          <w:tab w:val="left" w:pos="720"/>
        </w:tabs>
        <w:ind w:left="708"/>
        <w:jc w:val="both"/>
        <w:rPr>
          <w:rFonts w:ascii="Times New Roman" w:hAnsi="Times New Roman" w:cs="Times New Roman"/>
          <w:sz w:val="20"/>
          <w:szCs w:val="20"/>
        </w:rPr>
      </w:pPr>
      <w:r w:rsidRPr="00FE26B9">
        <w:rPr>
          <w:rFonts w:ascii="Times New Roman" w:hAnsi="Times New Roman" w:cs="Times New Roman"/>
          <w:sz w:val="20"/>
          <w:szCs w:val="20"/>
        </w:rPr>
        <w:t xml:space="preserve">      </w:t>
      </w:r>
      <w:r w:rsidRPr="00BA142D">
        <w:rPr>
          <w:rFonts w:ascii="Times New Roman" w:hAnsi="Times New Roman" w:cs="Times New Roman"/>
          <w:sz w:val="20"/>
          <w:szCs w:val="20"/>
        </w:rPr>
        <w:t>Высшая</w:t>
      </w:r>
      <w:r w:rsidRPr="00FE26B9">
        <w:rPr>
          <w:rFonts w:ascii="Times New Roman" w:hAnsi="Times New Roman" w:cs="Times New Roman"/>
          <w:sz w:val="20"/>
          <w:szCs w:val="20"/>
        </w:rPr>
        <w:t xml:space="preserve"> </w:t>
      </w:r>
      <w:r w:rsidRPr="00BA142D">
        <w:rPr>
          <w:rFonts w:ascii="Times New Roman" w:hAnsi="Times New Roman" w:cs="Times New Roman"/>
          <w:sz w:val="20"/>
          <w:szCs w:val="20"/>
        </w:rPr>
        <w:t>школа</w:t>
      </w:r>
      <w:r w:rsidRPr="00FE26B9">
        <w:rPr>
          <w:rFonts w:ascii="Times New Roman" w:hAnsi="Times New Roman" w:cs="Times New Roman"/>
          <w:sz w:val="20"/>
          <w:szCs w:val="20"/>
        </w:rPr>
        <w:t xml:space="preserve">, 2006. – </w:t>
      </w:r>
      <w:r w:rsidRPr="00BA142D">
        <w:rPr>
          <w:rFonts w:ascii="Times New Roman" w:hAnsi="Times New Roman" w:cs="Times New Roman"/>
          <w:sz w:val="20"/>
          <w:szCs w:val="20"/>
        </w:rPr>
        <w:t>С</w:t>
      </w:r>
      <w:r w:rsidRPr="00FE26B9">
        <w:rPr>
          <w:rFonts w:ascii="Times New Roman" w:hAnsi="Times New Roman" w:cs="Times New Roman"/>
          <w:sz w:val="20"/>
          <w:szCs w:val="20"/>
        </w:rPr>
        <w:t>. 7-52.</w:t>
      </w:r>
    </w:p>
    <w:p w14:paraId="1626DEAE" w14:textId="77777777" w:rsidR="00F82B0C" w:rsidRPr="00FE26B9" w:rsidRDefault="00F82B0C" w:rsidP="006767A2">
      <w:pPr>
        <w:shd w:val="clear" w:color="auto" w:fill="FFFFFF"/>
        <w:ind w:left="32" w:right="4" w:firstLine="392"/>
        <w:jc w:val="both"/>
        <w:rPr>
          <w:rFonts w:ascii="Times New Roman" w:hAnsi="Times New Roman" w:cs="Times New Roman"/>
          <w:sz w:val="20"/>
          <w:szCs w:val="20"/>
        </w:rPr>
      </w:pPr>
    </w:p>
    <w:p w14:paraId="6C396FC2" w14:textId="77777777" w:rsidR="00F82B0C" w:rsidRPr="00FE26B9" w:rsidRDefault="00F82B0C" w:rsidP="006767A2">
      <w:pPr>
        <w:shd w:val="clear" w:color="auto" w:fill="FFFFFF"/>
        <w:ind w:left="32" w:right="4" w:firstLine="392"/>
        <w:jc w:val="both"/>
        <w:rPr>
          <w:rFonts w:ascii="Times New Roman" w:hAnsi="Times New Roman" w:cs="Times New Roman"/>
          <w:sz w:val="20"/>
          <w:szCs w:val="20"/>
        </w:rPr>
      </w:pPr>
      <w:r>
        <w:rPr>
          <w:rFonts w:ascii="Times New Roman" w:hAnsi="Times New Roman" w:cs="Times New Roman"/>
          <w:sz w:val="20"/>
          <w:szCs w:val="20"/>
        </w:rPr>
        <w:t>Лекция</w:t>
      </w:r>
      <w:r w:rsidRPr="00FE26B9">
        <w:rPr>
          <w:rFonts w:ascii="Times New Roman" w:hAnsi="Times New Roman" w:cs="Times New Roman"/>
          <w:sz w:val="20"/>
          <w:szCs w:val="20"/>
        </w:rPr>
        <w:t xml:space="preserve"> 5</w:t>
      </w:r>
    </w:p>
    <w:p w14:paraId="72815F4F" w14:textId="77777777" w:rsidR="00F82B0C" w:rsidRDefault="00F82B0C" w:rsidP="006767A2">
      <w:pPr>
        <w:shd w:val="clear" w:color="auto" w:fill="FFFFFF"/>
        <w:ind w:left="32" w:right="4" w:firstLine="392"/>
        <w:jc w:val="both"/>
        <w:rPr>
          <w:rFonts w:ascii="Times New Roman" w:hAnsi="Times New Roman" w:cs="Times New Roman"/>
          <w:sz w:val="20"/>
          <w:szCs w:val="20"/>
          <w:lang w:val="fr-FR"/>
        </w:rPr>
      </w:pPr>
      <w:r>
        <w:rPr>
          <w:rFonts w:ascii="Times New Roman" w:hAnsi="Times New Roman" w:cs="Times New Roman"/>
          <w:sz w:val="20"/>
          <w:szCs w:val="20"/>
        </w:rPr>
        <w:t>Тема</w:t>
      </w:r>
      <w:r w:rsidRPr="00BA142D">
        <w:rPr>
          <w:rFonts w:ascii="Times New Roman" w:hAnsi="Times New Roman" w:cs="Times New Roman"/>
          <w:sz w:val="20"/>
          <w:szCs w:val="20"/>
          <w:lang w:val="fr-FR"/>
        </w:rPr>
        <w:t>:</w:t>
      </w:r>
      <w:r w:rsidR="00BA142D" w:rsidRPr="00BA142D">
        <w:rPr>
          <w:b/>
          <w:sz w:val="30"/>
          <w:szCs w:val="30"/>
          <w:lang w:val="fr-FR"/>
        </w:rPr>
        <w:t xml:space="preserve"> </w:t>
      </w:r>
      <w:r w:rsidR="00BA142D" w:rsidRPr="00BA142D">
        <w:rPr>
          <w:rFonts w:ascii="Times New Roman" w:hAnsi="Times New Roman" w:cs="Times New Roman"/>
          <w:b/>
          <w:sz w:val="20"/>
          <w:szCs w:val="20"/>
          <w:lang w:val="fr-FR"/>
        </w:rPr>
        <w:t>Sources d’enrichissement du vocabulaire.</w:t>
      </w:r>
      <w:r w:rsidR="00BA142D" w:rsidRPr="00BA142D">
        <w:rPr>
          <w:rFonts w:ascii="Times New Roman" w:hAnsi="Times New Roman" w:cs="Times New Roman"/>
          <w:sz w:val="20"/>
          <w:szCs w:val="20"/>
          <w:lang w:val="fr-FR"/>
        </w:rPr>
        <w:t xml:space="preserve">  </w:t>
      </w:r>
    </w:p>
    <w:p w14:paraId="68324106" w14:textId="77777777" w:rsidR="00BA142D" w:rsidRPr="00BA142D" w:rsidRDefault="00BA142D" w:rsidP="00BA142D">
      <w:pPr>
        <w:shd w:val="clear" w:color="auto" w:fill="FFFFFF"/>
        <w:ind w:firstLine="384"/>
        <w:jc w:val="both"/>
        <w:rPr>
          <w:sz w:val="20"/>
          <w:szCs w:val="20"/>
          <w:lang w:val="fr-FR"/>
        </w:rPr>
      </w:pPr>
      <w:r w:rsidRPr="00BA142D">
        <w:rPr>
          <w:color w:val="000000"/>
          <w:sz w:val="20"/>
          <w:szCs w:val="20"/>
          <w:lang w:val="fr-FR"/>
        </w:rPr>
        <w:t>La langue se rapporte aux phéno</w:t>
      </w:r>
      <w:r w:rsidRPr="00BA142D">
        <w:rPr>
          <w:color w:val="000000"/>
          <w:sz w:val="20"/>
          <w:szCs w:val="20"/>
          <w:lang w:val="fr-FR"/>
        </w:rPr>
        <w:softHyphen/>
        <w:t xml:space="preserve">mènes sociaux et ne se conçoit pas en dehors de la société. Toutefois, la langue possède ses traits particuliers et ce sont précisément ces derniers qui importent pour la linguistique. </w:t>
      </w:r>
    </w:p>
    <w:p w14:paraId="6AF56F99" w14:textId="77777777" w:rsidR="00BA142D" w:rsidRPr="00BA142D" w:rsidRDefault="00BA142D" w:rsidP="00BA142D">
      <w:pPr>
        <w:shd w:val="clear" w:color="auto" w:fill="FFFFFF"/>
        <w:ind w:right="86" w:firstLine="379"/>
        <w:jc w:val="both"/>
        <w:rPr>
          <w:color w:val="000000"/>
          <w:sz w:val="20"/>
          <w:szCs w:val="20"/>
          <w:lang w:val="fr-FR"/>
        </w:rPr>
      </w:pPr>
      <w:r w:rsidRPr="00BA142D">
        <w:rPr>
          <w:color w:val="000000"/>
          <w:sz w:val="20"/>
          <w:szCs w:val="20"/>
          <w:lang w:val="fr-FR"/>
        </w:rPr>
        <w:tab/>
        <w:t xml:space="preserve">II ne faut pourtant point conclure que le rapport réel existant entre la langue, en tant que système, et l'histoire d'un peuple soit toujours direct et immédiat. L'histoire du peuple crée les conditions  nécessaires des modifications qui se produisent dans la langue, elle sert de stimulant au développement de sa structure. Quant aux changements linguistiques eux-mêmes, ils se réalisent d'après les lois  propres à la langue qui dépendent de sa structure concrète. </w:t>
      </w:r>
    </w:p>
    <w:p w14:paraId="64C73A6A" w14:textId="77777777" w:rsidR="00BA142D" w:rsidRPr="00BA142D" w:rsidRDefault="00BA142D" w:rsidP="00BA142D">
      <w:pPr>
        <w:shd w:val="clear" w:color="auto" w:fill="FFFFFF"/>
        <w:ind w:right="86" w:firstLine="379"/>
        <w:jc w:val="both"/>
        <w:rPr>
          <w:i/>
          <w:iCs/>
          <w:color w:val="000000"/>
          <w:sz w:val="20"/>
          <w:szCs w:val="20"/>
          <w:lang w:val="fr-FR"/>
        </w:rPr>
      </w:pPr>
      <w:r w:rsidRPr="00BA142D">
        <w:rPr>
          <w:color w:val="000000"/>
          <w:sz w:val="20"/>
          <w:szCs w:val="20"/>
          <w:lang w:val="fr-FR"/>
        </w:rPr>
        <w:tab/>
        <w:t>Il est pourtant un domaine de la langue dont le lien avec l'histoire du peuple est particulièrement étroit et manifeste. C'est le vocabulaire qui représente un système ouvert à l'opposé des phénomènes d'ordre phonétique et grammatical. Les grands bouleversements produits au sein d'une société se répercutent immédiatement sur le vocabulaire en y apportant souvent des changements importants. Tel fut le cas de la Révolution française du XVIII</w:t>
      </w:r>
      <w:r w:rsidRPr="00BA142D">
        <w:rPr>
          <w:color w:val="000000"/>
          <w:sz w:val="20"/>
          <w:szCs w:val="20"/>
          <w:vertAlign w:val="superscript"/>
          <w:lang w:val="fr-FR"/>
        </w:rPr>
        <w:t>e</w:t>
      </w:r>
      <w:r w:rsidRPr="00BA142D">
        <w:rPr>
          <w:color w:val="000000"/>
          <w:sz w:val="20"/>
          <w:szCs w:val="20"/>
          <w:lang w:val="fr-FR"/>
        </w:rPr>
        <w:t xml:space="preserve"> siècle qui, d'une part, </w:t>
      </w:r>
      <w:r w:rsidRPr="00BA142D">
        <w:rPr>
          <w:bCs/>
          <w:color w:val="000000"/>
          <w:sz w:val="20"/>
          <w:szCs w:val="20"/>
          <w:lang w:val="fr-FR"/>
        </w:rPr>
        <w:t xml:space="preserve">fit </w:t>
      </w:r>
      <w:r w:rsidRPr="00BA142D">
        <w:rPr>
          <w:color w:val="000000"/>
          <w:sz w:val="20"/>
          <w:szCs w:val="20"/>
          <w:lang w:val="fr-FR"/>
        </w:rPr>
        <w:t xml:space="preserve">tomber dans l'oubli des mots ayant trait à l'ancien régime </w:t>
      </w:r>
      <w:r w:rsidRPr="00BA142D">
        <w:rPr>
          <w:i/>
          <w:iCs/>
          <w:color w:val="000000"/>
          <w:sz w:val="20"/>
          <w:szCs w:val="20"/>
          <w:lang w:val="fr-FR"/>
        </w:rPr>
        <w:t xml:space="preserve">(bailli, sénéchal,  sénéchaussée, taille, dîme </w:t>
      </w:r>
      <w:r w:rsidRPr="00BA142D">
        <w:rPr>
          <w:color w:val="000000"/>
          <w:sz w:val="20"/>
          <w:szCs w:val="20"/>
          <w:lang w:val="fr-FR"/>
        </w:rPr>
        <w:t xml:space="preserve">etc.), et qui, d'autre part, donna  naissance à une foule de mots et de sens nouveaux </w:t>
      </w:r>
      <w:r w:rsidRPr="00BA142D">
        <w:rPr>
          <w:i/>
          <w:iCs/>
          <w:color w:val="000000"/>
          <w:sz w:val="20"/>
          <w:szCs w:val="20"/>
          <w:lang w:val="fr-FR"/>
        </w:rPr>
        <w:t xml:space="preserve">(démocratiser, nationaliser, anarchiste,  propagandiste, centralisation, nationalisation, </w:t>
      </w:r>
      <w:r w:rsidRPr="00BA142D">
        <w:rPr>
          <w:color w:val="000000"/>
          <w:sz w:val="20"/>
          <w:szCs w:val="20"/>
          <w:lang w:val="fr-FR"/>
        </w:rPr>
        <w:t>etc.).</w:t>
      </w:r>
      <w:r w:rsidRPr="00BA142D">
        <w:rPr>
          <w:color w:val="000000"/>
          <w:sz w:val="20"/>
          <w:szCs w:val="20"/>
          <w:lang w:val="fr-FR"/>
        </w:rPr>
        <w:tab/>
      </w:r>
    </w:p>
    <w:p w14:paraId="4A18DBD5" w14:textId="77777777" w:rsidR="00BA142D" w:rsidRPr="00BA142D" w:rsidRDefault="00BA142D" w:rsidP="00BA142D">
      <w:pPr>
        <w:shd w:val="clear" w:color="auto" w:fill="FFFFFF"/>
        <w:ind w:right="17"/>
        <w:jc w:val="both"/>
        <w:rPr>
          <w:color w:val="000000"/>
          <w:sz w:val="20"/>
          <w:szCs w:val="20"/>
          <w:lang w:val="fr-FR"/>
        </w:rPr>
      </w:pPr>
      <w:r w:rsidRPr="00BA142D">
        <w:rPr>
          <w:color w:val="000000"/>
          <w:sz w:val="20"/>
          <w:szCs w:val="20"/>
          <w:lang w:val="fr-FR"/>
        </w:rPr>
        <w:tab/>
        <w:t xml:space="preserve">Mais ce n'est pas seulement aux époques de grands événements que le vocabulaire réagit aux changements sociaux. À la suite de l'élargissement des contacts entre les pays on fait des emprunts aux autres langues. C'est ainsi qu'ont pris racine en français les mots </w:t>
      </w:r>
      <w:r w:rsidRPr="00BA142D">
        <w:rPr>
          <w:i/>
          <w:iCs/>
          <w:color w:val="000000"/>
          <w:sz w:val="20"/>
          <w:szCs w:val="20"/>
          <w:lang w:val="fr-FR"/>
        </w:rPr>
        <w:t xml:space="preserve">soldat, balcon, banqueroute </w:t>
      </w:r>
      <w:r w:rsidRPr="00BA142D">
        <w:rPr>
          <w:b/>
          <w:color w:val="000000"/>
          <w:sz w:val="20"/>
          <w:szCs w:val="20"/>
          <w:lang w:val="fr-FR"/>
        </w:rPr>
        <w:t>empruntés</w:t>
      </w:r>
      <w:r w:rsidRPr="00BA142D">
        <w:rPr>
          <w:color w:val="000000"/>
          <w:sz w:val="20"/>
          <w:szCs w:val="20"/>
          <w:lang w:val="fr-FR"/>
        </w:rPr>
        <w:t xml:space="preserve"> à l'italien, </w:t>
      </w:r>
      <w:r w:rsidRPr="00BA142D">
        <w:rPr>
          <w:i/>
          <w:iCs/>
          <w:color w:val="000000"/>
          <w:sz w:val="20"/>
          <w:szCs w:val="20"/>
          <w:lang w:val="fr-FR"/>
        </w:rPr>
        <w:t xml:space="preserve">hâbler, cigare, </w:t>
      </w:r>
      <w:r w:rsidRPr="00BA142D">
        <w:rPr>
          <w:color w:val="000000"/>
          <w:sz w:val="20"/>
          <w:szCs w:val="20"/>
          <w:lang w:val="fr-FR"/>
        </w:rPr>
        <w:t xml:space="preserve">pris à l'espagnol, </w:t>
      </w:r>
      <w:r w:rsidRPr="00BA142D">
        <w:rPr>
          <w:i/>
          <w:iCs/>
          <w:color w:val="000000"/>
          <w:sz w:val="20"/>
          <w:szCs w:val="20"/>
          <w:lang w:val="fr-FR"/>
        </w:rPr>
        <w:t xml:space="preserve">rail, meeting, tennis </w:t>
      </w:r>
      <w:r w:rsidRPr="00BA142D">
        <w:rPr>
          <w:color w:val="000000"/>
          <w:sz w:val="20"/>
          <w:szCs w:val="20"/>
          <w:lang w:val="fr-FR"/>
        </w:rPr>
        <w:t xml:space="preserve">venus de l'anglais, etc., dont beaucoup ne se distinguent plus des vocables de souche française. </w:t>
      </w:r>
    </w:p>
    <w:p w14:paraId="36B666BA" w14:textId="77777777" w:rsidR="00BA142D" w:rsidRPr="00BA142D" w:rsidRDefault="00BA142D" w:rsidP="00BA142D">
      <w:pPr>
        <w:shd w:val="clear" w:color="auto" w:fill="FFFFFF"/>
        <w:ind w:right="17"/>
        <w:jc w:val="both"/>
        <w:rPr>
          <w:i/>
          <w:iCs/>
          <w:color w:val="000000"/>
          <w:sz w:val="20"/>
          <w:szCs w:val="20"/>
          <w:lang w:val="fr-FR"/>
        </w:rPr>
      </w:pPr>
      <w:r w:rsidRPr="00BA142D">
        <w:rPr>
          <w:color w:val="000000"/>
          <w:sz w:val="20"/>
          <w:szCs w:val="20"/>
          <w:lang w:val="fr-FR"/>
        </w:rPr>
        <w:tab/>
        <w:t xml:space="preserve">La langue tire constamment parti de ses propres ressources. Les transformations lentes ou rapides à l'intérieur de la société ont pour résultat la création de </w:t>
      </w:r>
      <w:r w:rsidRPr="00BA142D">
        <w:rPr>
          <w:b/>
          <w:color w:val="000000"/>
          <w:sz w:val="20"/>
          <w:szCs w:val="20"/>
          <w:lang w:val="fr-FR"/>
        </w:rPr>
        <w:t>vocables nouveaux</w:t>
      </w:r>
      <w:r w:rsidRPr="00BA142D">
        <w:rPr>
          <w:color w:val="000000"/>
          <w:sz w:val="20"/>
          <w:szCs w:val="20"/>
          <w:lang w:val="fr-FR"/>
        </w:rPr>
        <w:t xml:space="preserve"> à l'aide de moyens fournis par la langue même. Ainsi sont apparues et entrées dans l'usage les formations nouvelles </w:t>
      </w:r>
      <w:r w:rsidRPr="00BA142D">
        <w:rPr>
          <w:i/>
          <w:iCs/>
          <w:color w:val="000000"/>
          <w:sz w:val="20"/>
          <w:szCs w:val="20"/>
          <w:lang w:val="fr-FR"/>
        </w:rPr>
        <w:t xml:space="preserve">normalisation, scolarisation, pelliculage, électrifier, mondialiser, électroménager, essuie-glace, tout-terrain, kilotonne, téléspectateur, pasteurisation, ionisation, brise-glace, sans-fil, aéroport, télévision. </w:t>
      </w:r>
    </w:p>
    <w:p w14:paraId="0E8FBA13" w14:textId="77777777" w:rsidR="00BA142D" w:rsidRPr="00BA142D" w:rsidRDefault="00BA142D" w:rsidP="00BA142D">
      <w:pPr>
        <w:shd w:val="clear" w:color="auto" w:fill="FFFFFF"/>
        <w:ind w:right="17"/>
        <w:jc w:val="both"/>
        <w:rPr>
          <w:i/>
          <w:iCs/>
          <w:color w:val="000000"/>
          <w:sz w:val="20"/>
          <w:szCs w:val="20"/>
          <w:lang w:val="fr-FR"/>
        </w:rPr>
      </w:pPr>
      <w:r w:rsidRPr="00BA142D">
        <w:rPr>
          <w:color w:val="000000"/>
          <w:sz w:val="20"/>
          <w:szCs w:val="20"/>
          <w:lang w:val="fr-FR"/>
        </w:rPr>
        <w:tab/>
        <w:t xml:space="preserve">Le vocabulaire peut enfin se renouveler sans que la forme des mots change ; ce sont alors leurs </w:t>
      </w:r>
      <w:r w:rsidRPr="00BA142D">
        <w:rPr>
          <w:b/>
          <w:color w:val="000000"/>
          <w:sz w:val="20"/>
          <w:szCs w:val="20"/>
          <w:lang w:val="fr-FR"/>
        </w:rPr>
        <w:t>acceptions qui se modifient ou qui se multiplient</w:t>
      </w:r>
      <w:r w:rsidRPr="00BA142D">
        <w:rPr>
          <w:color w:val="000000"/>
          <w:sz w:val="20"/>
          <w:szCs w:val="20"/>
          <w:lang w:val="fr-FR"/>
        </w:rPr>
        <w:t xml:space="preserve"> : </w:t>
      </w:r>
      <w:r w:rsidRPr="00BA142D">
        <w:rPr>
          <w:i/>
          <w:iCs/>
          <w:color w:val="000000"/>
          <w:sz w:val="20"/>
          <w:szCs w:val="20"/>
          <w:lang w:val="fr-FR"/>
        </w:rPr>
        <w:t xml:space="preserve">bâtiment </w:t>
      </w:r>
      <w:r w:rsidRPr="00BA142D">
        <w:rPr>
          <w:iCs/>
          <w:color w:val="000000"/>
          <w:sz w:val="20"/>
          <w:szCs w:val="20"/>
          <w:lang w:val="fr-FR"/>
        </w:rPr>
        <w:t>ne</w:t>
      </w:r>
      <w:r w:rsidRPr="00BA142D">
        <w:rPr>
          <w:i/>
          <w:iCs/>
          <w:color w:val="000000"/>
          <w:sz w:val="20"/>
          <w:szCs w:val="20"/>
          <w:lang w:val="fr-FR"/>
        </w:rPr>
        <w:t xml:space="preserve"> </w:t>
      </w:r>
      <w:r w:rsidRPr="00BA142D">
        <w:rPr>
          <w:color w:val="000000"/>
          <w:sz w:val="20"/>
          <w:szCs w:val="20"/>
          <w:lang w:val="fr-FR"/>
        </w:rPr>
        <w:t xml:space="preserve">signifie pas l' « action de bâtir » comme autrefois, mais ce qu'on a bâti, maison ou navire ; une </w:t>
      </w:r>
      <w:r w:rsidRPr="00BA142D">
        <w:rPr>
          <w:i/>
          <w:iCs/>
          <w:color w:val="000000"/>
          <w:sz w:val="20"/>
          <w:szCs w:val="20"/>
          <w:lang w:val="fr-FR"/>
        </w:rPr>
        <w:t xml:space="preserve">feuille </w:t>
      </w:r>
      <w:r w:rsidRPr="00BA142D">
        <w:rPr>
          <w:color w:val="000000"/>
          <w:sz w:val="20"/>
          <w:szCs w:val="20"/>
          <w:lang w:val="fr-FR"/>
        </w:rPr>
        <w:t>n'est pas seulement « une partie des végétaux », mais aussi « un morceau de papier rectangulaire », et plus récemment « plaque mince (d’une matière quelconque)».</w:t>
      </w:r>
    </w:p>
    <w:p w14:paraId="3AE22FD6" w14:textId="77777777" w:rsidR="00BA142D" w:rsidRPr="00BA142D" w:rsidRDefault="00BA142D" w:rsidP="00BA142D">
      <w:pPr>
        <w:shd w:val="clear" w:color="auto" w:fill="FFFFFF"/>
        <w:ind w:left="14" w:right="24" w:firstLine="365"/>
        <w:jc w:val="both"/>
        <w:rPr>
          <w:b/>
          <w:sz w:val="20"/>
          <w:szCs w:val="20"/>
          <w:lang w:val="fr-FR"/>
        </w:rPr>
      </w:pPr>
      <w:r w:rsidRPr="00BA142D">
        <w:rPr>
          <w:color w:val="000000"/>
          <w:sz w:val="20"/>
          <w:szCs w:val="20"/>
          <w:lang w:val="fr-FR"/>
        </w:rPr>
        <w:lastRenderedPageBreak/>
        <w:tab/>
        <w:t xml:space="preserve">Ainsi, les principales sources de l'enrichissement du vocabulaire à l'examen desquelles nous allons procéder sont : </w:t>
      </w:r>
      <w:r w:rsidRPr="00BA142D">
        <w:rPr>
          <w:b/>
          <w:color w:val="000000"/>
          <w:sz w:val="20"/>
          <w:szCs w:val="20"/>
          <w:lang w:val="fr-FR"/>
        </w:rPr>
        <w:t>l'évolution sémantique des vocables (mots et locutions), la formation de vocables nouveaux, les emprunts.</w:t>
      </w:r>
    </w:p>
    <w:p w14:paraId="125202C8" w14:textId="77777777" w:rsidR="00BA142D" w:rsidRPr="00BA142D" w:rsidRDefault="00BA142D" w:rsidP="00BA142D">
      <w:pPr>
        <w:shd w:val="clear" w:color="auto" w:fill="FFFFFF"/>
        <w:ind w:right="38" w:firstLine="202"/>
        <w:jc w:val="both"/>
        <w:rPr>
          <w:color w:val="000000"/>
          <w:sz w:val="20"/>
          <w:szCs w:val="20"/>
          <w:lang w:val="fr-FR"/>
        </w:rPr>
      </w:pPr>
      <w:r>
        <w:rPr>
          <w:b/>
          <w:bCs/>
          <w:color w:val="000000"/>
          <w:sz w:val="20"/>
          <w:szCs w:val="20"/>
          <w:lang w:val="fr-FR"/>
        </w:rPr>
        <w:tab/>
      </w:r>
      <w:r w:rsidRPr="00BA142D">
        <w:rPr>
          <w:b/>
          <w:bCs/>
          <w:color w:val="000000"/>
          <w:sz w:val="20"/>
          <w:szCs w:val="20"/>
          <w:lang w:val="fr-FR"/>
        </w:rPr>
        <w:t xml:space="preserve"> Evolution sémantique et son rôle dans l'enrichissement du vocabulaire. </w:t>
      </w:r>
      <w:r w:rsidRPr="00BA142D">
        <w:rPr>
          <w:color w:val="000000"/>
          <w:sz w:val="20"/>
          <w:szCs w:val="20"/>
          <w:lang w:val="fr-FR"/>
        </w:rPr>
        <w:t xml:space="preserve">La science qui traite de la structure sémantique des unités lexicales de même que de l'évolution de cette structure est appelée </w:t>
      </w:r>
      <w:r w:rsidRPr="00BA142D">
        <w:rPr>
          <w:b/>
          <w:i/>
          <w:color w:val="000000"/>
          <w:sz w:val="20"/>
          <w:szCs w:val="20"/>
          <w:lang w:val="fr-FR"/>
        </w:rPr>
        <w:t xml:space="preserve">sémantique. </w:t>
      </w:r>
    </w:p>
    <w:p w14:paraId="6F41648E" w14:textId="77777777" w:rsidR="00BA142D" w:rsidRPr="00BA142D" w:rsidRDefault="00BA142D" w:rsidP="00BA142D">
      <w:pPr>
        <w:shd w:val="clear" w:color="auto" w:fill="FFFFFF"/>
        <w:ind w:firstLine="398"/>
        <w:jc w:val="both"/>
        <w:rPr>
          <w:color w:val="000000"/>
          <w:sz w:val="20"/>
          <w:szCs w:val="20"/>
          <w:lang w:val="fr-FR"/>
        </w:rPr>
      </w:pPr>
      <w:r w:rsidRPr="00BA142D">
        <w:rPr>
          <w:color w:val="000000"/>
          <w:sz w:val="20"/>
          <w:szCs w:val="20"/>
          <w:lang w:val="fr-FR"/>
        </w:rPr>
        <w:tab/>
        <w:t xml:space="preserve">L'évolution sémantique des mots est une source interne féconde de l'enrichissement du vocabulaire. Il serait encombrant pour la langue d'avoir un vocable nouveau pour chaque notion nouvellement surgie. </w:t>
      </w:r>
    </w:p>
    <w:p w14:paraId="3ABB9ABD" w14:textId="77777777" w:rsidR="00BA142D" w:rsidRPr="00BA142D" w:rsidRDefault="00BA142D" w:rsidP="00BA142D">
      <w:pPr>
        <w:shd w:val="clear" w:color="auto" w:fill="FFFFFF"/>
        <w:ind w:firstLine="408"/>
        <w:jc w:val="both"/>
        <w:rPr>
          <w:sz w:val="20"/>
          <w:szCs w:val="20"/>
          <w:lang w:val="fr-FR"/>
        </w:rPr>
      </w:pPr>
      <w:r w:rsidRPr="00BA142D">
        <w:rPr>
          <w:color w:val="000000"/>
          <w:sz w:val="20"/>
          <w:szCs w:val="20"/>
          <w:lang w:val="fr-FR"/>
        </w:rPr>
        <w:tab/>
        <w:t xml:space="preserve">Un mot peut modifier son sens à la suite du changement que subit la notion rendue par ce mot. P. ex .   </w:t>
      </w:r>
      <w:r w:rsidRPr="00BA142D">
        <w:rPr>
          <w:i/>
          <w:iCs/>
          <w:color w:val="000000"/>
          <w:sz w:val="20"/>
          <w:szCs w:val="20"/>
          <w:lang w:val="fr-FR"/>
        </w:rPr>
        <w:t xml:space="preserve">Monter dans sa voiture, </w:t>
      </w:r>
      <w:r w:rsidRPr="00BA142D">
        <w:rPr>
          <w:color w:val="000000"/>
          <w:sz w:val="20"/>
          <w:szCs w:val="20"/>
          <w:lang w:val="fr-FR"/>
        </w:rPr>
        <w:t xml:space="preserve">ce n'est plus </w:t>
      </w:r>
      <w:r w:rsidRPr="00BA142D">
        <w:rPr>
          <w:i/>
          <w:iCs/>
          <w:color w:val="000000"/>
          <w:sz w:val="20"/>
          <w:szCs w:val="20"/>
          <w:lang w:val="fr-FR"/>
        </w:rPr>
        <w:t xml:space="preserve">s'asseoir sur le siège de son cabriolet et saisir les rênes du cheval, </w:t>
      </w:r>
      <w:r w:rsidRPr="00BA142D">
        <w:rPr>
          <w:color w:val="000000"/>
          <w:sz w:val="20"/>
          <w:szCs w:val="20"/>
          <w:lang w:val="fr-FR"/>
        </w:rPr>
        <w:t xml:space="preserve">mais s’installer </w:t>
      </w:r>
      <w:r w:rsidRPr="00BA142D">
        <w:rPr>
          <w:i/>
          <w:iCs/>
          <w:color w:val="000000"/>
          <w:sz w:val="20"/>
          <w:szCs w:val="20"/>
          <w:lang w:val="fr-FR"/>
        </w:rPr>
        <w:t xml:space="preserve"> au volant et se préparer à appuyer sur le démarreur </w:t>
      </w:r>
      <w:r w:rsidRPr="00BA142D">
        <w:rPr>
          <w:color w:val="000000"/>
          <w:sz w:val="20"/>
          <w:szCs w:val="20"/>
          <w:lang w:val="fr-FR"/>
        </w:rPr>
        <w:t>».  Au XIX</w:t>
      </w:r>
      <w:r w:rsidRPr="00BA142D">
        <w:rPr>
          <w:color w:val="000000"/>
          <w:sz w:val="20"/>
          <w:szCs w:val="20"/>
          <w:vertAlign w:val="superscript"/>
          <w:lang w:val="fr-FR"/>
        </w:rPr>
        <w:t>e</w:t>
      </w:r>
      <w:r w:rsidRPr="00BA142D">
        <w:rPr>
          <w:color w:val="000000"/>
          <w:sz w:val="20"/>
          <w:szCs w:val="20"/>
          <w:lang w:val="fr-FR"/>
        </w:rPr>
        <w:t xml:space="preserve"> siècle la </w:t>
      </w:r>
      <w:r w:rsidRPr="00BA142D">
        <w:rPr>
          <w:i/>
          <w:iCs/>
          <w:color w:val="000000"/>
          <w:sz w:val="20"/>
          <w:szCs w:val="20"/>
          <w:lang w:val="fr-FR"/>
        </w:rPr>
        <w:t xml:space="preserve">lampe </w:t>
      </w:r>
      <w:r w:rsidRPr="00BA142D">
        <w:rPr>
          <w:color w:val="000000"/>
          <w:sz w:val="20"/>
          <w:szCs w:val="20"/>
          <w:lang w:val="fr-FR"/>
        </w:rPr>
        <w:t xml:space="preserve">était « un récipient renfermant un liquide (huile, pétrole, etc.) susceptible de donner de la lumière en brûlant.  Aujourd'hui ce ne sont plus les lampes à pétrole, mais les lampes électriques, à néon ou à vapeur de mercure qui nous éclairent. </w:t>
      </w:r>
      <w:r w:rsidRPr="00BA142D">
        <w:rPr>
          <w:i/>
          <w:iCs/>
          <w:color w:val="000000"/>
          <w:sz w:val="20"/>
          <w:szCs w:val="20"/>
          <w:lang w:val="fr-FR"/>
        </w:rPr>
        <w:t xml:space="preserve">Un fer à repasser  </w:t>
      </w:r>
      <w:r w:rsidRPr="00BA142D">
        <w:rPr>
          <w:color w:val="000000"/>
          <w:sz w:val="20"/>
          <w:szCs w:val="20"/>
          <w:lang w:val="fr-FR"/>
        </w:rPr>
        <w:t xml:space="preserve">est de nos jours le plus souvent en matière plastique à base de nickel.  </w:t>
      </w:r>
    </w:p>
    <w:p w14:paraId="4A2C27F1" w14:textId="77777777" w:rsidR="00BA142D" w:rsidRPr="00BA142D" w:rsidRDefault="00BA142D" w:rsidP="00BA142D">
      <w:pPr>
        <w:shd w:val="clear" w:color="auto" w:fill="FFFFFF"/>
        <w:ind w:left="10" w:firstLine="413"/>
        <w:jc w:val="both"/>
        <w:rPr>
          <w:sz w:val="20"/>
          <w:szCs w:val="20"/>
          <w:lang w:val="fr-FR"/>
        </w:rPr>
      </w:pPr>
      <w:r w:rsidRPr="00BA142D">
        <w:rPr>
          <w:color w:val="000000"/>
          <w:sz w:val="20"/>
          <w:szCs w:val="20"/>
          <w:lang w:val="fr-FR"/>
        </w:rPr>
        <w:tab/>
        <w:t xml:space="preserve">Très souvent l'évolution sémantique d'un mot est le résultat de dénomination d'un objet (ou d'un phénomène) nouveau au moyen d’un vocable désignant un autre objet auquel cet objet nouveau s'associe quelque rapport. C'est ainsi que le mot </w:t>
      </w:r>
      <w:r w:rsidRPr="00BA142D">
        <w:rPr>
          <w:i/>
          <w:iCs/>
          <w:color w:val="000000"/>
          <w:sz w:val="20"/>
          <w:szCs w:val="20"/>
          <w:lang w:val="fr-FR"/>
        </w:rPr>
        <w:t xml:space="preserve">bras </w:t>
      </w:r>
      <w:r w:rsidRPr="00BA142D">
        <w:rPr>
          <w:color w:val="000000"/>
          <w:sz w:val="20"/>
          <w:szCs w:val="20"/>
          <w:lang w:val="fr-FR"/>
        </w:rPr>
        <w:t xml:space="preserve">dont le premier sens «un membre supérieur de l’homme» est arrivé à désigner «un accotoir», et à «une partie mobile d’un appareil ou d’un mécanisme ». II en est de même pour les  mots </w:t>
      </w:r>
      <w:r w:rsidRPr="00BA142D">
        <w:rPr>
          <w:i/>
          <w:iCs/>
          <w:color w:val="000000"/>
          <w:sz w:val="20"/>
          <w:szCs w:val="20"/>
          <w:lang w:val="fr-FR"/>
        </w:rPr>
        <w:t xml:space="preserve">homme, tête, , bec, maigre, méchant, ruminer, broncher, nez </w:t>
      </w:r>
      <w:r w:rsidRPr="00BA142D">
        <w:rPr>
          <w:color w:val="000000"/>
          <w:sz w:val="20"/>
          <w:szCs w:val="20"/>
          <w:lang w:val="fr-FR"/>
        </w:rPr>
        <w:t>et autres.</w:t>
      </w:r>
    </w:p>
    <w:p w14:paraId="1B0515E1" w14:textId="77777777" w:rsidR="00BA142D" w:rsidRPr="00BA142D" w:rsidRDefault="00BA142D" w:rsidP="00BA142D">
      <w:pPr>
        <w:shd w:val="clear" w:color="auto" w:fill="FFFFFF"/>
        <w:ind w:right="-5"/>
        <w:jc w:val="both"/>
        <w:rPr>
          <w:i/>
          <w:iCs/>
          <w:color w:val="000000"/>
          <w:sz w:val="20"/>
          <w:szCs w:val="20"/>
          <w:lang w:val="fr-FR"/>
        </w:rPr>
      </w:pPr>
      <w:r w:rsidRPr="00BA142D">
        <w:rPr>
          <w:color w:val="000000"/>
          <w:sz w:val="20"/>
          <w:szCs w:val="20"/>
          <w:lang w:val="fr-FR"/>
        </w:rPr>
        <w:tab/>
        <w:t xml:space="preserve">L'évolution sémantique peut enfin aboutir à l'apparition </w:t>
      </w:r>
      <w:r w:rsidRPr="00BA142D">
        <w:rPr>
          <w:b/>
          <w:color w:val="000000"/>
          <w:sz w:val="20"/>
          <w:szCs w:val="20"/>
          <w:lang w:val="fr-FR"/>
        </w:rPr>
        <w:t>d'homony</w:t>
      </w:r>
      <w:r w:rsidRPr="00BA142D">
        <w:rPr>
          <w:b/>
          <w:sz w:val="20"/>
          <w:szCs w:val="20"/>
          <w:lang w:val="fr-FR"/>
        </w:rPr>
        <w:t>mes d</w:t>
      </w:r>
      <w:r w:rsidRPr="00BA142D">
        <w:rPr>
          <w:b/>
          <w:color w:val="000000"/>
          <w:sz w:val="20"/>
          <w:szCs w:val="20"/>
          <w:lang w:val="fr-FR"/>
        </w:rPr>
        <w:t>its sémantiques</w:t>
      </w:r>
      <w:r w:rsidRPr="00BA142D">
        <w:rPr>
          <w:color w:val="000000"/>
          <w:sz w:val="20"/>
          <w:szCs w:val="20"/>
          <w:lang w:val="fr-FR"/>
        </w:rPr>
        <w:t xml:space="preserve"> et qui sont des mots remontant à la même origine et, par  conséquent, caractérisés par la même forme, mais dont le contenu sémantique est totalement séparé</w:t>
      </w:r>
      <w:r w:rsidRPr="00BA142D">
        <w:rPr>
          <w:color w:val="000000"/>
          <w:sz w:val="20"/>
          <w:szCs w:val="20"/>
          <w:vertAlign w:val="superscript"/>
          <w:lang w:val="fr-FR"/>
        </w:rPr>
        <w:t>1</w:t>
      </w:r>
      <w:r w:rsidRPr="00BA142D">
        <w:rPr>
          <w:color w:val="000000"/>
          <w:sz w:val="20"/>
          <w:szCs w:val="20"/>
          <w:lang w:val="fr-FR"/>
        </w:rPr>
        <w:t xml:space="preserve">. Tel est le cas de </w:t>
      </w:r>
      <w:r w:rsidRPr="00BA142D">
        <w:rPr>
          <w:i/>
          <w:iCs/>
          <w:color w:val="000000"/>
          <w:sz w:val="20"/>
          <w:szCs w:val="20"/>
          <w:lang w:val="fr-FR"/>
        </w:rPr>
        <w:t xml:space="preserve">grève </w:t>
      </w:r>
      <w:r w:rsidRPr="00BA142D">
        <w:rPr>
          <w:color w:val="000000"/>
          <w:sz w:val="20"/>
          <w:szCs w:val="20"/>
          <w:lang w:val="fr-FR"/>
        </w:rPr>
        <w:t xml:space="preserve">« cessation de travail par les ouvriers coalisés » qui est aujourd'hui un homonyme de </w:t>
      </w:r>
      <w:r w:rsidRPr="00BA142D">
        <w:rPr>
          <w:i/>
          <w:iCs/>
          <w:color w:val="000000"/>
          <w:sz w:val="20"/>
          <w:szCs w:val="20"/>
          <w:lang w:val="fr-FR"/>
        </w:rPr>
        <w:t xml:space="preserve">grève </w:t>
      </w:r>
      <w:r w:rsidRPr="00BA142D">
        <w:rPr>
          <w:color w:val="000000"/>
          <w:sz w:val="20"/>
          <w:szCs w:val="20"/>
          <w:lang w:val="fr-FR"/>
        </w:rPr>
        <w:t>« pla</w:t>
      </w:r>
      <w:r w:rsidRPr="00BA142D">
        <w:rPr>
          <w:sz w:val="20"/>
          <w:szCs w:val="20"/>
          <w:lang w:val="fr-FR"/>
        </w:rPr>
        <w:t xml:space="preserve">ge </w:t>
      </w:r>
      <w:r w:rsidRPr="00BA142D">
        <w:rPr>
          <w:color w:val="000000"/>
          <w:sz w:val="20"/>
          <w:szCs w:val="20"/>
          <w:lang w:val="fr-FR"/>
        </w:rPr>
        <w:t xml:space="preserve">sablonneuse ou caillouteuse ». Il en est de même pour </w:t>
      </w:r>
      <w:r w:rsidRPr="00BA142D">
        <w:rPr>
          <w:i/>
          <w:iCs/>
          <w:color w:val="000000"/>
          <w:sz w:val="20"/>
          <w:szCs w:val="20"/>
          <w:lang w:val="fr-FR"/>
        </w:rPr>
        <w:t xml:space="preserve">tirer </w:t>
      </w:r>
      <w:r w:rsidRPr="00BA142D">
        <w:rPr>
          <w:color w:val="000000"/>
          <w:sz w:val="20"/>
          <w:szCs w:val="20"/>
          <w:lang w:val="fr-FR"/>
        </w:rPr>
        <w:t>« envoyer</w:t>
      </w:r>
      <w:r w:rsidRPr="00BA142D">
        <w:rPr>
          <w:sz w:val="20"/>
          <w:szCs w:val="20"/>
          <w:lang w:val="fr-FR"/>
        </w:rPr>
        <w:t xml:space="preserve"> </w:t>
      </w:r>
      <w:r w:rsidRPr="00BA142D">
        <w:rPr>
          <w:color w:val="000000"/>
          <w:sz w:val="20"/>
          <w:szCs w:val="20"/>
          <w:lang w:val="fr-FR"/>
        </w:rPr>
        <w:t xml:space="preserve">au loin (une arme de trait, un projectile) au moyen d'une arme » qui  se rattache plus à </w:t>
      </w:r>
      <w:r w:rsidRPr="00BA142D">
        <w:rPr>
          <w:i/>
          <w:iCs/>
          <w:color w:val="000000"/>
          <w:sz w:val="20"/>
          <w:szCs w:val="20"/>
          <w:lang w:val="fr-FR"/>
        </w:rPr>
        <w:t xml:space="preserve">tirer </w:t>
      </w:r>
      <w:r w:rsidRPr="00BA142D">
        <w:rPr>
          <w:color w:val="000000"/>
          <w:sz w:val="20"/>
          <w:szCs w:val="20"/>
          <w:lang w:val="fr-FR"/>
        </w:rPr>
        <w:t xml:space="preserve">« amener à soi, ou après soi ». </w:t>
      </w:r>
      <w:r w:rsidRPr="00BA142D">
        <w:rPr>
          <w:i/>
          <w:iCs/>
          <w:color w:val="000000"/>
          <w:sz w:val="20"/>
          <w:szCs w:val="20"/>
          <w:lang w:val="fr-FR"/>
        </w:rPr>
        <w:t xml:space="preserve">Table </w:t>
      </w:r>
      <w:r w:rsidRPr="00BA142D">
        <w:rPr>
          <w:color w:val="000000"/>
          <w:sz w:val="20"/>
          <w:szCs w:val="20"/>
          <w:lang w:val="fr-FR"/>
        </w:rPr>
        <w:t xml:space="preserve">- « meuble </w:t>
      </w:r>
      <w:r w:rsidRPr="00BA142D">
        <w:rPr>
          <w:sz w:val="20"/>
          <w:szCs w:val="20"/>
          <w:lang w:val="fr-FR"/>
        </w:rPr>
        <w:t xml:space="preserve"> </w:t>
      </w:r>
      <w:r w:rsidRPr="00BA142D">
        <w:rPr>
          <w:color w:val="000000"/>
          <w:sz w:val="20"/>
          <w:szCs w:val="20"/>
          <w:lang w:val="fr-FR"/>
        </w:rPr>
        <w:t xml:space="preserve">posé sur un ou plusieurs pieds » est un homonyme de </w:t>
      </w:r>
      <w:r w:rsidRPr="00BA142D">
        <w:rPr>
          <w:i/>
          <w:iCs/>
          <w:color w:val="000000"/>
          <w:sz w:val="20"/>
          <w:szCs w:val="20"/>
          <w:lang w:val="fr-FR"/>
        </w:rPr>
        <w:t xml:space="preserve">table </w:t>
      </w:r>
      <w:r w:rsidRPr="00BA142D">
        <w:rPr>
          <w:color w:val="000000"/>
          <w:sz w:val="20"/>
          <w:szCs w:val="20"/>
          <w:lang w:val="fr-FR"/>
        </w:rPr>
        <w:t xml:space="preserve">- « liste d'ensemble d'informations » (table de multiplication, table des matière). </w:t>
      </w:r>
      <w:r w:rsidRPr="00BA142D">
        <w:rPr>
          <w:sz w:val="20"/>
          <w:szCs w:val="20"/>
          <w:lang w:val="fr-FR"/>
        </w:rPr>
        <w:t xml:space="preserve"> </w:t>
      </w:r>
      <w:r w:rsidRPr="00BA142D">
        <w:rPr>
          <w:color w:val="000000"/>
          <w:sz w:val="20"/>
          <w:szCs w:val="20"/>
          <w:lang w:val="fr-FR"/>
        </w:rPr>
        <w:t xml:space="preserve">II y a eu aussi rupture sémantique entre </w:t>
      </w:r>
      <w:r w:rsidRPr="00BA142D">
        <w:rPr>
          <w:i/>
          <w:iCs/>
          <w:color w:val="000000"/>
          <w:sz w:val="20"/>
          <w:szCs w:val="20"/>
          <w:lang w:val="fr-FR"/>
        </w:rPr>
        <w:t xml:space="preserve">réfléchir </w:t>
      </w:r>
      <w:r w:rsidRPr="00BA142D">
        <w:rPr>
          <w:color w:val="000000"/>
          <w:sz w:val="20"/>
          <w:szCs w:val="20"/>
          <w:lang w:val="fr-FR"/>
        </w:rPr>
        <w:t>« penser, méditer »</w:t>
      </w:r>
      <w:r w:rsidRPr="00BA142D">
        <w:rPr>
          <w:sz w:val="20"/>
          <w:szCs w:val="20"/>
          <w:lang w:val="fr-FR"/>
        </w:rPr>
        <w:t xml:space="preserve"> </w:t>
      </w:r>
      <w:r w:rsidRPr="00BA142D">
        <w:rPr>
          <w:i/>
          <w:iCs/>
          <w:color w:val="000000"/>
          <w:sz w:val="20"/>
          <w:szCs w:val="20"/>
          <w:lang w:val="fr-FR"/>
        </w:rPr>
        <w:t xml:space="preserve">réfléchir </w:t>
      </w:r>
      <w:r w:rsidRPr="00BA142D">
        <w:rPr>
          <w:color w:val="000000"/>
          <w:sz w:val="20"/>
          <w:szCs w:val="20"/>
          <w:lang w:val="fr-FR"/>
        </w:rPr>
        <w:t xml:space="preserve">«renvoyer dans une direction opposée », par exemple : </w:t>
      </w:r>
      <w:r w:rsidRPr="00BA142D">
        <w:rPr>
          <w:i/>
          <w:iCs/>
          <w:color w:val="000000"/>
          <w:sz w:val="20"/>
          <w:szCs w:val="20"/>
          <w:lang w:val="fr-FR"/>
        </w:rPr>
        <w:t>réfléchir  un rayon, une onde.</w:t>
      </w:r>
    </w:p>
    <w:p w14:paraId="2D251D99" w14:textId="77777777" w:rsidR="00BA142D" w:rsidRDefault="00BA142D" w:rsidP="00BA142D">
      <w:pPr>
        <w:shd w:val="clear" w:color="auto" w:fill="FFFFFF"/>
        <w:ind w:right="130" w:firstLine="384"/>
        <w:jc w:val="both"/>
        <w:rPr>
          <w:color w:val="000000"/>
          <w:sz w:val="20"/>
          <w:szCs w:val="20"/>
          <w:lang w:val="fr-FR"/>
        </w:rPr>
      </w:pPr>
      <w:r w:rsidRPr="00BA142D">
        <w:rPr>
          <w:color w:val="000000"/>
          <w:sz w:val="20"/>
          <w:szCs w:val="20"/>
          <w:lang w:val="fr-FR"/>
        </w:rPr>
        <w:tab/>
        <w:t xml:space="preserve">L'évolution sémantique des mots est une des principales voies de </w:t>
      </w:r>
      <w:r w:rsidRPr="00BA142D">
        <w:rPr>
          <w:i/>
          <w:iCs/>
          <w:color w:val="000000"/>
          <w:sz w:val="20"/>
          <w:szCs w:val="20"/>
          <w:lang w:val="fr-FR"/>
        </w:rPr>
        <w:t xml:space="preserve"> </w:t>
      </w:r>
      <w:r w:rsidRPr="00BA142D">
        <w:rPr>
          <w:color w:val="000000"/>
          <w:sz w:val="20"/>
          <w:szCs w:val="20"/>
          <w:lang w:val="fr-FR"/>
        </w:rPr>
        <w:t>l'enrichissement du vocabulaire. D'où le grand rôle de la sémantique l'importance des études visant à révéler les lois présidant à l'évolution du sens des mots.</w:t>
      </w:r>
    </w:p>
    <w:p w14:paraId="03ED4DA7" w14:textId="77777777" w:rsidR="00BA142D" w:rsidRPr="00F40AE4" w:rsidRDefault="00BA142D" w:rsidP="00BA142D">
      <w:pPr>
        <w:tabs>
          <w:tab w:val="left" w:pos="720"/>
          <w:tab w:val="left" w:pos="5781"/>
        </w:tabs>
        <w:ind w:left="360"/>
        <w:jc w:val="both"/>
        <w:rPr>
          <w:rFonts w:ascii="Times New Roman" w:hAnsi="Times New Roman" w:cs="Times New Roman"/>
          <w:sz w:val="20"/>
          <w:szCs w:val="20"/>
        </w:rPr>
      </w:pPr>
      <w:r w:rsidRPr="00BA142D">
        <w:rPr>
          <w:rFonts w:ascii="Times New Roman" w:hAnsi="Times New Roman" w:cs="Times New Roman"/>
          <w:sz w:val="20"/>
          <w:szCs w:val="20"/>
          <w:lang w:val="fr-FR"/>
        </w:rPr>
        <w:t>Litt</w:t>
      </w:r>
      <w:r w:rsidRPr="00F40AE4">
        <w:rPr>
          <w:rFonts w:ascii="Times New Roman" w:hAnsi="Times New Roman" w:cs="Times New Roman"/>
          <w:sz w:val="20"/>
          <w:szCs w:val="20"/>
        </w:rPr>
        <w:t>é</w:t>
      </w:r>
      <w:r w:rsidRPr="00BA142D">
        <w:rPr>
          <w:rFonts w:ascii="Times New Roman" w:hAnsi="Times New Roman" w:cs="Times New Roman"/>
          <w:sz w:val="20"/>
          <w:szCs w:val="20"/>
          <w:lang w:val="fr-FR"/>
        </w:rPr>
        <w:t>rature</w:t>
      </w:r>
    </w:p>
    <w:p w14:paraId="41C8B5B1" w14:textId="77777777" w:rsidR="00BA142D" w:rsidRPr="00BA142D" w:rsidRDefault="00BA142D" w:rsidP="00BA142D">
      <w:pPr>
        <w:tabs>
          <w:tab w:val="left" w:pos="5781"/>
        </w:tabs>
        <w:ind w:left="540"/>
        <w:jc w:val="both"/>
        <w:rPr>
          <w:rFonts w:ascii="Times New Roman" w:hAnsi="Times New Roman" w:cs="Times New Roman"/>
          <w:sz w:val="20"/>
          <w:szCs w:val="20"/>
        </w:rPr>
      </w:pPr>
      <w:r w:rsidRPr="00BA142D">
        <w:rPr>
          <w:rFonts w:ascii="Times New Roman" w:hAnsi="Times New Roman" w:cs="Times New Roman"/>
          <w:sz w:val="20"/>
          <w:szCs w:val="20"/>
        </w:rPr>
        <w:t xml:space="preserve">1.      </w:t>
      </w:r>
      <w:proofErr w:type="spellStart"/>
      <w:r w:rsidRPr="00BA142D">
        <w:rPr>
          <w:rFonts w:ascii="Times New Roman" w:hAnsi="Times New Roman" w:cs="Times New Roman"/>
          <w:sz w:val="20"/>
          <w:szCs w:val="20"/>
        </w:rPr>
        <w:t>Лопатникова</w:t>
      </w:r>
      <w:proofErr w:type="spellEnd"/>
      <w:r w:rsidRPr="00BA142D">
        <w:rPr>
          <w:rFonts w:ascii="Times New Roman" w:hAnsi="Times New Roman" w:cs="Times New Roman"/>
          <w:sz w:val="20"/>
          <w:szCs w:val="20"/>
        </w:rPr>
        <w:t xml:space="preserve"> Н.Н. Лексикология современного французского </w:t>
      </w:r>
    </w:p>
    <w:p w14:paraId="4BEF1FB7" w14:textId="77777777" w:rsidR="00BA142D" w:rsidRPr="00BA142D" w:rsidRDefault="00BA142D" w:rsidP="00BA142D">
      <w:pPr>
        <w:tabs>
          <w:tab w:val="left" w:pos="5781"/>
        </w:tabs>
        <w:ind w:left="540"/>
        <w:jc w:val="both"/>
        <w:rPr>
          <w:rFonts w:ascii="Times New Roman" w:hAnsi="Times New Roman" w:cs="Times New Roman"/>
          <w:sz w:val="20"/>
          <w:szCs w:val="20"/>
        </w:rPr>
      </w:pPr>
      <w:r w:rsidRPr="00BA142D">
        <w:rPr>
          <w:rFonts w:ascii="Times New Roman" w:hAnsi="Times New Roman" w:cs="Times New Roman"/>
          <w:sz w:val="20"/>
          <w:szCs w:val="20"/>
        </w:rPr>
        <w:t xml:space="preserve">         языка (на франц. языке). –   М.: Высшая школа, 2006. –  С. 53-</w:t>
      </w:r>
    </w:p>
    <w:p w14:paraId="2FA09635" w14:textId="77777777" w:rsidR="00BA142D" w:rsidRPr="00FE26B9" w:rsidRDefault="00BA142D" w:rsidP="00BA142D">
      <w:pPr>
        <w:tabs>
          <w:tab w:val="left" w:pos="5781"/>
        </w:tabs>
        <w:ind w:left="540"/>
        <w:jc w:val="both"/>
        <w:rPr>
          <w:rFonts w:ascii="Times New Roman" w:hAnsi="Times New Roman" w:cs="Times New Roman"/>
          <w:sz w:val="20"/>
          <w:szCs w:val="20"/>
        </w:rPr>
      </w:pPr>
      <w:r w:rsidRPr="00BA142D">
        <w:rPr>
          <w:rFonts w:ascii="Times New Roman" w:hAnsi="Times New Roman" w:cs="Times New Roman"/>
          <w:sz w:val="20"/>
          <w:szCs w:val="20"/>
        </w:rPr>
        <w:t xml:space="preserve">         </w:t>
      </w:r>
      <w:r w:rsidRPr="00FE26B9">
        <w:rPr>
          <w:rFonts w:ascii="Times New Roman" w:hAnsi="Times New Roman" w:cs="Times New Roman"/>
          <w:sz w:val="20"/>
          <w:szCs w:val="20"/>
        </w:rPr>
        <w:t>8</w:t>
      </w:r>
      <w:r w:rsidRPr="00BA142D">
        <w:rPr>
          <w:rFonts w:ascii="Times New Roman" w:hAnsi="Times New Roman" w:cs="Times New Roman"/>
          <w:sz w:val="20"/>
          <w:szCs w:val="20"/>
        </w:rPr>
        <w:t>7</w:t>
      </w:r>
      <w:r w:rsidRPr="00FE26B9">
        <w:rPr>
          <w:rFonts w:ascii="Times New Roman" w:hAnsi="Times New Roman" w:cs="Times New Roman"/>
          <w:sz w:val="20"/>
          <w:szCs w:val="20"/>
        </w:rPr>
        <w:t>.</w:t>
      </w:r>
    </w:p>
    <w:p w14:paraId="3EAF4A38" w14:textId="77777777" w:rsidR="00BA142D" w:rsidRPr="00BA142D" w:rsidRDefault="00BA142D" w:rsidP="00BA142D">
      <w:pPr>
        <w:tabs>
          <w:tab w:val="left" w:pos="0"/>
          <w:tab w:val="left" w:pos="5781"/>
        </w:tabs>
        <w:ind w:left="540"/>
        <w:jc w:val="both"/>
        <w:rPr>
          <w:rFonts w:ascii="Times New Roman" w:hAnsi="Times New Roman" w:cs="Times New Roman"/>
          <w:sz w:val="20"/>
          <w:szCs w:val="20"/>
        </w:rPr>
      </w:pPr>
      <w:r w:rsidRPr="00BA142D">
        <w:rPr>
          <w:rFonts w:ascii="Times New Roman" w:hAnsi="Times New Roman" w:cs="Times New Roman"/>
          <w:sz w:val="20"/>
          <w:szCs w:val="20"/>
        </w:rPr>
        <w:t xml:space="preserve">2.      </w:t>
      </w:r>
      <w:proofErr w:type="spellStart"/>
      <w:r w:rsidRPr="00BA142D">
        <w:rPr>
          <w:rFonts w:ascii="Times New Roman" w:hAnsi="Times New Roman" w:cs="Times New Roman"/>
          <w:sz w:val="20"/>
          <w:szCs w:val="20"/>
        </w:rPr>
        <w:t>Тимескова</w:t>
      </w:r>
      <w:proofErr w:type="spellEnd"/>
      <w:r w:rsidRPr="00BA142D">
        <w:rPr>
          <w:rFonts w:ascii="Times New Roman" w:hAnsi="Times New Roman" w:cs="Times New Roman"/>
          <w:sz w:val="20"/>
          <w:szCs w:val="20"/>
        </w:rPr>
        <w:t xml:space="preserve"> </w:t>
      </w:r>
      <w:proofErr w:type="spellStart"/>
      <w:r w:rsidRPr="00BA142D">
        <w:rPr>
          <w:rFonts w:ascii="Times New Roman" w:hAnsi="Times New Roman" w:cs="Times New Roman"/>
          <w:sz w:val="20"/>
          <w:szCs w:val="20"/>
        </w:rPr>
        <w:t>И.Н.,Тархова</w:t>
      </w:r>
      <w:proofErr w:type="spellEnd"/>
      <w:r w:rsidRPr="00BA142D">
        <w:rPr>
          <w:rFonts w:ascii="Times New Roman" w:hAnsi="Times New Roman" w:cs="Times New Roman"/>
          <w:sz w:val="20"/>
          <w:szCs w:val="20"/>
        </w:rPr>
        <w:t xml:space="preserve"> В.А. Лексикология  современного</w:t>
      </w:r>
    </w:p>
    <w:p w14:paraId="65BF0D73" w14:textId="77777777" w:rsidR="00BA142D" w:rsidRPr="00BA142D" w:rsidRDefault="00BA142D" w:rsidP="00BA142D">
      <w:pPr>
        <w:tabs>
          <w:tab w:val="left" w:pos="0"/>
          <w:tab w:val="left" w:pos="5781"/>
        </w:tabs>
        <w:ind w:left="540"/>
        <w:jc w:val="both"/>
        <w:rPr>
          <w:rFonts w:ascii="Times New Roman" w:hAnsi="Times New Roman" w:cs="Times New Roman"/>
          <w:sz w:val="20"/>
          <w:szCs w:val="20"/>
        </w:rPr>
      </w:pPr>
      <w:r w:rsidRPr="00BA142D">
        <w:rPr>
          <w:rFonts w:ascii="Times New Roman" w:hAnsi="Times New Roman" w:cs="Times New Roman"/>
          <w:sz w:val="20"/>
          <w:szCs w:val="20"/>
        </w:rPr>
        <w:t xml:space="preserve">         французского языка (на франц. языке). –  Л.: Просвещение, </w:t>
      </w:r>
    </w:p>
    <w:p w14:paraId="6D73DD13" w14:textId="77777777" w:rsidR="00BA142D" w:rsidRPr="00BA142D" w:rsidRDefault="00BA142D" w:rsidP="00BA142D">
      <w:pPr>
        <w:tabs>
          <w:tab w:val="left" w:pos="-360"/>
          <w:tab w:val="left" w:pos="5781"/>
        </w:tabs>
        <w:ind w:left="540"/>
        <w:jc w:val="both"/>
        <w:rPr>
          <w:rFonts w:ascii="Times New Roman" w:hAnsi="Times New Roman" w:cs="Times New Roman"/>
          <w:sz w:val="20"/>
          <w:szCs w:val="20"/>
        </w:rPr>
      </w:pPr>
      <w:r w:rsidRPr="00BA142D">
        <w:rPr>
          <w:rFonts w:ascii="Times New Roman" w:hAnsi="Times New Roman" w:cs="Times New Roman"/>
          <w:sz w:val="20"/>
          <w:szCs w:val="20"/>
        </w:rPr>
        <w:t xml:space="preserve">         1967. – С. 15-44.</w:t>
      </w:r>
    </w:p>
    <w:p w14:paraId="10F51C1D" w14:textId="77777777" w:rsidR="00BA142D" w:rsidRPr="00BA142D" w:rsidRDefault="00BA142D" w:rsidP="00BA142D">
      <w:pPr>
        <w:tabs>
          <w:tab w:val="left" w:pos="0"/>
          <w:tab w:val="left" w:pos="5781"/>
        </w:tabs>
        <w:ind w:left="540"/>
        <w:jc w:val="both"/>
        <w:rPr>
          <w:rFonts w:ascii="Times New Roman" w:hAnsi="Times New Roman" w:cs="Times New Roman"/>
          <w:sz w:val="20"/>
          <w:szCs w:val="20"/>
        </w:rPr>
      </w:pPr>
      <w:r w:rsidRPr="00BA142D">
        <w:rPr>
          <w:rFonts w:ascii="Times New Roman" w:hAnsi="Times New Roman" w:cs="Times New Roman"/>
          <w:sz w:val="20"/>
          <w:szCs w:val="20"/>
        </w:rPr>
        <w:t xml:space="preserve">3.      Тархова В.А. Хрестоматия по лексикологии французского </w:t>
      </w:r>
    </w:p>
    <w:p w14:paraId="264441E7" w14:textId="77777777" w:rsidR="00BA142D" w:rsidRPr="00BA142D" w:rsidRDefault="00BA142D" w:rsidP="00BA142D">
      <w:pPr>
        <w:tabs>
          <w:tab w:val="left" w:pos="0"/>
          <w:tab w:val="left" w:pos="5781"/>
        </w:tabs>
        <w:ind w:left="540"/>
        <w:jc w:val="both"/>
        <w:rPr>
          <w:rFonts w:ascii="Times New Roman" w:hAnsi="Times New Roman" w:cs="Times New Roman"/>
          <w:sz w:val="20"/>
          <w:szCs w:val="20"/>
        </w:rPr>
      </w:pPr>
      <w:r w:rsidRPr="00BA142D">
        <w:rPr>
          <w:rFonts w:ascii="Times New Roman" w:hAnsi="Times New Roman" w:cs="Times New Roman"/>
          <w:sz w:val="20"/>
          <w:szCs w:val="20"/>
        </w:rPr>
        <w:t xml:space="preserve">          языка (на франц. языке). – Л.: Просвещение, 1972. – С. 17-21</w:t>
      </w:r>
      <w:r w:rsidRPr="00BA142D">
        <w:rPr>
          <w:rFonts w:ascii="Times New Roman" w:hAnsi="Times New Roman" w:cs="Times New Roman"/>
          <w:sz w:val="20"/>
          <w:szCs w:val="20"/>
          <w:lang w:val="fr-FR"/>
        </w:rPr>
        <w:t> </w:t>
      </w:r>
      <w:r w:rsidRPr="00BA142D">
        <w:rPr>
          <w:rFonts w:ascii="Times New Roman" w:hAnsi="Times New Roman" w:cs="Times New Roman"/>
          <w:sz w:val="20"/>
          <w:szCs w:val="20"/>
        </w:rPr>
        <w:t xml:space="preserve">;  </w:t>
      </w:r>
    </w:p>
    <w:p w14:paraId="23A10BB1" w14:textId="77777777" w:rsidR="00BA142D" w:rsidRPr="00FE26B9" w:rsidRDefault="00BA142D" w:rsidP="00BA142D">
      <w:pPr>
        <w:tabs>
          <w:tab w:val="left" w:pos="0"/>
          <w:tab w:val="left" w:pos="5781"/>
        </w:tabs>
        <w:ind w:left="540"/>
        <w:jc w:val="both"/>
        <w:rPr>
          <w:color w:val="000000"/>
          <w:sz w:val="20"/>
          <w:szCs w:val="20"/>
        </w:rPr>
      </w:pPr>
      <w:r w:rsidRPr="00BA142D">
        <w:rPr>
          <w:sz w:val="20"/>
          <w:szCs w:val="20"/>
        </w:rPr>
        <w:t xml:space="preserve">          </w:t>
      </w:r>
    </w:p>
    <w:p w14:paraId="744A57CB" w14:textId="77777777" w:rsidR="00F40AE4" w:rsidRDefault="00F40AE4" w:rsidP="00BA142D">
      <w:pPr>
        <w:shd w:val="clear" w:color="auto" w:fill="FFFFFF"/>
        <w:ind w:right="130" w:firstLine="384"/>
        <w:jc w:val="both"/>
        <w:rPr>
          <w:color w:val="000000"/>
          <w:sz w:val="20"/>
          <w:szCs w:val="20"/>
          <w:lang w:val="kk-KZ"/>
        </w:rPr>
      </w:pPr>
    </w:p>
    <w:p w14:paraId="6317066C" w14:textId="77777777" w:rsidR="00BA142D" w:rsidRDefault="00BA142D" w:rsidP="00BA142D">
      <w:pPr>
        <w:shd w:val="clear" w:color="auto" w:fill="FFFFFF"/>
        <w:ind w:right="130" w:firstLine="384"/>
        <w:jc w:val="both"/>
        <w:rPr>
          <w:color w:val="000000"/>
          <w:sz w:val="20"/>
          <w:szCs w:val="20"/>
          <w:lang w:val="kk-KZ"/>
        </w:rPr>
      </w:pPr>
      <w:r>
        <w:rPr>
          <w:color w:val="000000"/>
          <w:sz w:val="20"/>
          <w:szCs w:val="20"/>
          <w:lang w:val="kk-KZ"/>
        </w:rPr>
        <w:lastRenderedPageBreak/>
        <w:t>Лекция 6</w:t>
      </w:r>
    </w:p>
    <w:p w14:paraId="055E4ADC" w14:textId="77777777" w:rsidR="00BA142D" w:rsidRPr="00FE26B9" w:rsidRDefault="00BA142D" w:rsidP="00BA142D">
      <w:pPr>
        <w:shd w:val="clear" w:color="auto" w:fill="FFFFFF"/>
        <w:ind w:right="130" w:firstLine="384"/>
        <w:jc w:val="both"/>
        <w:rPr>
          <w:rFonts w:ascii="Times New Roman" w:hAnsi="Times New Roman" w:cs="Times New Roman"/>
          <w:iCs/>
          <w:sz w:val="20"/>
          <w:szCs w:val="20"/>
          <w:lang w:val="fr-FR"/>
        </w:rPr>
      </w:pPr>
      <w:r>
        <w:rPr>
          <w:color w:val="000000"/>
          <w:sz w:val="20"/>
          <w:szCs w:val="20"/>
          <w:lang w:val="kk-KZ"/>
        </w:rPr>
        <w:t>Тема</w:t>
      </w:r>
      <w:r w:rsidRPr="00BA142D">
        <w:rPr>
          <w:color w:val="000000"/>
          <w:sz w:val="20"/>
          <w:szCs w:val="20"/>
          <w:lang w:val="fr-FR"/>
        </w:rPr>
        <w:t>:</w:t>
      </w:r>
      <w:r w:rsidRPr="00BA142D">
        <w:rPr>
          <w:b/>
          <w:sz w:val="30"/>
          <w:szCs w:val="30"/>
          <w:lang w:val="fr-FR"/>
        </w:rPr>
        <w:t xml:space="preserve"> </w:t>
      </w:r>
      <w:r w:rsidRPr="00FE26B9">
        <w:rPr>
          <w:rFonts w:ascii="Times New Roman" w:hAnsi="Times New Roman" w:cs="Times New Roman"/>
          <w:b/>
          <w:sz w:val="20"/>
          <w:szCs w:val="20"/>
          <w:lang w:val="fr-FR"/>
        </w:rPr>
        <w:t>Mécanismes de l’évolution sémantique des vocables</w:t>
      </w:r>
      <w:r w:rsidRPr="00FE26B9">
        <w:rPr>
          <w:rFonts w:ascii="Times New Roman" w:hAnsi="Times New Roman" w:cs="Times New Roman"/>
          <w:b/>
          <w:iCs/>
          <w:sz w:val="20"/>
          <w:szCs w:val="20"/>
          <w:lang w:val="fr-FR"/>
        </w:rPr>
        <w:t>.</w:t>
      </w:r>
      <w:r w:rsidRPr="00FE26B9">
        <w:rPr>
          <w:rFonts w:ascii="Times New Roman" w:hAnsi="Times New Roman" w:cs="Times New Roman"/>
          <w:iCs/>
          <w:sz w:val="20"/>
          <w:szCs w:val="20"/>
          <w:lang w:val="fr-FR"/>
        </w:rPr>
        <w:t> </w:t>
      </w:r>
    </w:p>
    <w:p w14:paraId="0D6A8370" w14:textId="77777777" w:rsidR="00BA142D" w:rsidRPr="00BA142D" w:rsidRDefault="00BA142D" w:rsidP="00BA142D">
      <w:pPr>
        <w:shd w:val="clear" w:color="auto" w:fill="FFFFFF"/>
        <w:ind w:left="43"/>
        <w:jc w:val="both"/>
        <w:rPr>
          <w:rFonts w:ascii="Times New Roman" w:hAnsi="Times New Roman" w:cs="Times New Roman"/>
          <w:sz w:val="20"/>
          <w:szCs w:val="20"/>
          <w:lang w:val="fr-FR"/>
        </w:rPr>
      </w:pPr>
      <w:r w:rsidRPr="00BA142D">
        <w:rPr>
          <w:rFonts w:ascii="Times New Roman" w:hAnsi="Times New Roman" w:cs="Times New Roman"/>
          <w:iCs/>
          <w:sz w:val="20"/>
          <w:szCs w:val="20"/>
          <w:lang w:val="fr-FR"/>
        </w:rPr>
        <w:t>L</w:t>
      </w:r>
      <w:r w:rsidRPr="00BA142D">
        <w:rPr>
          <w:rFonts w:ascii="Times New Roman" w:hAnsi="Times New Roman" w:cs="Times New Roman"/>
          <w:color w:val="000000"/>
          <w:sz w:val="20"/>
          <w:szCs w:val="20"/>
          <w:lang w:val="fr-FR"/>
        </w:rPr>
        <w:t xml:space="preserve">'évolution sémantique présente quelques types différents. Ce sont </w:t>
      </w:r>
      <w:r w:rsidRPr="00BA142D">
        <w:rPr>
          <w:rFonts w:ascii="Times New Roman" w:hAnsi="Times New Roman" w:cs="Times New Roman"/>
          <w:b/>
          <w:i/>
          <w:color w:val="000000"/>
          <w:sz w:val="20"/>
          <w:szCs w:val="20"/>
          <w:lang w:val="fr-FR"/>
        </w:rPr>
        <w:t>la restriction</w:t>
      </w:r>
      <w:r w:rsidRPr="00BA142D">
        <w:rPr>
          <w:rFonts w:ascii="Times New Roman" w:hAnsi="Times New Roman" w:cs="Times New Roman"/>
          <w:color w:val="000000"/>
          <w:sz w:val="20"/>
          <w:szCs w:val="20"/>
          <w:lang w:val="fr-FR"/>
        </w:rPr>
        <w:t xml:space="preserve"> et </w:t>
      </w:r>
      <w:r w:rsidRPr="00BA142D">
        <w:rPr>
          <w:rFonts w:ascii="Times New Roman" w:hAnsi="Times New Roman" w:cs="Times New Roman"/>
          <w:b/>
          <w:i/>
          <w:color w:val="000000"/>
          <w:sz w:val="20"/>
          <w:szCs w:val="20"/>
          <w:lang w:val="fr-FR"/>
        </w:rPr>
        <w:t>l'extension du sens</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b/>
          <w:i/>
          <w:color w:val="000000"/>
          <w:sz w:val="20"/>
          <w:szCs w:val="20"/>
          <w:lang w:val="fr-FR"/>
        </w:rPr>
        <w:t>la métonymie, la métaphore,</w:t>
      </w:r>
      <w:r w:rsidRPr="00BA142D">
        <w:rPr>
          <w:rFonts w:ascii="Times New Roman" w:hAnsi="Times New Roman" w:cs="Times New Roman"/>
          <w:color w:val="000000"/>
          <w:sz w:val="20"/>
          <w:szCs w:val="20"/>
          <w:lang w:val="fr-FR"/>
        </w:rPr>
        <w:t xml:space="preserve"> qui sont les procès sémantiques fondamentaux éventuellement accompagnés de modifications affectives amenant </w:t>
      </w:r>
      <w:r w:rsidRPr="00BA142D">
        <w:rPr>
          <w:rFonts w:ascii="Times New Roman" w:hAnsi="Times New Roman" w:cs="Times New Roman"/>
          <w:b/>
          <w:i/>
          <w:color w:val="000000"/>
          <w:sz w:val="20"/>
          <w:szCs w:val="20"/>
          <w:lang w:val="fr-FR"/>
        </w:rPr>
        <w:t>à l'amélioration</w:t>
      </w:r>
      <w:r w:rsidRPr="00BA142D">
        <w:rPr>
          <w:rFonts w:ascii="Times New Roman" w:hAnsi="Times New Roman" w:cs="Times New Roman"/>
          <w:color w:val="000000"/>
          <w:sz w:val="20"/>
          <w:szCs w:val="20"/>
          <w:lang w:val="fr-FR"/>
        </w:rPr>
        <w:t xml:space="preserve"> ou </w:t>
      </w:r>
      <w:r w:rsidRPr="00BA142D">
        <w:rPr>
          <w:rFonts w:ascii="Times New Roman" w:hAnsi="Times New Roman" w:cs="Times New Roman"/>
          <w:b/>
          <w:i/>
          <w:color w:val="000000"/>
          <w:sz w:val="20"/>
          <w:szCs w:val="20"/>
          <w:lang w:val="fr-FR"/>
        </w:rPr>
        <w:t>la péjoration</w:t>
      </w:r>
      <w:r w:rsidRPr="00BA142D">
        <w:rPr>
          <w:rFonts w:ascii="Times New Roman" w:hAnsi="Times New Roman" w:cs="Times New Roman"/>
          <w:color w:val="000000"/>
          <w:sz w:val="20"/>
          <w:szCs w:val="20"/>
          <w:lang w:val="fr-FR"/>
        </w:rPr>
        <w:t xml:space="preserve">, à </w:t>
      </w:r>
      <w:r w:rsidRPr="00BA142D">
        <w:rPr>
          <w:rFonts w:ascii="Times New Roman" w:hAnsi="Times New Roman" w:cs="Times New Roman"/>
          <w:b/>
          <w:i/>
          <w:color w:val="000000"/>
          <w:sz w:val="20"/>
          <w:szCs w:val="20"/>
          <w:lang w:val="fr-FR"/>
        </w:rPr>
        <w:t xml:space="preserve">l'affaiblissement </w:t>
      </w:r>
      <w:r w:rsidRPr="00BA142D">
        <w:rPr>
          <w:rFonts w:ascii="Times New Roman" w:hAnsi="Times New Roman" w:cs="Times New Roman"/>
          <w:color w:val="000000"/>
          <w:sz w:val="20"/>
          <w:szCs w:val="20"/>
          <w:lang w:val="fr-FR"/>
        </w:rPr>
        <w:t xml:space="preserve">ou </w:t>
      </w:r>
      <w:r w:rsidRPr="00BA142D">
        <w:rPr>
          <w:rFonts w:ascii="Times New Roman" w:hAnsi="Times New Roman" w:cs="Times New Roman"/>
          <w:b/>
          <w:i/>
          <w:color w:val="000000"/>
          <w:sz w:val="20"/>
          <w:szCs w:val="20"/>
          <w:lang w:val="fr-FR"/>
        </w:rPr>
        <w:t>l'intensification</w:t>
      </w:r>
      <w:r w:rsidRPr="00BA142D">
        <w:rPr>
          <w:rFonts w:ascii="Times New Roman" w:hAnsi="Times New Roman" w:cs="Times New Roman"/>
          <w:color w:val="000000"/>
          <w:sz w:val="20"/>
          <w:szCs w:val="20"/>
          <w:lang w:val="fr-FR"/>
        </w:rPr>
        <w:t xml:space="preserve"> du sens des mots.</w:t>
      </w:r>
    </w:p>
    <w:p w14:paraId="4A4104ED" w14:textId="77777777" w:rsidR="00BA142D" w:rsidRPr="00BA142D" w:rsidRDefault="00BA142D" w:rsidP="00BA142D">
      <w:pPr>
        <w:shd w:val="clear" w:color="auto" w:fill="FFFFFF"/>
        <w:ind w:left="34" w:right="10" w:firstLine="370"/>
        <w:jc w:val="both"/>
        <w:rPr>
          <w:rFonts w:ascii="Times New Roman" w:hAnsi="Times New Roman" w:cs="Times New Roman"/>
          <w:sz w:val="20"/>
          <w:szCs w:val="20"/>
          <w:lang w:val="fr-FR"/>
        </w:rPr>
      </w:pPr>
      <w:r w:rsidRPr="00BA142D">
        <w:rPr>
          <w:rFonts w:ascii="Times New Roman" w:hAnsi="Times New Roman" w:cs="Times New Roman"/>
          <w:b/>
          <w:bCs/>
          <w:color w:val="000000"/>
          <w:sz w:val="20"/>
          <w:szCs w:val="20"/>
          <w:lang w:val="fr-FR"/>
        </w:rPr>
        <w:tab/>
        <w:t xml:space="preserve">4a). La restriction, l'extension et le déplacement du sens. </w:t>
      </w:r>
      <w:r w:rsidRPr="00BA142D">
        <w:rPr>
          <w:rFonts w:ascii="Times New Roman" w:hAnsi="Times New Roman" w:cs="Times New Roman"/>
          <w:color w:val="000000"/>
          <w:sz w:val="20"/>
          <w:szCs w:val="20"/>
          <w:lang w:val="fr-FR"/>
        </w:rPr>
        <w:t>Nous assistons à la restriction ou à l'extension du sens d'un mot lorsqu'il y a respectivement spécialisation ou généralisation de la notion exprimée.</w:t>
      </w:r>
    </w:p>
    <w:p w14:paraId="3B66DC81" w14:textId="77777777" w:rsidR="00BA142D" w:rsidRPr="00BA142D" w:rsidRDefault="00BA142D" w:rsidP="00BA142D">
      <w:pPr>
        <w:shd w:val="clear" w:color="auto" w:fill="FFFFFF"/>
        <w:ind w:right="10" w:firstLine="389"/>
        <w:jc w:val="both"/>
        <w:rPr>
          <w:rFonts w:ascii="Times New Roman" w:hAnsi="Times New Roman" w:cs="Times New Roman"/>
          <w:color w:val="000000"/>
          <w:sz w:val="20"/>
          <w:szCs w:val="20"/>
          <w:lang w:val="fr-FR"/>
        </w:rPr>
      </w:pPr>
      <w:r w:rsidRPr="00BA142D">
        <w:rPr>
          <w:rFonts w:ascii="Times New Roman" w:hAnsi="Times New Roman" w:cs="Times New Roman"/>
          <w:color w:val="000000"/>
          <w:sz w:val="20"/>
          <w:szCs w:val="20"/>
          <w:lang w:val="fr-FR"/>
        </w:rPr>
        <w:tab/>
        <w:t xml:space="preserve">En faisant appel aux composants sémantiques on pourrait représenter la restriction de sens par la figure suivante : </w:t>
      </w:r>
      <w:r w:rsidRPr="00BA142D">
        <w:rPr>
          <w:rFonts w:ascii="Times New Roman" w:hAnsi="Times New Roman" w:cs="Times New Roman"/>
          <w:b/>
          <w:color w:val="000000"/>
          <w:sz w:val="20"/>
          <w:szCs w:val="20"/>
          <w:lang w:val="fr-FR"/>
        </w:rPr>
        <w:t xml:space="preserve">A </w:t>
      </w:r>
      <w:r w:rsidRPr="00BA142D">
        <w:rPr>
          <w:rFonts w:ascii="Times New Roman" w:hAnsi="Times New Roman" w:cs="Times New Roman"/>
          <w:b/>
          <w:color w:val="000000"/>
          <w:sz w:val="20"/>
          <w:szCs w:val="20"/>
          <w:lang w:val="en-US"/>
        </w:rPr>
        <w:sym w:font="Wingdings" w:char="F0E0"/>
      </w:r>
      <w:r w:rsidRPr="00BA142D">
        <w:rPr>
          <w:rFonts w:ascii="Times New Roman" w:hAnsi="Times New Roman" w:cs="Times New Roman"/>
          <w:b/>
          <w:i/>
          <w:iCs/>
          <w:color w:val="000000"/>
          <w:sz w:val="20"/>
          <w:szCs w:val="20"/>
          <w:lang w:val="fr-FR"/>
        </w:rPr>
        <w:t xml:space="preserve"> </w:t>
      </w:r>
      <w:r w:rsidRPr="00BA142D">
        <w:rPr>
          <w:rFonts w:ascii="Times New Roman" w:hAnsi="Times New Roman" w:cs="Times New Roman"/>
          <w:b/>
          <w:color w:val="000000"/>
          <w:sz w:val="20"/>
          <w:szCs w:val="20"/>
          <w:lang w:val="fr-FR"/>
        </w:rPr>
        <w:t>Ab</w:t>
      </w:r>
      <w:r w:rsidRPr="00BA142D">
        <w:rPr>
          <w:rFonts w:ascii="Times New Roman" w:hAnsi="Times New Roman" w:cs="Times New Roman"/>
          <w:color w:val="000000"/>
          <w:sz w:val="20"/>
          <w:szCs w:val="20"/>
          <w:lang w:val="fr-FR"/>
        </w:rPr>
        <w:t xml:space="preserve"> où A est la notion de genre, b — l'indice notionnel différentiel, la flèche symbolisant le transfert sémantique. Concrétisons ce modèle par l'exemple du verbe </w:t>
      </w:r>
      <w:r w:rsidRPr="00BA142D">
        <w:rPr>
          <w:rFonts w:ascii="Times New Roman" w:hAnsi="Times New Roman" w:cs="Times New Roman"/>
          <w:i/>
          <w:iCs/>
          <w:color w:val="000000"/>
          <w:sz w:val="20"/>
          <w:szCs w:val="20"/>
          <w:lang w:val="fr-FR"/>
        </w:rPr>
        <w:t xml:space="preserve">pondre </w:t>
      </w:r>
      <w:r w:rsidRPr="00BA142D">
        <w:rPr>
          <w:rFonts w:ascii="Times New Roman" w:hAnsi="Times New Roman" w:cs="Times New Roman"/>
          <w:color w:val="000000"/>
          <w:sz w:val="20"/>
          <w:szCs w:val="20"/>
          <w:lang w:val="fr-FR"/>
        </w:rPr>
        <w:t>qui à partir du sens primitif de « déposer » (A) a reçu le sens de « déposer (A) des œufs (b) » en parlant des oiseaux et des reptiles.</w:t>
      </w:r>
    </w:p>
    <w:p w14:paraId="7426039F" w14:textId="77777777" w:rsidR="00BA142D" w:rsidRPr="00BA142D" w:rsidRDefault="00BA142D" w:rsidP="00BA142D">
      <w:pPr>
        <w:shd w:val="clear" w:color="auto" w:fill="FFFFFF"/>
        <w:ind w:left="11" w:firstLine="352"/>
        <w:jc w:val="both"/>
        <w:rPr>
          <w:rFonts w:ascii="Times New Roman" w:hAnsi="Times New Roman" w:cs="Times New Roman"/>
          <w:sz w:val="20"/>
          <w:szCs w:val="20"/>
          <w:lang w:val="fr-FR"/>
        </w:rPr>
      </w:pPr>
      <w:r w:rsidRPr="00BA142D">
        <w:rPr>
          <w:rFonts w:ascii="Times New Roman" w:hAnsi="Times New Roman" w:cs="Times New Roman"/>
          <w:color w:val="FF0000"/>
          <w:sz w:val="20"/>
          <w:szCs w:val="20"/>
          <w:lang w:val="fr-FR"/>
        </w:rPr>
        <w:tab/>
      </w:r>
      <w:r w:rsidRPr="00BA142D">
        <w:rPr>
          <w:rFonts w:ascii="Times New Roman" w:hAnsi="Times New Roman" w:cs="Times New Roman"/>
          <w:sz w:val="20"/>
          <w:szCs w:val="20"/>
          <w:lang w:val="fr-FR"/>
        </w:rPr>
        <w:t xml:space="preserve">Au cours de l'histoire une quantité de mots subissent la </w:t>
      </w:r>
      <w:r w:rsidRPr="00BA142D">
        <w:rPr>
          <w:rFonts w:ascii="Times New Roman" w:hAnsi="Times New Roman" w:cs="Times New Roman"/>
          <w:b/>
          <w:sz w:val="20"/>
          <w:szCs w:val="20"/>
          <w:lang w:val="fr-FR"/>
        </w:rPr>
        <w:t>restriction</w:t>
      </w:r>
      <w:r w:rsidRPr="00BA142D">
        <w:rPr>
          <w:rFonts w:ascii="Times New Roman" w:hAnsi="Times New Roman" w:cs="Times New Roman"/>
          <w:i/>
          <w:sz w:val="20"/>
          <w:szCs w:val="20"/>
          <w:lang w:val="fr-FR"/>
        </w:rPr>
        <w:t xml:space="preserve"> </w:t>
      </w:r>
      <w:r w:rsidRPr="00BA142D">
        <w:rPr>
          <w:rFonts w:ascii="Times New Roman" w:hAnsi="Times New Roman" w:cs="Times New Roman"/>
          <w:sz w:val="20"/>
          <w:szCs w:val="20"/>
          <w:lang w:val="fr-FR"/>
        </w:rPr>
        <w:t xml:space="preserve">de sens, s'ils commencent à exprimer une notion plus restreinte. Telle est l'origine d'une foule de termes spéciaux. Prenons par exemple, la terminologie militaire. Les substantifs désignant les grades militaires tels que </w:t>
      </w:r>
      <w:r w:rsidRPr="00BA142D">
        <w:rPr>
          <w:rFonts w:ascii="Times New Roman" w:hAnsi="Times New Roman" w:cs="Times New Roman"/>
          <w:i/>
          <w:iCs/>
          <w:sz w:val="20"/>
          <w:szCs w:val="20"/>
          <w:lang w:val="fr-FR"/>
        </w:rPr>
        <w:t xml:space="preserve">adjudant, lieutenant, sergent, capitaine, officier </w:t>
      </w:r>
      <w:r w:rsidRPr="00BA142D">
        <w:rPr>
          <w:rFonts w:ascii="Times New Roman" w:hAnsi="Times New Roman" w:cs="Times New Roman"/>
          <w:sz w:val="20"/>
          <w:szCs w:val="20"/>
          <w:lang w:val="fr-FR"/>
        </w:rPr>
        <w:t xml:space="preserve">avaient à l'origine un sens considérablement plus large: </w:t>
      </w:r>
      <w:r w:rsidRPr="00BA142D">
        <w:rPr>
          <w:rFonts w:ascii="Times New Roman" w:hAnsi="Times New Roman" w:cs="Times New Roman"/>
          <w:i/>
          <w:iCs/>
          <w:sz w:val="20"/>
          <w:szCs w:val="20"/>
          <w:lang w:val="fr-FR"/>
        </w:rPr>
        <w:t xml:space="preserve">adjudant </w:t>
      </w:r>
      <w:r w:rsidRPr="00BA142D">
        <w:rPr>
          <w:rFonts w:ascii="Times New Roman" w:hAnsi="Times New Roman" w:cs="Times New Roman"/>
          <w:sz w:val="20"/>
          <w:szCs w:val="20"/>
          <w:lang w:val="fr-FR"/>
        </w:rPr>
        <w:t xml:space="preserve">'aide, remplaçant'; </w:t>
      </w:r>
      <w:r w:rsidRPr="00BA142D">
        <w:rPr>
          <w:rFonts w:ascii="Times New Roman" w:hAnsi="Times New Roman" w:cs="Times New Roman"/>
          <w:i/>
          <w:iCs/>
          <w:sz w:val="20"/>
          <w:szCs w:val="20"/>
          <w:lang w:val="fr-FR"/>
        </w:rPr>
        <w:t xml:space="preserve">lieutenant </w:t>
      </w:r>
      <w:r w:rsidRPr="00BA142D">
        <w:rPr>
          <w:rFonts w:ascii="Times New Roman" w:hAnsi="Times New Roman" w:cs="Times New Roman"/>
          <w:sz w:val="20"/>
          <w:szCs w:val="20"/>
          <w:lang w:val="fr-FR"/>
        </w:rPr>
        <w:t xml:space="preserve">'remplaçant tenant le lieu de qn'; </w:t>
      </w:r>
      <w:r w:rsidRPr="00BA142D">
        <w:rPr>
          <w:rFonts w:ascii="Times New Roman" w:hAnsi="Times New Roman" w:cs="Times New Roman"/>
          <w:i/>
          <w:iCs/>
          <w:sz w:val="20"/>
          <w:szCs w:val="20"/>
          <w:lang w:val="fr-FR"/>
        </w:rPr>
        <w:t xml:space="preserve">sergent </w:t>
      </w:r>
      <w:r w:rsidRPr="00BA142D">
        <w:rPr>
          <w:rFonts w:ascii="Times New Roman" w:hAnsi="Times New Roman" w:cs="Times New Roman"/>
          <w:sz w:val="20"/>
          <w:szCs w:val="20"/>
          <w:lang w:val="fr-FR"/>
        </w:rPr>
        <w:t xml:space="preserve">'serviteur'; </w:t>
      </w:r>
      <w:r w:rsidRPr="00BA142D">
        <w:rPr>
          <w:rFonts w:ascii="Times New Roman" w:hAnsi="Times New Roman" w:cs="Times New Roman"/>
          <w:i/>
          <w:iCs/>
          <w:sz w:val="20"/>
          <w:szCs w:val="20"/>
          <w:lang w:val="fr-FR"/>
        </w:rPr>
        <w:t xml:space="preserve">capitaine </w:t>
      </w:r>
      <w:r w:rsidRPr="00BA142D">
        <w:rPr>
          <w:rFonts w:ascii="Times New Roman" w:hAnsi="Times New Roman" w:cs="Times New Roman"/>
          <w:sz w:val="20"/>
          <w:szCs w:val="20"/>
          <w:lang w:val="fr-FR"/>
        </w:rPr>
        <w:t xml:space="preserve">'chef (de </w:t>
      </w:r>
      <w:r w:rsidRPr="00BA142D">
        <w:rPr>
          <w:rFonts w:ascii="Times New Roman" w:hAnsi="Times New Roman" w:cs="Times New Roman"/>
          <w:i/>
          <w:iCs/>
          <w:sz w:val="20"/>
          <w:szCs w:val="20"/>
          <w:lang w:val="fr-FR"/>
        </w:rPr>
        <w:t xml:space="preserve">caput); officier </w:t>
      </w:r>
      <w:r w:rsidRPr="00BA142D">
        <w:rPr>
          <w:rFonts w:ascii="Times New Roman" w:hAnsi="Times New Roman" w:cs="Times New Roman"/>
          <w:sz w:val="20"/>
          <w:szCs w:val="20"/>
          <w:lang w:val="fr-FR"/>
        </w:rPr>
        <w:t xml:space="preserve">'employé'. Tous ces mots étaient d'un emploi courant. Puis les mots usuels </w:t>
      </w:r>
      <w:r w:rsidRPr="00BA142D">
        <w:rPr>
          <w:rFonts w:ascii="Times New Roman" w:hAnsi="Times New Roman" w:cs="Times New Roman"/>
          <w:i/>
          <w:iCs/>
          <w:sz w:val="20"/>
          <w:szCs w:val="20"/>
          <w:lang w:val="fr-FR"/>
        </w:rPr>
        <w:t xml:space="preserve">adjudant, lieutenant, sergent, </w:t>
      </w:r>
      <w:r w:rsidRPr="00BA142D">
        <w:rPr>
          <w:rFonts w:ascii="Times New Roman" w:hAnsi="Times New Roman" w:cs="Times New Roman"/>
          <w:sz w:val="20"/>
          <w:szCs w:val="20"/>
          <w:lang w:val="fr-FR"/>
        </w:rPr>
        <w:t>etc. se sont spécialisés dans la terminologie militaire.</w:t>
      </w:r>
    </w:p>
    <w:p w14:paraId="7165E4E4" w14:textId="77777777" w:rsidR="00BA142D" w:rsidRPr="00BA142D" w:rsidRDefault="00BA142D" w:rsidP="00BA142D">
      <w:pPr>
        <w:shd w:val="clear" w:color="auto" w:fill="FFFFFF"/>
        <w:ind w:right="29" w:firstLine="394"/>
        <w:jc w:val="both"/>
        <w:rPr>
          <w:rFonts w:ascii="Times New Roman" w:hAnsi="Times New Roman" w:cs="Times New Roman"/>
          <w:color w:val="000000"/>
          <w:sz w:val="20"/>
          <w:szCs w:val="20"/>
          <w:lang w:val="fr-FR"/>
        </w:rPr>
      </w:pPr>
      <w:r w:rsidRPr="00BA142D">
        <w:rPr>
          <w:rFonts w:ascii="Times New Roman" w:hAnsi="Times New Roman" w:cs="Times New Roman"/>
          <w:color w:val="000000"/>
          <w:sz w:val="20"/>
          <w:szCs w:val="20"/>
          <w:lang w:val="fr-FR"/>
        </w:rPr>
        <w:tab/>
        <w:t xml:space="preserve">Autres exemples  cas </w:t>
      </w:r>
      <w:r w:rsidRPr="00BA142D">
        <w:rPr>
          <w:rFonts w:ascii="Times New Roman" w:hAnsi="Times New Roman" w:cs="Times New Roman"/>
          <w:b/>
          <w:color w:val="000000"/>
          <w:sz w:val="20"/>
          <w:szCs w:val="20"/>
          <w:lang w:val="fr-FR"/>
        </w:rPr>
        <w:t>de restriction du sens</w:t>
      </w:r>
      <w:r w:rsidRPr="00BA142D">
        <w:rPr>
          <w:rFonts w:ascii="Times New Roman" w:hAnsi="Times New Roman" w:cs="Times New Roman"/>
          <w:color w:val="000000"/>
          <w:sz w:val="20"/>
          <w:szCs w:val="20"/>
          <w:lang w:val="fr-FR"/>
        </w:rPr>
        <w:t xml:space="preserve">. </w:t>
      </w:r>
    </w:p>
    <w:p w14:paraId="6D0B0206" w14:textId="77777777" w:rsidR="00BA142D" w:rsidRPr="00BA142D" w:rsidRDefault="00BA142D" w:rsidP="00BA142D">
      <w:pPr>
        <w:shd w:val="clear" w:color="auto" w:fill="FFFFFF"/>
        <w:ind w:right="29" w:firstLine="394"/>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r>
      <w:r w:rsidRPr="00BA142D">
        <w:rPr>
          <w:rFonts w:ascii="Times New Roman" w:hAnsi="Times New Roman" w:cs="Times New Roman"/>
          <w:i/>
          <w:iCs/>
          <w:color w:val="000000"/>
          <w:sz w:val="20"/>
          <w:szCs w:val="20"/>
          <w:lang w:val="fr-FR"/>
        </w:rPr>
        <w:t xml:space="preserve">Cueillir </w:t>
      </w:r>
      <w:r w:rsidRPr="00BA142D">
        <w:rPr>
          <w:rFonts w:ascii="Times New Roman" w:hAnsi="Times New Roman" w:cs="Times New Roman"/>
          <w:color w:val="000000"/>
          <w:sz w:val="20"/>
          <w:szCs w:val="20"/>
          <w:lang w:val="fr-FR"/>
        </w:rPr>
        <w:t xml:space="preserve">(du lat. : </w:t>
      </w:r>
      <w:r w:rsidRPr="00BA142D">
        <w:rPr>
          <w:rFonts w:ascii="Times New Roman" w:hAnsi="Times New Roman" w:cs="Times New Roman"/>
          <w:i/>
          <w:iCs/>
          <w:color w:val="000000"/>
          <w:sz w:val="20"/>
          <w:szCs w:val="20"/>
          <w:lang w:val="fr-FR"/>
        </w:rPr>
        <w:t xml:space="preserve">colligere) </w:t>
      </w:r>
      <w:r w:rsidRPr="00BA142D">
        <w:rPr>
          <w:rFonts w:ascii="Times New Roman" w:hAnsi="Times New Roman" w:cs="Times New Roman"/>
          <w:color w:val="000000"/>
          <w:sz w:val="20"/>
          <w:szCs w:val="20"/>
          <w:lang w:val="fr-FR"/>
        </w:rPr>
        <w:t xml:space="preserve">signifiait au moyen âge « ramasser, rassembler » ; on pouvait </w:t>
      </w:r>
      <w:r w:rsidRPr="00BA142D">
        <w:rPr>
          <w:rFonts w:ascii="Times New Roman" w:hAnsi="Times New Roman" w:cs="Times New Roman"/>
          <w:i/>
          <w:iCs/>
          <w:color w:val="000000"/>
          <w:sz w:val="20"/>
          <w:szCs w:val="20"/>
          <w:lang w:val="fr-FR"/>
        </w:rPr>
        <w:t xml:space="preserve">cueillir des branches, des pierres, </w:t>
      </w:r>
      <w:r w:rsidRPr="00BA142D">
        <w:rPr>
          <w:rFonts w:ascii="Times New Roman" w:hAnsi="Times New Roman" w:cs="Times New Roman"/>
          <w:color w:val="000000"/>
          <w:sz w:val="20"/>
          <w:szCs w:val="20"/>
          <w:lang w:val="fr-FR"/>
        </w:rPr>
        <w:t xml:space="preserve">etc. ; dans le langage usuel d'aujourd'hui ce verbe ne signifie que « séparer une fleur de sa tige, un fruit de l'arbre qui l'a produit » ; de là au figuré  </w:t>
      </w:r>
      <w:r w:rsidRPr="00BA142D">
        <w:rPr>
          <w:rFonts w:ascii="Times New Roman" w:hAnsi="Times New Roman" w:cs="Times New Roman"/>
          <w:i/>
          <w:color w:val="000000"/>
          <w:sz w:val="20"/>
          <w:szCs w:val="20"/>
          <w:lang w:val="fr-FR"/>
        </w:rPr>
        <w:t xml:space="preserve">cueillir des lauriers </w:t>
      </w:r>
      <w:r w:rsidRPr="00BA142D">
        <w:rPr>
          <w:rFonts w:ascii="Times New Roman" w:hAnsi="Times New Roman" w:cs="Times New Roman"/>
          <w:color w:val="000000"/>
          <w:sz w:val="20"/>
          <w:szCs w:val="20"/>
          <w:lang w:val="fr-FR"/>
        </w:rPr>
        <w:t>.</w:t>
      </w:r>
    </w:p>
    <w:p w14:paraId="5A59A27B" w14:textId="77777777" w:rsidR="00BA142D" w:rsidRPr="00BA142D" w:rsidRDefault="00BA142D" w:rsidP="00BA142D">
      <w:pPr>
        <w:shd w:val="clear" w:color="auto" w:fill="FFFFFF"/>
        <w:ind w:left="14" w:right="48" w:firstLine="341"/>
        <w:jc w:val="both"/>
        <w:rPr>
          <w:rFonts w:ascii="Times New Roman" w:hAnsi="Times New Roman" w:cs="Times New Roman"/>
          <w:sz w:val="20"/>
          <w:szCs w:val="20"/>
          <w:lang w:val="fr-FR"/>
        </w:rPr>
      </w:pPr>
      <w:r w:rsidRPr="00BA142D">
        <w:rPr>
          <w:rFonts w:ascii="Times New Roman" w:hAnsi="Times New Roman" w:cs="Times New Roman"/>
          <w:i/>
          <w:iCs/>
          <w:color w:val="000000"/>
          <w:sz w:val="20"/>
          <w:szCs w:val="20"/>
          <w:lang w:val="fr-FR"/>
        </w:rPr>
        <w:tab/>
        <w:t xml:space="preserve">Avaler </w:t>
      </w:r>
      <w:r w:rsidRPr="00BA142D">
        <w:rPr>
          <w:rFonts w:ascii="Times New Roman" w:hAnsi="Times New Roman" w:cs="Times New Roman"/>
          <w:color w:val="000000"/>
          <w:sz w:val="20"/>
          <w:szCs w:val="20"/>
          <w:lang w:val="fr-FR"/>
        </w:rPr>
        <w:t xml:space="preserve">(de </w:t>
      </w:r>
      <w:r w:rsidRPr="00BA142D">
        <w:rPr>
          <w:rFonts w:ascii="Times New Roman" w:hAnsi="Times New Roman" w:cs="Times New Roman"/>
          <w:i/>
          <w:iCs/>
          <w:color w:val="000000"/>
          <w:sz w:val="20"/>
          <w:szCs w:val="20"/>
          <w:lang w:val="fr-FR"/>
        </w:rPr>
        <w:t xml:space="preserve">à </w:t>
      </w:r>
      <w:r w:rsidRPr="00BA142D">
        <w:rPr>
          <w:rFonts w:ascii="Times New Roman" w:hAnsi="Times New Roman" w:cs="Times New Roman"/>
          <w:color w:val="000000"/>
          <w:sz w:val="20"/>
          <w:szCs w:val="20"/>
          <w:lang w:val="fr-FR"/>
        </w:rPr>
        <w:t xml:space="preserve">et </w:t>
      </w:r>
      <w:r w:rsidRPr="00BA142D">
        <w:rPr>
          <w:rFonts w:ascii="Times New Roman" w:hAnsi="Times New Roman" w:cs="Times New Roman"/>
          <w:i/>
          <w:iCs/>
          <w:color w:val="000000"/>
          <w:sz w:val="20"/>
          <w:szCs w:val="20"/>
          <w:lang w:val="fr-FR"/>
        </w:rPr>
        <w:t xml:space="preserve">val) </w:t>
      </w:r>
      <w:r w:rsidRPr="00BA142D">
        <w:rPr>
          <w:rFonts w:ascii="Times New Roman" w:hAnsi="Times New Roman" w:cs="Times New Roman"/>
          <w:color w:val="000000"/>
          <w:sz w:val="20"/>
          <w:szCs w:val="20"/>
          <w:lang w:val="fr-FR"/>
        </w:rPr>
        <w:t>dont le premier sens était très étendu — « des</w:t>
      </w:r>
      <w:r w:rsidRPr="00BA142D">
        <w:rPr>
          <w:rFonts w:ascii="Times New Roman" w:hAnsi="Times New Roman" w:cs="Times New Roman"/>
          <w:color w:val="000000"/>
          <w:sz w:val="20"/>
          <w:szCs w:val="20"/>
          <w:lang w:val="fr-FR"/>
        </w:rPr>
        <w:softHyphen/>
        <w:t xml:space="preserve">cendre, faire descendre, abaisser » ne signifie aujourd'hui que « faire descendre dans le gosier ».  </w:t>
      </w:r>
    </w:p>
    <w:p w14:paraId="3BBB1DBA" w14:textId="77777777" w:rsidR="00BA142D" w:rsidRPr="00BA142D" w:rsidRDefault="00BA142D" w:rsidP="00BA142D">
      <w:pPr>
        <w:shd w:val="clear" w:color="auto" w:fill="FFFFFF"/>
        <w:ind w:left="10" w:right="43" w:firstLine="360"/>
        <w:jc w:val="both"/>
        <w:rPr>
          <w:rFonts w:ascii="Times New Roman" w:hAnsi="Times New Roman" w:cs="Times New Roman"/>
          <w:sz w:val="20"/>
          <w:szCs w:val="20"/>
          <w:lang w:val="fr-FR"/>
        </w:rPr>
      </w:pPr>
      <w:r w:rsidRPr="00BA142D">
        <w:rPr>
          <w:rFonts w:ascii="Times New Roman" w:hAnsi="Times New Roman" w:cs="Times New Roman"/>
          <w:i/>
          <w:iCs/>
          <w:color w:val="000000"/>
          <w:sz w:val="20"/>
          <w:szCs w:val="20"/>
          <w:lang w:val="fr-FR"/>
        </w:rPr>
        <w:tab/>
        <w:t xml:space="preserve">Traire </w:t>
      </w:r>
      <w:r w:rsidRPr="00BA142D">
        <w:rPr>
          <w:rFonts w:ascii="Times New Roman" w:hAnsi="Times New Roman" w:cs="Times New Roman"/>
          <w:color w:val="000000"/>
          <w:sz w:val="20"/>
          <w:szCs w:val="20"/>
          <w:lang w:val="fr-FR"/>
        </w:rPr>
        <w:t xml:space="preserve">avait autrefois le même sens que le verbe </w:t>
      </w:r>
      <w:r w:rsidRPr="00BA142D">
        <w:rPr>
          <w:rFonts w:ascii="Times New Roman" w:hAnsi="Times New Roman" w:cs="Times New Roman"/>
          <w:i/>
          <w:iCs/>
          <w:color w:val="000000"/>
          <w:sz w:val="20"/>
          <w:szCs w:val="20"/>
          <w:lang w:val="fr-FR"/>
        </w:rPr>
        <w:t xml:space="preserve">tirer </w:t>
      </w:r>
      <w:r w:rsidRPr="00BA142D">
        <w:rPr>
          <w:rFonts w:ascii="Times New Roman" w:hAnsi="Times New Roman" w:cs="Times New Roman"/>
          <w:color w:val="000000"/>
          <w:sz w:val="20"/>
          <w:szCs w:val="20"/>
          <w:lang w:val="fr-FR"/>
        </w:rPr>
        <w:t xml:space="preserve">aujourd'hui ; on disait </w:t>
      </w:r>
      <w:r w:rsidRPr="00BA142D">
        <w:rPr>
          <w:rFonts w:ascii="Times New Roman" w:hAnsi="Times New Roman" w:cs="Times New Roman"/>
          <w:i/>
          <w:iCs/>
          <w:color w:val="000000"/>
          <w:sz w:val="20"/>
          <w:szCs w:val="20"/>
          <w:lang w:val="fr-FR"/>
        </w:rPr>
        <w:t xml:space="preserve">traire l'épée du fourreau, traire les cheveux, traire l'aiguille, </w:t>
      </w:r>
      <w:r w:rsidRPr="00BA142D">
        <w:rPr>
          <w:rFonts w:ascii="Times New Roman" w:hAnsi="Times New Roman" w:cs="Times New Roman"/>
          <w:color w:val="000000"/>
          <w:sz w:val="20"/>
          <w:szCs w:val="20"/>
          <w:lang w:val="fr-FR"/>
        </w:rPr>
        <w:t xml:space="preserve">etc. ; à présent on n'emploie ce verbe que dans le sens très spécial de « tirer le lait des mamelles de... » </w:t>
      </w:r>
      <w:r w:rsidRPr="00BA142D">
        <w:rPr>
          <w:rFonts w:ascii="Times New Roman" w:hAnsi="Times New Roman" w:cs="Times New Roman"/>
          <w:i/>
          <w:iCs/>
          <w:color w:val="000000"/>
          <w:sz w:val="20"/>
          <w:szCs w:val="20"/>
          <w:lang w:val="fr-FR"/>
        </w:rPr>
        <w:t xml:space="preserve">(traire les vaches, les chèvres, </w:t>
      </w:r>
      <w:r w:rsidRPr="00BA142D">
        <w:rPr>
          <w:rFonts w:ascii="Times New Roman" w:hAnsi="Times New Roman" w:cs="Times New Roman"/>
          <w:color w:val="000000"/>
          <w:sz w:val="20"/>
          <w:szCs w:val="20"/>
          <w:lang w:val="fr-FR"/>
        </w:rPr>
        <w:t>etc.).</w:t>
      </w:r>
    </w:p>
    <w:p w14:paraId="147048A2" w14:textId="77777777" w:rsidR="00BA142D" w:rsidRPr="00BA142D" w:rsidRDefault="00BA142D" w:rsidP="00BA142D">
      <w:pPr>
        <w:shd w:val="clear" w:color="auto" w:fill="FFFFFF"/>
        <w:ind w:right="58" w:firstLine="346"/>
        <w:jc w:val="both"/>
        <w:rPr>
          <w:rFonts w:ascii="Times New Roman" w:hAnsi="Times New Roman" w:cs="Times New Roman"/>
          <w:sz w:val="20"/>
          <w:szCs w:val="20"/>
          <w:lang w:val="fr-FR"/>
        </w:rPr>
      </w:pPr>
      <w:r w:rsidRPr="00BA142D">
        <w:rPr>
          <w:rFonts w:ascii="Times New Roman" w:hAnsi="Times New Roman" w:cs="Times New Roman"/>
          <w:i/>
          <w:iCs/>
          <w:color w:val="000000"/>
          <w:sz w:val="20"/>
          <w:szCs w:val="20"/>
          <w:lang w:val="fr-FR"/>
        </w:rPr>
        <w:tab/>
        <w:t xml:space="preserve">Labourer </w:t>
      </w:r>
      <w:r w:rsidRPr="00BA142D">
        <w:rPr>
          <w:rFonts w:ascii="Times New Roman" w:hAnsi="Times New Roman" w:cs="Times New Roman"/>
          <w:color w:val="000000"/>
          <w:sz w:val="20"/>
          <w:szCs w:val="20"/>
          <w:lang w:val="fr-FR"/>
        </w:rPr>
        <w:t xml:space="preserve">signifiait primitivement « travailler » en général ; on </w:t>
      </w:r>
      <w:r w:rsidRPr="00BA142D">
        <w:rPr>
          <w:rFonts w:ascii="Times New Roman" w:hAnsi="Times New Roman" w:cs="Times New Roman"/>
          <w:i/>
          <w:iCs/>
          <w:color w:val="000000"/>
          <w:sz w:val="20"/>
          <w:szCs w:val="20"/>
          <w:lang w:val="fr-FR"/>
        </w:rPr>
        <w:t xml:space="preserve">labourait </w:t>
      </w:r>
      <w:r w:rsidRPr="00BA142D">
        <w:rPr>
          <w:rFonts w:ascii="Times New Roman" w:hAnsi="Times New Roman" w:cs="Times New Roman"/>
          <w:color w:val="000000"/>
          <w:sz w:val="20"/>
          <w:szCs w:val="20"/>
          <w:lang w:val="fr-FR"/>
        </w:rPr>
        <w:t xml:space="preserve">non seulement </w:t>
      </w:r>
      <w:r w:rsidRPr="00BA142D">
        <w:rPr>
          <w:rFonts w:ascii="Times New Roman" w:hAnsi="Times New Roman" w:cs="Times New Roman"/>
          <w:i/>
          <w:iCs/>
          <w:color w:val="000000"/>
          <w:sz w:val="20"/>
          <w:szCs w:val="20"/>
          <w:lang w:val="fr-FR"/>
        </w:rPr>
        <w:t xml:space="preserve">la terre, </w:t>
      </w:r>
      <w:r w:rsidRPr="00BA142D">
        <w:rPr>
          <w:rFonts w:ascii="Times New Roman" w:hAnsi="Times New Roman" w:cs="Times New Roman"/>
          <w:color w:val="000000"/>
          <w:sz w:val="20"/>
          <w:szCs w:val="20"/>
          <w:lang w:val="fr-FR"/>
        </w:rPr>
        <w:t xml:space="preserve">mais également </w:t>
      </w:r>
      <w:r w:rsidRPr="00BA142D">
        <w:rPr>
          <w:rFonts w:ascii="Times New Roman" w:hAnsi="Times New Roman" w:cs="Times New Roman"/>
          <w:i/>
          <w:iCs/>
          <w:color w:val="000000"/>
          <w:sz w:val="20"/>
          <w:szCs w:val="20"/>
          <w:lang w:val="fr-FR"/>
        </w:rPr>
        <w:t xml:space="preserve">le bois, les métaux </w:t>
      </w:r>
      <w:r w:rsidRPr="00BA142D">
        <w:rPr>
          <w:rFonts w:ascii="Times New Roman" w:hAnsi="Times New Roman" w:cs="Times New Roman"/>
          <w:color w:val="000000"/>
          <w:sz w:val="20"/>
          <w:szCs w:val="20"/>
          <w:lang w:val="fr-FR"/>
        </w:rPr>
        <w:t xml:space="preserve">ou autre matière ; plus tard le sens de ce verbe s'est restreint, il ne signifie que « travailler la terre ». </w:t>
      </w:r>
    </w:p>
    <w:p w14:paraId="329F1D15" w14:textId="77777777" w:rsidR="00BA142D" w:rsidRPr="00BA142D" w:rsidRDefault="00BA142D" w:rsidP="00BA142D">
      <w:pPr>
        <w:shd w:val="clear" w:color="auto" w:fill="FFFFFF"/>
        <w:ind w:left="19" w:firstLine="384"/>
        <w:jc w:val="both"/>
        <w:rPr>
          <w:rFonts w:ascii="Times New Roman" w:hAnsi="Times New Roman" w:cs="Times New Roman"/>
          <w:sz w:val="20"/>
          <w:szCs w:val="20"/>
          <w:lang w:val="fr-FR"/>
        </w:rPr>
      </w:pPr>
      <w:r w:rsidRPr="00BA142D">
        <w:rPr>
          <w:rFonts w:ascii="Times New Roman" w:hAnsi="Times New Roman" w:cs="Times New Roman"/>
          <w:i/>
          <w:iCs/>
          <w:color w:val="000000"/>
          <w:sz w:val="20"/>
          <w:szCs w:val="20"/>
          <w:lang w:val="fr-FR"/>
        </w:rPr>
        <w:tab/>
        <w:t xml:space="preserve">Finance </w:t>
      </w:r>
      <w:r w:rsidRPr="00BA142D">
        <w:rPr>
          <w:rFonts w:ascii="Times New Roman" w:hAnsi="Times New Roman" w:cs="Times New Roman"/>
          <w:color w:val="000000"/>
          <w:sz w:val="20"/>
          <w:szCs w:val="20"/>
          <w:lang w:val="fr-FR"/>
        </w:rPr>
        <w:t xml:space="preserve">avait jadis le sens de «ressources pécuniaires dont </w:t>
      </w:r>
      <w:r w:rsidRPr="00BA142D">
        <w:rPr>
          <w:rFonts w:ascii="Times New Roman" w:hAnsi="Times New Roman" w:cs="Times New Roman"/>
          <w:iCs/>
          <w:color w:val="000000"/>
          <w:sz w:val="20"/>
          <w:szCs w:val="20"/>
          <w:lang w:val="fr-FR"/>
        </w:rPr>
        <w:t>qn</w:t>
      </w:r>
      <w:r w:rsidRPr="00BA142D">
        <w:rPr>
          <w:rFonts w:ascii="Times New Roman" w:hAnsi="Times New Roman" w:cs="Times New Roman"/>
          <w:i/>
          <w:iCs/>
          <w:color w:val="000000"/>
          <w:sz w:val="20"/>
          <w:szCs w:val="20"/>
          <w:lang w:val="fr-FR"/>
        </w:rPr>
        <w:t xml:space="preserve"> </w:t>
      </w:r>
      <w:r w:rsidRPr="00BA142D">
        <w:rPr>
          <w:rFonts w:ascii="Times New Roman" w:hAnsi="Times New Roman" w:cs="Times New Roman"/>
          <w:color w:val="000000"/>
          <w:sz w:val="20"/>
          <w:szCs w:val="20"/>
          <w:lang w:val="fr-FR"/>
        </w:rPr>
        <w:t>dispose» et aujourd'hui, au pluriel - «ressources pécuniaires d'un État»</w:t>
      </w:r>
    </w:p>
    <w:p w14:paraId="1D2B8B3E" w14:textId="77777777" w:rsidR="00BA142D" w:rsidRPr="00BA142D" w:rsidRDefault="00BA142D" w:rsidP="00BA142D">
      <w:pPr>
        <w:shd w:val="clear" w:color="auto" w:fill="FFFFFF"/>
        <w:ind w:left="10" w:firstLine="403"/>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Le sens étymologique de </w:t>
      </w:r>
      <w:r w:rsidRPr="00BA142D">
        <w:rPr>
          <w:rFonts w:ascii="Times New Roman" w:hAnsi="Times New Roman" w:cs="Times New Roman"/>
          <w:i/>
          <w:iCs/>
          <w:color w:val="000000"/>
          <w:sz w:val="20"/>
          <w:szCs w:val="20"/>
          <w:lang w:val="fr-FR"/>
        </w:rPr>
        <w:t xml:space="preserve">gorge </w:t>
      </w:r>
      <w:r w:rsidRPr="00BA142D">
        <w:rPr>
          <w:rFonts w:ascii="Times New Roman" w:hAnsi="Times New Roman" w:cs="Times New Roman"/>
          <w:color w:val="000000"/>
          <w:sz w:val="20"/>
          <w:szCs w:val="20"/>
          <w:lang w:val="fr-FR"/>
        </w:rPr>
        <w:t xml:space="preserve">est « un gouffre, une ouverture béante » qui s'est conservé dans l'acception « une gorge de montagne » </w:t>
      </w:r>
      <w:r w:rsidRPr="00BA142D">
        <w:rPr>
          <w:rFonts w:ascii="Times New Roman" w:hAnsi="Times New Roman" w:cs="Times New Roman"/>
          <w:i/>
          <w:iCs/>
          <w:color w:val="000000"/>
          <w:sz w:val="20"/>
          <w:szCs w:val="20"/>
          <w:lang w:val="fr-FR"/>
        </w:rPr>
        <w:t xml:space="preserve"> </w:t>
      </w:r>
      <w:r w:rsidRPr="00BA142D">
        <w:rPr>
          <w:rFonts w:ascii="Times New Roman" w:hAnsi="Times New Roman" w:cs="Times New Roman"/>
          <w:color w:val="000000"/>
          <w:sz w:val="20"/>
          <w:szCs w:val="20"/>
          <w:lang w:val="fr-FR"/>
        </w:rPr>
        <w:t>le sens moderne le plus usuel, homonyme du précédent, est « la partie antérieure du cou, le gosier ».</w:t>
      </w:r>
    </w:p>
    <w:p w14:paraId="2A89907B" w14:textId="77777777" w:rsidR="00BA142D" w:rsidRPr="00BA142D" w:rsidRDefault="00BA142D" w:rsidP="00BA142D">
      <w:pPr>
        <w:shd w:val="clear" w:color="auto" w:fill="FFFFFF"/>
        <w:ind w:left="19" w:right="62" w:firstLine="413"/>
        <w:jc w:val="both"/>
        <w:rPr>
          <w:rFonts w:ascii="Times New Roman" w:hAnsi="Times New Roman" w:cs="Times New Roman"/>
          <w:sz w:val="20"/>
          <w:szCs w:val="20"/>
          <w:lang w:val="fr-FR"/>
        </w:rPr>
      </w:pPr>
      <w:r w:rsidRPr="00BA142D">
        <w:rPr>
          <w:rFonts w:ascii="Times New Roman" w:hAnsi="Times New Roman" w:cs="Times New Roman"/>
          <w:i/>
          <w:iCs/>
          <w:color w:val="000000"/>
          <w:sz w:val="20"/>
          <w:szCs w:val="20"/>
          <w:lang w:val="fr-FR"/>
        </w:rPr>
        <w:tab/>
        <w:t xml:space="preserve">Viande </w:t>
      </w:r>
      <w:r w:rsidRPr="00BA142D">
        <w:rPr>
          <w:rFonts w:ascii="Times New Roman" w:hAnsi="Times New Roman" w:cs="Times New Roman"/>
          <w:color w:val="000000"/>
          <w:sz w:val="20"/>
          <w:szCs w:val="20"/>
          <w:lang w:val="fr-FR"/>
        </w:rPr>
        <w:t xml:space="preserve">(du lat. </w:t>
      </w:r>
      <w:r w:rsidRPr="00BA142D">
        <w:rPr>
          <w:rFonts w:ascii="Times New Roman" w:hAnsi="Times New Roman" w:cs="Times New Roman"/>
          <w:i/>
          <w:iCs/>
          <w:color w:val="000000"/>
          <w:sz w:val="20"/>
          <w:szCs w:val="20"/>
          <w:lang w:val="fr-FR"/>
        </w:rPr>
        <w:t xml:space="preserve">vivere </w:t>
      </w:r>
      <w:r w:rsidRPr="00BA142D">
        <w:rPr>
          <w:rFonts w:ascii="Times New Roman" w:hAnsi="Times New Roman" w:cs="Times New Roman"/>
          <w:color w:val="000000"/>
          <w:sz w:val="20"/>
          <w:szCs w:val="20"/>
          <w:lang w:val="fr-FR"/>
        </w:rPr>
        <w:t>- «vivre») signifiait encore au XVII</w:t>
      </w:r>
      <w:r w:rsidRPr="00BA142D">
        <w:rPr>
          <w:rFonts w:ascii="Times New Roman" w:hAnsi="Times New Roman" w:cs="Times New Roman"/>
          <w:color w:val="000000"/>
          <w:sz w:val="20"/>
          <w:szCs w:val="20"/>
          <w:vertAlign w:val="superscript"/>
          <w:lang w:val="fr-FR"/>
        </w:rPr>
        <w:t>e</w:t>
      </w:r>
      <w:r w:rsidRPr="00BA142D">
        <w:rPr>
          <w:rFonts w:ascii="Times New Roman" w:hAnsi="Times New Roman" w:cs="Times New Roman"/>
          <w:color w:val="000000"/>
          <w:sz w:val="20"/>
          <w:szCs w:val="20"/>
          <w:lang w:val="fr-FR"/>
        </w:rPr>
        <w:t xml:space="preserve"> siècle         « n'importe quelle nourriture » ; plus tard le sens de ce mot s'est restreint et il ne désigne aujourd'hui que l'aliment par excellence - « la chair des animaux de boucherie ».</w:t>
      </w:r>
    </w:p>
    <w:p w14:paraId="7A78990B" w14:textId="77777777" w:rsidR="00BA142D" w:rsidRPr="00BA142D" w:rsidRDefault="00BA142D" w:rsidP="00BA142D">
      <w:pPr>
        <w:shd w:val="clear" w:color="auto" w:fill="FFFFFF"/>
        <w:ind w:left="19" w:firstLine="389"/>
        <w:jc w:val="both"/>
        <w:rPr>
          <w:rFonts w:ascii="Times New Roman" w:hAnsi="Times New Roman" w:cs="Times New Roman"/>
          <w:sz w:val="20"/>
          <w:szCs w:val="20"/>
          <w:lang w:val="fr-FR"/>
        </w:rPr>
      </w:pPr>
      <w:r w:rsidRPr="00BA142D">
        <w:rPr>
          <w:rFonts w:ascii="Times New Roman" w:hAnsi="Times New Roman" w:cs="Times New Roman"/>
          <w:i/>
          <w:iCs/>
          <w:color w:val="000000"/>
          <w:sz w:val="20"/>
          <w:szCs w:val="20"/>
          <w:lang w:val="fr-FR"/>
        </w:rPr>
        <w:tab/>
        <w:t xml:space="preserve">Poison, </w:t>
      </w:r>
      <w:r w:rsidRPr="00BA142D">
        <w:rPr>
          <w:rFonts w:ascii="Times New Roman" w:hAnsi="Times New Roman" w:cs="Times New Roman"/>
          <w:color w:val="000000"/>
          <w:sz w:val="20"/>
          <w:szCs w:val="20"/>
          <w:lang w:val="fr-FR"/>
        </w:rPr>
        <w:t>ou « substance qui détruit les fonctions vitales » avait autrefois le sens général de « breuvage ».</w:t>
      </w:r>
    </w:p>
    <w:p w14:paraId="7F943D71" w14:textId="77777777" w:rsidR="00BA142D" w:rsidRPr="00BA142D" w:rsidRDefault="00BA142D" w:rsidP="00BA142D">
      <w:pPr>
        <w:shd w:val="clear" w:color="auto" w:fill="FFFFFF"/>
        <w:ind w:left="19" w:firstLine="384"/>
        <w:jc w:val="both"/>
        <w:rPr>
          <w:rFonts w:ascii="Times New Roman" w:hAnsi="Times New Roman" w:cs="Times New Roman"/>
          <w:sz w:val="20"/>
          <w:szCs w:val="20"/>
          <w:lang w:val="fr-FR"/>
        </w:rPr>
      </w:pPr>
      <w:r w:rsidRPr="00BA142D">
        <w:rPr>
          <w:rFonts w:ascii="Times New Roman" w:hAnsi="Times New Roman" w:cs="Times New Roman"/>
          <w:i/>
          <w:iCs/>
          <w:color w:val="000000"/>
          <w:sz w:val="20"/>
          <w:szCs w:val="20"/>
          <w:lang w:val="fr-FR"/>
        </w:rPr>
        <w:tab/>
        <w:t xml:space="preserve">Jument </w:t>
      </w:r>
      <w:r w:rsidRPr="00BA142D">
        <w:rPr>
          <w:rFonts w:ascii="Times New Roman" w:hAnsi="Times New Roman" w:cs="Times New Roman"/>
          <w:color w:val="000000"/>
          <w:sz w:val="20"/>
          <w:szCs w:val="20"/>
          <w:lang w:val="fr-FR"/>
        </w:rPr>
        <w:t>avait désigné « n'importe quelle bête de somme » et à présent    « femelle du cheval ».</w:t>
      </w:r>
    </w:p>
    <w:p w14:paraId="75062164" w14:textId="77777777" w:rsidR="00BA142D" w:rsidRPr="00BA142D" w:rsidRDefault="00BA142D" w:rsidP="00BA142D">
      <w:pPr>
        <w:shd w:val="clear" w:color="auto" w:fill="FFFFFF"/>
        <w:ind w:left="10" w:firstLine="398"/>
        <w:jc w:val="both"/>
        <w:rPr>
          <w:rFonts w:ascii="Times New Roman" w:hAnsi="Times New Roman" w:cs="Times New Roman"/>
          <w:color w:val="FF0000"/>
          <w:sz w:val="20"/>
          <w:szCs w:val="20"/>
          <w:lang w:val="fr-FR"/>
        </w:rPr>
      </w:pPr>
      <w:r w:rsidRPr="00BA142D">
        <w:rPr>
          <w:rFonts w:ascii="Times New Roman" w:hAnsi="Times New Roman" w:cs="Times New Roman"/>
          <w:color w:val="000000"/>
          <w:sz w:val="20"/>
          <w:szCs w:val="20"/>
          <w:lang w:val="fr-FR"/>
        </w:rPr>
        <w:tab/>
        <w:t xml:space="preserve">Il était un temps où l'on </w:t>
      </w:r>
      <w:r w:rsidRPr="00BA142D">
        <w:rPr>
          <w:rFonts w:ascii="Times New Roman" w:hAnsi="Times New Roman" w:cs="Times New Roman"/>
          <w:i/>
          <w:iCs/>
          <w:color w:val="000000"/>
          <w:sz w:val="20"/>
          <w:szCs w:val="20"/>
          <w:lang w:val="fr-FR"/>
        </w:rPr>
        <w:t xml:space="preserve">reliait </w:t>
      </w:r>
      <w:r w:rsidRPr="00BA142D">
        <w:rPr>
          <w:rFonts w:ascii="Times New Roman" w:hAnsi="Times New Roman" w:cs="Times New Roman"/>
          <w:color w:val="000000"/>
          <w:sz w:val="20"/>
          <w:szCs w:val="20"/>
          <w:lang w:val="fr-FR"/>
        </w:rPr>
        <w:t xml:space="preserve">non seulement </w:t>
      </w:r>
      <w:r w:rsidRPr="00BA142D">
        <w:rPr>
          <w:rFonts w:ascii="Times New Roman" w:hAnsi="Times New Roman" w:cs="Times New Roman"/>
          <w:i/>
          <w:iCs/>
          <w:color w:val="000000"/>
          <w:sz w:val="20"/>
          <w:szCs w:val="20"/>
          <w:lang w:val="fr-FR"/>
        </w:rPr>
        <w:t xml:space="preserve">des livres, </w:t>
      </w:r>
      <w:r w:rsidRPr="00BA142D">
        <w:rPr>
          <w:rFonts w:ascii="Times New Roman" w:hAnsi="Times New Roman" w:cs="Times New Roman"/>
          <w:color w:val="000000"/>
          <w:sz w:val="20"/>
          <w:szCs w:val="20"/>
          <w:lang w:val="fr-FR"/>
        </w:rPr>
        <w:t xml:space="preserve">mais au bien </w:t>
      </w:r>
      <w:r w:rsidRPr="00BA142D">
        <w:rPr>
          <w:rFonts w:ascii="Times New Roman" w:hAnsi="Times New Roman" w:cs="Times New Roman"/>
          <w:i/>
          <w:iCs/>
          <w:color w:val="000000"/>
          <w:sz w:val="20"/>
          <w:szCs w:val="20"/>
          <w:lang w:val="fr-FR"/>
        </w:rPr>
        <w:t xml:space="preserve">des bottes de foin, des tonneaux, </w:t>
      </w:r>
      <w:r w:rsidRPr="00BA142D">
        <w:rPr>
          <w:rFonts w:ascii="Times New Roman" w:hAnsi="Times New Roman" w:cs="Times New Roman"/>
          <w:color w:val="000000"/>
          <w:sz w:val="20"/>
          <w:szCs w:val="20"/>
          <w:lang w:val="fr-FR"/>
        </w:rPr>
        <w:t>etc.</w:t>
      </w:r>
      <w:r w:rsidRPr="00BA142D">
        <w:rPr>
          <w:rFonts w:ascii="Times New Roman" w:hAnsi="Times New Roman" w:cs="Times New Roman"/>
          <w:color w:val="FF0000"/>
          <w:sz w:val="20"/>
          <w:szCs w:val="20"/>
          <w:lang w:val="fr-FR"/>
        </w:rPr>
        <w:t xml:space="preserve"> </w:t>
      </w:r>
    </w:p>
    <w:p w14:paraId="073BF796" w14:textId="77777777" w:rsidR="00BA142D" w:rsidRPr="00BA142D" w:rsidRDefault="00BA142D" w:rsidP="00BA142D">
      <w:pPr>
        <w:shd w:val="clear" w:color="auto" w:fill="FFFFFF"/>
        <w:ind w:left="10" w:firstLine="398"/>
        <w:jc w:val="both"/>
        <w:rPr>
          <w:rFonts w:ascii="Times New Roman" w:hAnsi="Times New Roman" w:cs="Times New Roman"/>
          <w:sz w:val="20"/>
          <w:szCs w:val="20"/>
          <w:lang w:val="fr-FR"/>
        </w:rPr>
      </w:pPr>
      <w:r w:rsidRPr="00BA142D">
        <w:rPr>
          <w:rFonts w:ascii="Times New Roman" w:hAnsi="Times New Roman" w:cs="Times New Roman"/>
          <w:sz w:val="20"/>
          <w:szCs w:val="20"/>
          <w:lang w:val="fr-FR"/>
        </w:rPr>
        <w:lastRenderedPageBreak/>
        <w:tab/>
      </w:r>
      <w:r w:rsidRPr="00BA142D">
        <w:rPr>
          <w:rFonts w:ascii="Times New Roman" w:hAnsi="Times New Roman" w:cs="Times New Roman"/>
          <w:i/>
          <w:iCs/>
          <w:sz w:val="20"/>
          <w:szCs w:val="20"/>
          <w:lang w:val="fr-FR"/>
        </w:rPr>
        <w:t xml:space="preserve">Pondre </w:t>
      </w:r>
      <w:r w:rsidRPr="00BA142D">
        <w:rPr>
          <w:rFonts w:ascii="Times New Roman" w:hAnsi="Times New Roman" w:cs="Times New Roman"/>
          <w:sz w:val="20"/>
          <w:szCs w:val="20"/>
          <w:lang w:val="fr-FR"/>
        </w:rPr>
        <w:t xml:space="preserve">(les œufs) vient du verbe latin </w:t>
      </w:r>
      <w:r w:rsidRPr="00BA142D">
        <w:rPr>
          <w:rFonts w:ascii="Times New Roman" w:hAnsi="Times New Roman" w:cs="Times New Roman"/>
          <w:i/>
          <w:iCs/>
          <w:sz w:val="20"/>
          <w:szCs w:val="20"/>
          <w:lang w:val="fr-FR"/>
        </w:rPr>
        <w:t xml:space="preserve">ponere </w:t>
      </w:r>
      <w:r w:rsidRPr="00BA142D">
        <w:rPr>
          <w:rFonts w:ascii="Times New Roman" w:hAnsi="Times New Roman" w:cs="Times New Roman"/>
          <w:sz w:val="20"/>
          <w:szCs w:val="20"/>
          <w:lang w:val="fr-FR"/>
        </w:rPr>
        <w:t xml:space="preserve">'poser' ; </w:t>
      </w:r>
      <w:r w:rsidRPr="00BA142D">
        <w:rPr>
          <w:rFonts w:ascii="Times New Roman" w:hAnsi="Times New Roman" w:cs="Times New Roman"/>
          <w:i/>
          <w:sz w:val="20"/>
          <w:szCs w:val="20"/>
          <w:lang w:val="fr-FR"/>
        </w:rPr>
        <w:t>n</w:t>
      </w:r>
      <w:r w:rsidRPr="00BA142D">
        <w:rPr>
          <w:rFonts w:ascii="Times New Roman" w:hAnsi="Times New Roman" w:cs="Times New Roman"/>
          <w:i/>
          <w:iCs/>
          <w:sz w:val="20"/>
          <w:szCs w:val="20"/>
          <w:lang w:val="fr-FR"/>
        </w:rPr>
        <w:t xml:space="preserve">oyer </w:t>
      </w:r>
      <w:r w:rsidRPr="00BA142D">
        <w:rPr>
          <w:rFonts w:ascii="Times New Roman" w:hAnsi="Times New Roman" w:cs="Times New Roman"/>
          <w:sz w:val="20"/>
          <w:szCs w:val="20"/>
          <w:lang w:val="fr-FR"/>
        </w:rPr>
        <w:t xml:space="preserve">de </w:t>
      </w:r>
      <w:r w:rsidRPr="00BA142D">
        <w:rPr>
          <w:rFonts w:ascii="Times New Roman" w:hAnsi="Times New Roman" w:cs="Times New Roman"/>
          <w:i/>
          <w:iCs/>
          <w:sz w:val="20"/>
          <w:szCs w:val="20"/>
          <w:lang w:val="fr-FR"/>
        </w:rPr>
        <w:t xml:space="preserve">necare </w:t>
      </w:r>
      <w:r w:rsidRPr="00BA142D">
        <w:rPr>
          <w:rFonts w:ascii="Times New Roman" w:hAnsi="Times New Roman" w:cs="Times New Roman"/>
          <w:sz w:val="20"/>
          <w:szCs w:val="20"/>
          <w:lang w:val="fr-FR"/>
        </w:rPr>
        <w:t xml:space="preserve">'tuer' ; </w:t>
      </w:r>
      <w:r w:rsidRPr="00BA142D">
        <w:rPr>
          <w:rFonts w:ascii="Times New Roman" w:hAnsi="Times New Roman" w:cs="Times New Roman"/>
          <w:i/>
          <w:sz w:val="20"/>
          <w:szCs w:val="20"/>
          <w:lang w:val="fr-FR"/>
        </w:rPr>
        <w:t>r</w:t>
      </w:r>
      <w:r w:rsidRPr="00BA142D">
        <w:rPr>
          <w:rFonts w:ascii="Times New Roman" w:hAnsi="Times New Roman" w:cs="Times New Roman"/>
          <w:i/>
          <w:iCs/>
          <w:sz w:val="20"/>
          <w:szCs w:val="20"/>
          <w:lang w:val="fr-FR"/>
        </w:rPr>
        <w:t xml:space="preserve">éussir </w:t>
      </w:r>
      <w:r w:rsidRPr="00BA142D">
        <w:rPr>
          <w:rFonts w:ascii="Times New Roman" w:hAnsi="Times New Roman" w:cs="Times New Roman"/>
          <w:sz w:val="20"/>
          <w:szCs w:val="20"/>
          <w:lang w:val="fr-FR"/>
        </w:rPr>
        <w:t xml:space="preserve">signifiait primitivement 'aboutir' avec un résultat positif aussi bien que négatif.  </w:t>
      </w:r>
    </w:p>
    <w:p w14:paraId="2295EB85" w14:textId="77777777" w:rsidR="00BA142D" w:rsidRPr="00BA142D" w:rsidRDefault="00BA142D" w:rsidP="00BA142D">
      <w:pPr>
        <w:shd w:val="clear" w:color="auto" w:fill="FFFFFF"/>
        <w:ind w:left="19" w:firstLine="398"/>
        <w:jc w:val="both"/>
        <w:rPr>
          <w:rFonts w:ascii="Times New Roman" w:hAnsi="Times New Roman" w:cs="Times New Roman"/>
          <w:color w:val="000000"/>
          <w:sz w:val="20"/>
          <w:szCs w:val="20"/>
          <w:lang w:val="fr-FR"/>
        </w:rPr>
      </w:pPr>
      <w:r w:rsidRPr="00BA142D">
        <w:rPr>
          <w:rFonts w:ascii="Times New Roman" w:hAnsi="Times New Roman" w:cs="Times New Roman"/>
          <w:color w:val="000000"/>
          <w:sz w:val="20"/>
          <w:szCs w:val="20"/>
          <w:lang w:val="fr-FR"/>
        </w:rPr>
        <w:tab/>
        <w:t>Ces exemples démontrent que la restriction du sens est une conséquence de la réduction de la fonction nominative du mot qui de l'expression d'une notion de genre passe à l'expression d'une notion d'espèce.</w:t>
      </w:r>
    </w:p>
    <w:p w14:paraId="6C78FF5E" w14:textId="77777777" w:rsidR="00BA142D" w:rsidRPr="00BA142D" w:rsidRDefault="00BA142D" w:rsidP="00BA142D">
      <w:pPr>
        <w:shd w:val="clear" w:color="auto" w:fill="FFFFFF"/>
        <w:ind w:left="14" w:firstLine="394"/>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r>
      <w:r w:rsidRPr="00BA142D">
        <w:rPr>
          <w:rFonts w:ascii="Times New Roman" w:hAnsi="Times New Roman" w:cs="Times New Roman"/>
          <w:b/>
          <w:color w:val="000000"/>
          <w:sz w:val="20"/>
          <w:szCs w:val="20"/>
          <w:lang w:val="fr-FR"/>
        </w:rPr>
        <w:t xml:space="preserve">L'extension </w:t>
      </w:r>
      <w:r w:rsidRPr="00BA142D">
        <w:rPr>
          <w:rFonts w:ascii="Times New Roman" w:hAnsi="Times New Roman" w:cs="Times New Roman"/>
          <w:color w:val="000000"/>
          <w:sz w:val="20"/>
          <w:szCs w:val="20"/>
          <w:lang w:val="fr-FR"/>
        </w:rPr>
        <w:t>du sens présente un mouvement contraire dû à ce le mot reçoit une plus grande liberté quant à sa fonction nominative : on assiste à la transformation d'une notion d'espèce en une notion de genre.</w:t>
      </w:r>
    </w:p>
    <w:p w14:paraId="78E99FDF" w14:textId="77777777" w:rsidR="00BA142D" w:rsidRPr="00BA142D" w:rsidRDefault="00BA142D" w:rsidP="00BA142D">
      <w:pPr>
        <w:shd w:val="clear" w:color="auto" w:fill="FFFFFF"/>
        <w:ind w:left="14" w:firstLine="394"/>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r>
      <w:r w:rsidRPr="00BA142D">
        <w:rPr>
          <w:rFonts w:ascii="Times New Roman" w:hAnsi="Times New Roman" w:cs="Times New Roman"/>
          <w:sz w:val="20"/>
          <w:szCs w:val="20"/>
          <w:lang w:val="fr-FR"/>
        </w:rPr>
        <w:t xml:space="preserve">La figure représentant le processus d'extension de sens sera </w:t>
      </w:r>
      <w:r w:rsidRPr="00BA142D">
        <w:rPr>
          <w:rFonts w:ascii="Times New Roman" w:hAnsi="Times New Roman" w:cs="Times New Roman"/>
          <w:b/>
          <w:sz w:val="20"/>
          <w:szCs w:val="20"/>
          <w:lang w:val="fr-FR"/>
        </w:rPr>
        <w:t xml:space="preserve">Ab </w:t>
      </w:r>
      <w:r w:rsidRPr="00BA142D">
        <w:rPr>
          <w:rFonts w:ascii="Times New Roman" w:hAnsi="Times New Roman" w:cs="Times New Roman"/>
          <w:b/>
          <w:sz w:val="20"/>
          <w:szCs w:val="20"/>
          <w:lang w:val="fr-FR"/>
        </w:rPr>
        <w:sym w:font="Wingdings" w:char="F0E0"/>
      </w:r>
      <w:r w:rsidRPr="00BA142D">
        <w:rPr>
          <w:rFonts w:ascii="Times New Roman" w:hAnsi="Times New Roman" w:cs="Times New Roman"/>
          <w:b/>
          <w:sz w:val="20"/>
          <w:szCs w:val="20"/>
          <w:lang w:val="fr-FR"/>
        </w:rPr>
        <w:t xml:space="preserve">  A</w:t>
      </w:r>
      <w:r w:rsidRPr="00BA142D">
        <w:rPr>
          <w:rFonts w:ascii="Times New Roman" w:hAnsi="Times New Roman" w:cs="Times New Roman"/>
          <w:sz w:val="20"/>
          <w:szCs w:val="20"/>
          <w:lang w:val="fr-FR"/>
        </w:rPr>
        <w:t xml:space="preserve"> :</w:t>
      </w:r>
    </w:p>
    <w:p w14:paraId="35A72F6A" w14:textId="77777777" w:rsidR="00BA142D" w:rsidRPr="00BA142D" w:rsidRDefault="00BA142D" w:rsidP="00BA142D">
      <w:pPr>
        <w:shd w:val="clear" w:color="auto" w:fill="FFFFFF"/>
        <w:ind w:left="14" w:firstLine="403"/>
        <w:jc w:val="both"/>
        <w:rPr>
          <w:rFonts w:ascii="Times New Roman" w:hAnsi="Times New Roman" w:cs="Times New Roman"/>
          <w:sz w:val="20"/>
          <w:szCs w:val="20"/>
          <w:lang w:val="fr-FR"/>
        </w:rPr>
      </w:pPr>
      <w:r w:rsidRPr="00BA142D">
        <w:rPr>
          <w:rFonts w:ascii="Times New Roman" w:hAnsi="Times New Roman" w:cs="Times New Roman"/>
          <w:i/>
          <w:iCs/>
          <w:sz w:val="20"/>
          <w:szCs w:val="20"/>
          <w:lang w:val="fr-FR"/>
        </w:rPr>
        <w:t xml:space="preserve">Gain </w:t>
      </w:r>
      <w:r w:rsidRPr="00BA142D">
        <w:rPr>
          <w:rFonts w:ascii="Times New Roman" w:hAnsi="Times New Roman" w:cs="Times New Roman"/>
          <w:sz w:val="20"/>
          <w:szCs w:val="20"/>
          <w:lang w:val="fr-FR"/>
        </w:rPr>
        <w:t>désignait autrefois la récolte, puis le produit obtenu par cette espèce de travail.</w:t>
      </w:r>
    </w:p>
    <w:p w14:paraId="69D2C3A8" w14:textId="77777777" w:rsidR="00BA142D" w:rsidRPr="00BA142D" w:rsidRDefault="00BA142D" w:rsidP="00BA142D">
      <w:pPr>
        <w:shd w:val="clear" w:color="auto" w:fill="FFFFFF"/>
        <w:ind w:left="10" w:firstLine="389"/>
        <w:jc w:val="both"/>
        <w:rPr>
          <w:rFonts w:ascii="Times New Roman" w:hAnsi="Times New Roman" w:cs="Times New Roman"/>
          <w:sz w:val="20"/>
          <w:szCs w:val="20"/>
          <w:lang w:val="fr-FR"/>
        </w:rPr>
      </w:pPr>
      <w:r w:rsidRPr="00BA142D">
        <w:rPr>
          <w:rFonts w:ascii="Times New Roman" w:hAnsi="Times New Roman" w:cs="Times New Roman"/>
          <w:i/>
          <w:iCs/>
          <w:sz w:val="20"/>
          <w:szCs w:val="20"/>
          <w:lang w:val="fr-FR"/>
        </w:rPr>
        <w:t xml:space="preserve">Arriver </w:t>
      </w:r>
      <w:r w:rsidRPr="00BA142D">
        <w:rPr>
          <w:rFonts w:ascii="Times New Roman" w:hAnsi="Times New Roman" w:cs="Times New Roman"/>
          <w:i/>
          <w:iCs/>
          <w:sz w:val="20"/>
          <w:szCs w:val="20"/>
          <w:lang w:val="fr-FR"/>
        </w:rPr>
        <w:sym w:font="Wingdings" w:char="F0DF"/>
      </w:r>
      <w:r w:rsidRPr="00BA142D">
        <w:rPr>
          <w:rFonts w:ascii="Times New Roman" w:hAnsi="Times New Roman" w:cs="Times New Roman"/>
          <w:i/>
          <w:iCs/>
          <w:sz w:val="20"/>
          <w:szCs w:val="20"/>
          <w:lang w:val="fr-FR"/>
        </w:rPr>
        <w:t xml:space="preserve">  </w:t>
      </w:r>
      <w:r w:rsidRPr="00BA142D">
        <w:rPr>
          <w:rFonts w:ascii="Times New Roman" w:hAnsi="Times New Roman" w:cs="Times New Roman"/>
          <w:sz w:val="20"/>
          <w:szCs w:val="20"/>
          <w:lang w:val="fr-FR"/>
        </w:rPr>
        <w:t xml:space="preserve">lat. </w:t>
      </w:r>
      <w:r w:rsidRPr="00BA142D">
        <w:rPr>
          <w:rFonts w:ascii="Times New Roman" w:hAnsi="Times New Roman" w:cs="Times New Roman"/>
          <w:i/>
          <w:iCs/>
          <w:sz w:val="20"/>
          <w:szCs w:val="20"/>
          <w:lang w:val="fr-FR"/>
        </w:rPr>
        <w:t xml:space="preserve">arripare </w:t>
      </w:r>
      <w:r w:rsidRPr="00BA142D">
        <w:rPr>
          <w:rFonts w:ascii="Times New Roman" w:hAnsi="Times New Roman" w:cs="Times New Roman"/>
          <w:sz w:val="20"/>
          <w:szCs w:val="20"/>
          <w:lang w:val="fr-FR"/>
        </w:rPr>
        <w:t>a signifié d'abord « atteindre la rive », ensuite —           « parvenir dans n'importe quel lieu ».</w:t>
      </w:r>
    </w:p>
    <w:p w14:paraId="55A8EF2D" w14:textId="77777777" w:rsidR="00BA142D" w:rsidRPr="00BA142D" w:rsidRDefault="00BA142D" w:rsidP="00BA142D">
      <w:pPr>
        <w:shd w:val="clear" w:color="auto" w:fill="FFFFFF"/>
        <w:ind w:firstLine="398"/>
        <w:jc w:val="both"/>
        <w:rPr>
          <w:rFonts w:ascii="Times New Roman" w:hAnsi="Times New Roman" w:cs="Times New Roman"/>
          <w:sz w:val="20"/>
          <w:szCs w:val="20"/>
          <w:lang w:val="fr-FR"/>
        </w:rPr>
      </w:pPr>
      <w:r w:rsidRPr="00BA142D">
        <w:rPr>
          <w:rFonts w:ascii="Times New Roman" w:hAnsi="Times New Roman" w:cs="Times New Roman"/>
          <w:i/>
          <w:iCs/>
          <w:sz w:val="20"/>
          <w:szCs w:val="20"/>
          <w:lang w:val="fr-FR"/>
        </w:rPr>
        <w:t xml:space="preserve">Panier </w:t>
      </w:r>
      <w:r w:rsidRPr="00BA142D">
        <w:rPr>
          <w:rFonts w:ascii="Times New Roman" w:hAnsi="Times New Roman" w:cs="Times New Roman"/>
          <w:sz w:val="20"/>
          <w:szCs w:val="20"/>
          <w:lang w:val="fr-FR"/>
        </w:rPr>
        <w:t>était « une corbeille pour le pain » et aujourd'hui « une corbeille » pour toute sorte de provisions.</w:t>
      </w:r>
    </w:p>
    <w:p w14:paraId="4CEC87CF" w14:textId="77777777" w:rsidR="00BA142D" w:rsidRPr="00BA142D" w:rsidRDefault="00BA142D" w:rsidP="00BA142D">
      <w:pPr>
        <w:shd w:val="clear" w:color="auto" w:fill="FFFFFF"/>
        <w:ind w:left="5" w:firstLine="398"/>
        <w:jc w:val="both"/>
        <w:rPr>
          <w:rFonts w:ascii="Times New Roman" w:hAnsi="Times New Roman" w:cs="Times New Roman"/>
          <w:sz w:val="20"/>
          <w:szCs w:val="20"/>
          <w:lang w:val="fr-FR"/>
        </w:rPr>
      </w:pPr>
      <w:r w:rsidRPr="00BA142D">
        <w:rPr>
          <w:rFonts w:ascii="Times New Roman" w:hAnsi="Times New Roman" w:cs="Times New Roman"/>
          <w:i/>
          <w:iCs/>
          <w:color w:val="000000"/>
          <w:sz w:val="20"/>
          <w:szCs w:val="20"/>
          <w:lang w:val="fr-FR"/>
        </w:rPr>
        <w:t xml:space="preserve">Fruit </w:t>
      </w:r>
      <w:r w:rsidRPr="00BA142D">
        <w:rPr>
          <w:rFonts w:ascii="Times New Roman" w:hAnsi="Times New Roman" w:cs="Times New Roman"/>
          <w:color w:val="000000"/>
          <w:sz w:val="20"/>
          <w:szCs w:val="20"/>
          <w:lang w:val="fr-FR"/>
        </w:rPr>
        <w:t>signifiait « résultat d'un travail » (en latin), puis «produit de la floraison », et de nouveau - « résultat d'un travail ».</w:t>
      </w:r>
    </w:p>
    <w:p w14:paraId="2922F0B5" w14:textId="77777777" w:rsidR="00BA142D" w:rsidRPr="00BA142D" w:rsidRDefault="00BA142D" w:rsidP="00BA142D">
      <w:pPr>
        <w:shd w:val="clear" w:color="auto" w:fill="FFFFFF"/>
        <w:ind w:left="10" w:firstLine="403"/>
        <w:jc w:val="both"/>
        <w:rPr>
          <w:rFonts w:ascii="Times New Roman" w:hAnsi="Times New Roman" w:cs="Times New Roman"/>
          <w:sz w:val="20"/>
          <w:szCs w:val="20"/>
          <w:lang w:val="fr-FR"/>
        </w:rPr>
      </w:pPr>
      <w:r w:rsidRPr="00BA142D">
        <w:rPr>
          <w:rFonts w:ascii="Times New Roman" w:hAnsi="Times New Roman" w:cs="Times New Roman"/>
          <w:i/>
          <w:iCs/>
          <w:color w:val="000000"/>
          <w:sz w:val="20"/>
          <w:szCs w:val="20"/>
          <w:lang w:val="fr-FR"/>
        </w:rPr>
        <w:t xml:space="preserve">Gamin </w:t>
      </w:r>
      <w:r w:rsidRPr="00BA142D">
        <w:rPr>
          <w:rFonts w:ascii="Times New Roman" w:hAnsi="Times New Roman" w:cs="Times New Roman"/>
          <w:color w:val="000000"/>
          <w:sz w:val="20"/>
          <w:szCs w:val="20"/>
          <w:lang w:val="fr-FR"/>
        </w:rPr>
        <w:t>- synonyme de « garçon » était un mot dialectal de l'Est qui désignait « un jeune aide d'artisan »,</w:t>
      </w:r>
    </w:p>
    <w:p w14:paraId="3C7927CC" w14:textId="77777777" w:rsidR="00BA142D" w:rsidRPr="00BA142D" w:rsidRDefault="00BA142D" w:rsidP="00BA142D">
      <w:pPr>
        <w:shd w:val="clear" w:color="auto" w:fill="FFFFFF"/>
        <w:ind w:left="48" w:right="10" w:firstLine="355"/>
        <w:jc w:val="both"/>
        <w:rPr>
          <w:rFonts w:ascii="Times New Roman" w:hAnsi="Times New Roman" w:cs="Times New Roman"/>
          <w:sz w:val="20"/>
          <w:szCs w:val="20"/>
          <w:lang w:val="fr-FR"/>
        </w:rPr>
      </w:pPr>
      <w:r w:rsidRPr="00BA142D">
        <w:rPr>
          <w:rFonts w:ascii="Times New Roman" w:hAnsi="Times New Roman" w:cs="Times New Roman"/>
          <w:i/>
          <w:iCs/>
          <w:color w:val="000000"/>
          <w:sz w:val="20"/>
          <w:szCs w:val="20"/>
          <w:lang w:val="fr-FR"/>
        </w:rPr>
        <w:t xml:space="preserve">Dame </w:t>
      </w:r>
      <w:r w:rsidRPr="00BA142D">
        <w:rPr>
          <w:rFonts w:ascii="Times New Roman" w:hAnsi="Times New Roman" w:cs="Times New Roman"/>
          <w:color w:val="000000"/>
          <w:sz w:val="20"/>
          <w:szCs w:val="20"/>
          <w:lang w:val="fr-FR"/>
        </w:rPr>
        <w:t>est passé du sens de « femme de haute naissance » au sens de         « femme » tout court.</w:t>
      </w:r>
    </w:p>
    <w:p w14:paraId="0EF880FF" w14:textId="77777777" w:rsidR="00BA142D" w:rsidRPr="00BA142D" w:rsidRDefault="00BA142D" w:rsidP="00BA142D">
      <w:pPr>
        <w:shd w:val="clear" w:color="auto" w:fill="FFFFFF"/>
        <w:ind w:left="43" w:right="13" w:firstLine="313"/>
        <w:jc w:val="both"/>
        <w:rPr>
          <w:rFonts w:ascii="Times New Roman" w:hAnsi="Times New Roman" w:cs="Times New Roman"/>
          <w:color w:val="FF0000"/>
          <w:sz w:val="20"/>
          <w:szCs w:val="20"/>
          <w:lang w:val="fr-FR"/>
        </w:rPr>
      </w:pPr>
      <w:r w:rsidRPr="00BA142D">
        <w:rPr>
          <w:rFonts w:ascii="Times New Roman" w:hAnsi="Times New Roman" w:cs="Times New Roman"/>
          <w:i/>
          <w:iCs/>
          <w:color w:val="000000"/>
          <w:sz w:val="20"/>
          <w:szCs w:val="20"/>
          <w:lang w:val="fr-FR"/>
        </w:rPr>
        <w:t xml:space="preserve">Exode </w:t>
      </w:r>
      <w:r w:rsidRPr="00BA142D">
        <w:rPr>
          <w:rFonts w:ascii="Times New Roman" w:hAnsi="Times New Roman" w:cs="Times New Roman"/>
          <w:color w:val="000000"/>
          <w:sz w:val="20"/>
          <w:szCs w:val="20"/>
          <w:lang w:val="fr-FR"/>
        </w:rPr>
        <w:t>originairement « émigration des Hébreux hors d'Egypte » s'est élargi jusqu'à désigner toute émigration de masse.</w:t>
      </w:r>
      <w:r w:rsidRPr="00BA142D">
        <w:rPr>
          <w:rFonts w:ascii="Times New Roman" w:hAnsi="Times New Roman" w:cs="Times New Roman"/>
          <w:color w:val="FF0000"/>
          <w:sz w:val="20"/>
          <w:szCs w:val="20"/>
          <w:lang w:val="fr-FR"/>
        </w:rPr>
        <w:t xml:space="preserve"> </w:t>
      </w:r>
    </w:p>
    <w:p w14:paraId="6E797FD7" w14:textId="77777777" w:rsidR="00BA142D" w:rsidRPr="00BA142D" w:rsidRDefault="00BA142D" w:rsidP="00BA142D">
      <w:pPr>
        <w:shd w:val="clear" w:color="auto" w:fill="FFFFFF"/>
        <w:ind w:left="43" w:right="13" w:firstLine="313"/>
        <w:jc w:val="both"/>
        <w:rPr>
          <w:rFonts w:ascii="Times New Roman" w:hAnsi="Times New Roman" w:cs="Times New Roman"/>
          <w:sz w:val="20"/>
          <w:szCs w:val="20"/>
          <w:lang w:val="fr-FR"/>
        </w:rPr>
      </w:pPr>
      <w:r w:rsidRPr="00BA142D">
        <w:rPr>
          <w:rFonts w:ascii="Times New Roman" w:hAnsi="Times New Roman" w:cs="Times New Roman"/>
          <w:sz w:val="20"/>
          <w:szCs w:val="20"/>
          <w:lang w:val="fr-FR"/>
        </w:rPr>
        <w:tab/>
        <w:t xml:space="preserve">De nos jours la </w:t>
      </w:r>
      <w:r w:rsidRPr="00BA142D">
        <w:rPr>
          <w:rFonts w:ascii="Times New Roman" w:hAnsi="Times New Roman" w:cs="Times New Roman"/>
          <w:i/>
          <w:iCs/>
          <w:sz w:val="20"/>
          <w:szCs w:val="20"/>
          <w:lang w:val="fr-FR"/>
        </w:rPr>
        <w:t xml:space="preserve">quarantaine </w:t>
      </w:r>
      <w:r w:rsidRPr="00BA142D">
        <w:rPr>
          <w:rFonts w:ascii="Times New Roman" w:hAnsi="Times New Roman" w:cs="Times New Roman"/>
          <w:sz w:val="20"/>
          <w:szCs w:val="20"/>
          <w:lang w:val="fr-FR"/>
        </w:rPr>
        <w:t xml:space="preserve">peut durer une quinzaine de jours, les liens étymologiques avec le numéral </w:t>
      </w:r>
      <w:r w:rsidRPr="00BA142D">
        <w:rPr>
          <w:rFonts w:ascii="Times New Roman" w:hAnsi="Times New Roman" w:cs="Times New Roman"/>
          <w:i/>
          <w:iCs/>
          <w:sz w:val="20"/>
          <w:szCs w:val="20"/>
          <w:lang w:val="fr-FR"/>
        </w:rPr>
        <w:t xml:space="preserve">quarante </w:t>
      </w:r>
      <w:r w:rsidRPr="00BA142D">
        <w:rPr>
          <w:rFonts w:ascii="Times New Roman" w:hAnsi="Times New Roman" w:cs="Times New Roman"/>
          <w:sz w:val="20"/>
          <w:szCs w:val="20"/>
          <w:lang w:val="fr-FR"/>
        </w:rPr>
        <w:t>s'étant effacés.</w:t>
      </w:r>
    </w:p>
    <w:p w14:paraId="462A46B4" w14:textId="77777777" w:rsidR="00BA142D" w:rsidRPr="00BA142D" w:rsidRDefault="00BA142D" w:rsidP="00BA142D">
      <w:pPr>
        <w:shd w:val="clear" w:color="auto" w:fill="FFFFFF"/>
        <w:ind w:left="68" w:right="40" w:firstLine="317"/>
        <w:jc w:val="both"/>
        <w:rPr>
          <w:rFonts w:ascii="Times New Roman" w:hAnsi="Times New Roman" w:cs="Times New Roman"/>
          <w:sz w:val="20"/>
          <w:szCs w:val="20"/>
          <w:lang w:val="fr-FR"/>
        </w:rPr>
      </w:pPr>
      <w:r w:rsidRPr="00BA142D">
        <w:rPr>
          <w:rFonts w:ascii="Times New Roman" w:hAnsi="Times New Roman" w:cs="Times New Roman"/>
          <w:sz w:val="20"/>
          <w:szCs w:val="20"/>
          <w:lang w:val="fr-FR"/>
        </w:rPr>
        <w:tab/>
        <w:t xml:space="preserve">Le substantif </w:t>
      </w:r>
      <w:r w:rsidRPr="00BA142D">
        <w:rPr>
          <w:rFonts w:ascii="Times New Roman" w:hAnsi="Times New Roman" w:cs="Times New Roman"/>
          <w:i/>
          <w:iCs/>
          <w:sz w:val="20"/>
          <w:szCs w:val="20"/>
          <w:lang w:val="fr-FR"/>
        </w:rPr>
        <w:t xml:space="preserve">cadran </w:t>
      </w:r>
      <w:r w:rsidRPr="00BA142D">
        <w:rPr>
          <w:rFonts w:ascii="Times New Roman" w:hAnsi="Times New Roman" w:cs="Times New Roman"/>
          <w:sz w:val="20"/>
          <w:szCs w:val="20"/>
          <w:lang w:val="fr-FR"/>
        </w:rPr>
        <w:t xml:space="preserve">du latin </w:t>
      </w:r>
      <w:r w:rsidRPr="00BA142D">
        <w:rPr>
          <w:rFonts w:ascii="Times New Roman" w:hAnsi="Times New Roman" w:cs="Times New Roman"/>
          <w:i/>
          <w:iCs/>
          <w:sz w:val="20"/>
          <w:szCs w:val="20"/>
          <w:lang w:val="fr-FR"/>
        </w:rPr>
        <w:t xml:space="preserve">quadrans, -antis </w:t>
      </w:r>
      <w:r w:rsidRPr="00BA142D">
        <w:rPr>
          <w:rFonts w:ascii="Times New Roman" w:hAnsi="Times New Roman" w:cs="Times New Roman"/>
          <w:sz w:val="20"/>
          <w:szCs w:val="20"/>
          <w:lang w:val="fr-FR"/>
        </w:rPr>
        <w:t>eut longtemps le</w:t>
      </w:r>
      <w:r w:rsidRPr="00BA142D">
        <w:rPr>
          <w:rFonts w:ascii="Times New Roman" w:hAnsi="Times New Roman" w:cs="Times New Roman"/>
          <w:sz w:val="20"/>
          <w:szCs w:val="20"/>
          <w:lang w:val="fr-FR"/>
        </w:rPr>
        <w:br/>
        <w:t>sens de 'carré'. Au XIV</w:t>
      </w:r>
      <w:r w:rsidRPr="00BA142D">
        <w:rPr>
          <w:rFonts w:ascii="Times New Roman" w:hAnsi="Times New Roman" w:cs="Times New Roman"/>
          <w:sz w:val="20"/>
          <w:szCs w:val="20"/>
          <w:vertAlign w:val="superscript"/>
          <w:lang w:val="fr-FR"/>
        </w:rPr>
        <w:t>e</w:t>
      </w:r>
      <w:r w:rsidRPr="00BA142D">
        <w:rPr>
          <w:rFonts w:ascii="Times New Roman" w:hAnsi="Times New Roman" w:cs="Times New Roman"/>
          <w:sz w:val="20"/>
          <w:szCs w:val="20"/>
          <w:lang w:val="fr-FR"/>
        </w:rPr>
        <w:t xml:space="preserve"> siècle le sens primitif disparaît. De nos jours les cadrans des montres peuvent avoir les formes les plus diverses.</w:t>
      </w:r>
    </w:p>
    <w:p w14:paraId="5EE73AEF" w14:textId="77777777" w:rsidR="00BA142D" w:rsidRPr="00BA142D" w:rsidRDefault="00BA142D" w:rsidP="00BA142D">
      <w:pPr>
        <w:shd w:val="clear" w:color="auto" w:fill="FFFFFF"/>
        <w:ind w:left="43" w:right="5" w:firstLine="360"/>
        <w:jc w:val="both"/>
        <w:rPr>
          <w:rFonts w:ascii="Times New Roman" w:hAnsi="Times New Roman" w:cs="Times New Roman"/>
          <w:sz w:val="20"/>
          <w:szCs w:val="20"/>
          <w:lang w:val="fr-FR"/>
        </w:rPr>
      </w:pPr>
      <w:r w:rsidRPr="00BA142D">
        <w:rPr>
          <w:rFonts w:ascii="Times New Roman" w:hAnsi="Times New Roman" w:cs="Times New Roman"/>
          <w:sz w:val="20"/>
          <w:szCs w:val="20"/>
          <w:lang w:val="fr-FR"/>
        </w:rPr>
        <w:tab/>
        <w:t xml:space="preserve">Dans le français d'aujourd'hui beaucoup de termes spéciaux (géographiques, techniques, militaires, médicaux) ont élargi leur sens en passant dans la terminologie politique: </w:t>
      </w:r>
      <w:r w:rsidRPr="00BA142D">
        <w:rPr>
          <w:rFonts w:ascii="Times New Roman" w:hAnsi="Times New Roman" w:cs="Times New Roman"/>
          <w:i/>
          <w:iCs/>
          <w:sz w:val="20"/>
          <w:szCs w:val="20"/>
          <w:lang w:val="fr-FR"/>
        </w:rPr>
        <w:t xml:space="preserve">climat, bloc, crise, orientation, combat, camp, partisan, combattant, lutte, </w:t>
      </w:r>
      <w:r w:rsidRPr="00BA142D">
        <w:rPr>
          <w:rFonts w:ascii="Times New Roman" w:hAnsi="Times New Roman" w:cs="Times New Roman"/>
          <w:sz w:val="20"/>
          <w:szCs w:val="20"/>
          <w:lang w:val="fr-FR"/>
        </w:rPr>
        <w:t xml:space="preserve">etc.                    </w:t>
      </w:r>
      <w:r w:rsidRPr="00BA142D">
        <w:rPr>
          <w:rFonts w:ascii="Times New Roman" w:hAnsi="Times New Roman" w:cs="Times New Roman"/>
          <w:sz w:val="20"/>
          <w:szCs w:val="20"/>
          <w:lang w:val="fr-FR"/>
        </w:rPr>
        <w:tab/>
      </w:r>
    </w:p>
    <w:p w14:paraId="67CCD0F7" w14:textId="77777777" w:rsidR="00BA142D" w:rsidRPr="00BA142D" w:rsidRDefault="00BA142D" w:rsidP="00BA142D">
      <w:pPr>
        <w:shd w:val="clear" w:color="auto" w:fill="FFFFFF"/>
        <w:ind w:right="58" w:firstLine="365"/>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r>
      <w:r w:rsidRPr="00BA142D">
        <w:rPr>
          <w:rFonts w:ascii="Times New Roman" w:hAnsi="Times New Roman" w:cs="Times New Roman"/>
          <w:b/>
          <w:bCs/>
          <w:color w:val="000000"/>
          <w:sz w:val="20"/>
          <w:szCs w:val="20"/>
          <w:lang w:val="fr-FR"/>
        </w:rPr>
        <w:t xml:space="preserve">4b).  Métonymie. </w:t>
      </w:r>
      <w:r w:rsidRPr="00BA142D">
        <w:rPr>
          <w:rFonts w:ascii="Times New Roman" w:hAnsi="Times New Roman" w:cs="Times New Roman"/>
          <w:color w:val="000000"/>
          <w:sz w:val="20"/>
          <w:szCs w:val="20"/>
          <w:lang w:val="fr-FR"/>
        </w:rPr>
        <w:t xml:space="preserve">La métonymie (du grec </w:t>
      </w:r>
      <w:r w:rsidRPr="00BA142D">
        <w:rPr>
          <w:rFonts w:ascii="Times New Roman" w:hAnsi="Times New Roman" w:cs="Times New Roman"/>
          <w:i/>
          <w:iCs/>
          <w:color w:val="000000"/>
          <w:sz w:val="20"/>
          <w:szCs w:val="20"/>
          <w:lang w:val="fr-FR"/>
        </w:rPr>
        <w:t xml:space="preserve">meta </w:t>
      </w:r>
      <w:r w:rsidRPr="00BA142D">
        <w:rPr>
          <w:rFonts w:ascii="Times New Roman" w:hAnsi="Times New Roman" w:cs="Times New Roman"/>
          <w:color w:val="000000"/>
          <w:sz w:val="20"/>
          <w:szCs w:val="20"/>
          <w:lang w:val="fr-FR"/>
        </w:rPr>
        <w:t xml:space="preserve">- «changer» et </w:t>
      </w:r>
      <w:r w:rsidRPr="00BA142D">
        <w:rPr>
          <w:rFonts w:ascii="Times New Roman" w:hAnsi="Times New Roman" w:cs="Times New Roman"/>
          <w:i/>
          <w:iCs/>
          <w:color w:val="000000"/>
          <w:sz w:val="20"/>
          <w:szCs w:val="20"/>
          <w:lang w:val="fr-FR"/>
        </w:rPr>
        <w:t xml:space="preserve">onuma </w:t>
      </w:r>
      <w:r w:rsidRPr="00BA142D">
        <w:rPr>
          <w:rFonts w:ascii="Times New Roman" w:hAnsi="Times New Roman" w:cs="Times New Roman"/>
          <w:color w:val="000000"/>
          <w:sz w:val="20"/>
          <w:szCs w:val="20"/>
          <w:lang w:val="fr-FR"/>
        </w:rPr>
        <w:t xml:space="preserve">- «nom») est la dénomination d'un objet par un autre </w:t>
      </w:r>
      <w:r w:rsidRPr="00BA142D">
        <w:rPr>
          <w:rFonts w:ascii="Times New Roman" w:hAnsi="Times New Roman" w:cs="Times New Roman"/>
          <w:iCs/>
          <w:color w:val="000000"/>
          <w:sz w:val="20"/>
          <w:szCs w:val="20"/>
          <w:lang w:val="fr-FR"/>
        </w:rPr>
        <w:t>lié au</w:t>
      </w:r>
      <w:r w:rsidRPr="00BA142D">
        <w:rPr>
          <w:rFonts w:ascii="Times New Roman" w:hAnsi="Times New Roman" w:cs="Times New Roman"/>
          <w:i/>
          <w:iCs/>
          <w:color w:val="000000"/>
          <w:sz w:val="20"/>
          <w:szCs w:val="20"/>
          <w:lang w:val="fr-FR"/>
        </w:rPr>
        <w:t xml:space="preserve"> </w:t>
      </w:r>
      <w:r w:rsidRPr="00BA142D">
        <w:rPr>
          <w:rFonts w:ascii="Times New Roman" w:hAnsi="Times New Roman" w:cs="Times New Roman"/>
          <w:color w:val="000000"/>
          <w:sz w:val="20"/>
          <w:szCs w:val="20"/>
          <w:lang w:val="fr-FR"/>
        </w:rPr>
        <w:t xml:space="preserve">premier par </w:t>
      </w:r>
      <w:r w:rsidRPr="00BA142D">
        <w:rPr>
          <w:rFonts w:ascii="Times New Roman" w:hAnsi="Times New Roman" w:cs="Times New Roman"/>
          <w:b/>
          <w:color w:val="000000"/>
          <w:sz w:val="20"/>
          <w:szCs w:val="20"/>
          <w:lang w:val="fr-FR"/>
        </w:rPr>
        <w:t>un rapport de contiguïté</w:t>
      </w:r>
      <w:r w:rsidRPr="00BA142D">
        <w:rPr>
          <w:rFonts w:ascii="Times New Roman" w:hAnsi="Times New Roman" w:cs="Times New Roman"/>
          <w:color w:val="000000"/>
          <w:sz w:val="20"/>
          <w:szCs w:val="20"/>
          <w:lang w:val="fr-FR"/>
        </w:rPr>
        <w:t xml:space="preserve">. Donc, le lien qui est à la base de la métonymie revêt toujours un caractère réel, objectif. </w:t>
      </w:r>
    </w:p>
    <w:p w14:paraId="37799462" w14:textId="77777777" w:rsidR="00BA142D" w:rsidRPr="00BA142D" w:rsidRDefault="00BA142D" w:rsidP="00BA142D">
      <w:pPr>
        <w:shd w:val="clear" w:color="auto" w:fill="FFFFFF"/>
        <w:ind w:left="77" w:firstLine="451"/>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 xml:space="preserve">Le transfert métonymique peut être représenté de la façon vante : </w:t>
      </w:r>
      <w:r w:rsidRPr="00BA142D">
        <w:rPr>
          <w:rFonts w:ascii="Times New Roman" w:hAnsi="Times New Roman" w:cs="Times New Roman"/>
          <w:b/>
          <w:color w:val="000000"/>
          <w:sz w:val="20"/>
          <w:szCs w:val="20"/>
          <w:lang w:val="fr-FR"/>
        </w:rPr>
        <w:t xml:space="preserve">abc </w:t>
      </w:r>
      <w:r w:rsidRPr="00BA142D">
        <w:rPr>
          <w:rFonts w:ascii="Times New Roman" w:hAnsi="Times New Roman" w:cs="Times New Roman"/>
          <w:b/>
          <w:color w:val="000000"/>
          <w:sz w:val="20"/>
          <w:szCs w:val="20"/>
          <w:lang w:val="fr-FR"/>
        </w:rPr>
        <w:sym w:font="Wingdings" w:char="F0E0"/>
      </w:r>
      <w:r w:rsidRPr="00BA142D">
        <w:rPr>
          <w:rFonts w:ascii="Times New Roman" w:hAnsi="Times New Roman" w:cs="Times New Roman"/>
          <w:b/>
          <w:color w:val="000000"/>
          <w:sz w:val="20"/>
          <w:szCs w:val="20"/>
          <w:lang w:val="fr-FR"/>
        </w:rPr>
        <w:t xml:space="preserve"> def =&gt; (abc)</w:t>
      </w:r>
      <w:r w:rsidRPr="00BA142D">
        <w:rPr>
          <w:rFonts w:ascii="Times New Roman" w:hAnsi="Times New Roman" w:cs="Times New Roman"/>
          <w:color w:val="000000"/>
          <w:sz w:val="20"/>
          <w:szCs w:val="20"/>
          <w:lang w:val="fr-FR"/>
        </w:rPr>
        <w:t xml:space="preserve"> où les lettres minuscules rendent les indices notionnels et le signe =&gt; indique l'existence d'un rapport sémantique. Illustrons le modèle par l'exemple de </w:t>
      </w:r>
      <w:r w:rsidRPr="00BA142D">
        <w:rPr>
          <w:rFonts w:ascii="Times New Roman" w:hAnsi="Times New Roman" w:cs="Times New Roman"/>
          <w:i/>
          <w:iCs/>
          <w:color w:val="000000"/>
          <w:sz w:val="20"/>
          <w:szCs w:val="20"/>
          <w:lang w:val="fr-FR"/>
        </w:rPr>
        <w:t xml:space="preserve">table </w:t>
      </w:r>
      <w:r w:rsidRPr="00BA142D">
        <w:rPr>
          <w:rFonts w:ascii="Times New Roman" w:hAnsi="Times New Roman" w:cs="Times New Roman"/>
          <w:color w:val="000000"/>
          <w:sz w:val="20"/>
          <w:szCs w:val="20"/>
          <w:lang w:val="fr-FR"/>
        </w:rPr>
        <w:t xml:space="preserve">qui à partir du sens de « meuble formé d'une surface plane horizontale supportée par un pied, des pieds ... » a acquis par métonymie les sens de </w:t>
      </w:r>
      <w:r w:rsidRPr="00BA142D">
        <w:rPr>
          <w:rFonts w:ascii="Times New Roman" w:hAnsi="Times New Roman" w:cs="Times New Roman"/>
          <w:b/>
          <w:color w:val="000000"/>
          <w:sz w:val="20"/>
          <w:szCs w:val="20"/>
          <w:lang w:val="fr-FR"/>
        </w:rPr>
        <w:t>a)</w:t>
      </w:r>
      <w:r w:rsidRPr="00BA142D">
        <w:rPr>
          <w:rFonts w:ascii="Times New Roman" w:hAnsi="Times New Roman" w:cs="Times New Roman"/>
          <w:color w:val="000000"/>
          <w:sz w:val="20"/>
          <w:szCs w:val="20"/>
          <w:lang w:val="fr-FR"/>
        </w:rPr>
        <w:t xml:space="preserve"> « nourriture servie à table » et </w:t>
      </w:r>
      <w:r w:rsidRPr="00BA142D">
        <w:rPr>
          <w:rFonts w:ascii="Times New Roman" w:hAnsi="Times New Roman" w:cs="Times New Roman"/>
          <w:b/>
          <w:color w:val="000000"/>
          <w:sz w:val="20"/>
          <w:szCs w:val="20"/>
          <w:lang w:val="fr-FR"/>
        </w:rPr>
        <w:t>b)</w:t>
      </w:r>
      <w:r w:rsidRPr="00BA142D">
        <w:rPr>
          <w:rFonts w:ascii="Times New Roman" w:hAnsi="Times New Roman" w:cs="Times New Roman"/>
          <w:color w:val="000000"/>
          <w:sz w:val="20"/>
          <w:szCs w:val="20"/>
          <w:lang w:val="fr-FR"/>
        </w:rPr>
        <w:t xml:space="preserve"> personnes qui prennent un repas à table ». La figure de la métonymie témoigne que le sens dérivé suppose un rapport entre l'ensemble d'indices différentiels nouvellement surgis </w:t>
      </w:r>
      <w:r w:rsidRPr="00BA142D">
        <w:rPr>
          <w:rFonts w:ascii="Times New Roman" w:hAnsi="Times New Roman" w:cs="Times New Roman"/>
          <w:b/>
          <w:color w:val="000000"/>
          <w:sz w:val="20"/>
          <w:szCs w:val="20"/>
          <w:lang w:val="fr-FR"/>
        </w:rPr>
        <w:t xml:space="preserve">def </w:t>
      </w:r>
      <w:r w:rsidRPr="00BA142D">
        <w:rPr>
          <w:rFonts w:ascii="Times New Roman" w:hAnsi="Times New Roman" w:cs="Times New Roman"/>
          <w:color w:val="000000"/>
          <w:sz w:val="20"/>
          <w:szCs w:val="20"/>
          <w:lang w:val="fr-FR"/>
        </w:rPr>
        <w:t xml:space="preserve">— « nourriture » ou      « personnes qui prennent un repas » et l'ensemble d'indices différentiels qui constituent le sens générateur </w:t>
      </w:r>
      <w:r w:rsidRPr="00BA142D">
        <w:rPr>
          <w:rFonts w:ascii="Times New Roman" w:hAnsi="Times New Roman" w:cs="Times New Roman"/>
          <w:b/>
          <w:color w:val="000000"/>
          <w:sz w:val="20"/>
          <w:szCs w:val="20"/>
          <w:lang w:val="fr-FR"/>
        </w:rPr>
        <w:t>abc</w:t>
      </w:r>
      <w:r w:rsidRPr="00BA142D">
        <w:rPr>
          <w:rFonts w:ascii="Times New Roman" w:hAnsi="Times New Roman" w:cs="Times New Roman"/>
          <w:color w:val="000000"/>
          <w:sz w:val="20"/>
          <w:szCs w:val="20"/>
          <w:lang w:val="fr-FR"/>
        </w:rPr>
        <w:t xml:space="preserve"> — « table ». Ce rapport est différent : dans le cas </w:t>
      </w:r>
      <w:r w:rsidRPr="00BA142D">
        <w:rPr>
          <w:rFonts w:ascii="Times New Roman" w:hAnsi="Times New Roman" w:cs="Times New Roman"/>
          <w:b/>
          <w:color w:val="000000"/>
          <w:sz w:val="20"/>
          <w:szCs w:val="20"/>
          <w:lang w:val="fr-FR"/>
        </w:rPr>
        <w:t>a)</w:t>
      </w:r>
      <w:r w:rsidRPr="00BA142D">
        <w:rPr>
          <w:rFonts w:ascii="Times New Roman" w:hAnsi="Times New Roman" w:cs="Times New Roman"/>
          <w:color w:val="000000"/>
          <w:sz w:val="20"/>
          <w:szCs w:val="20"/>
          <w:lang w:val="fr-FR"/>
        </w:rPr>
        <w:t xml:space="preserve"> il sera « ce qui se trouve sur », dans le </w:t>
      </w:r>
      <w:r w:rsidRPr="00BA142D">
        <w:rPr>
          <w:rFonts w:ascii="Times New Roman" w:hAnsi="Times New Roman" w:cs="Times New Roman"/>
          <w:b/>
          <w:color w:val="000000"/>
          <w:sz w:val="20"/>
          <w:szCs w:val="20"/>
          <w:lang w:val="fr-FR"/>
        </w:rPr>
        <w:t>b)</w:t>
      </w:r>
      <w:r w:rsidRPr="00BA142D">
        <w:rPr>
          <w:rFonts w:ascii="Times New Roman" w:hAnsi="Times New Roman" w:cs="Times New Roman"/>
          <w:color w:val="000000"/>
          <w:sz w:val="20"/>
          <w:szCs w:val="20"/>
          <w:lang w:val="fr-FR"/>
        </w:rPr>
        <w:t xml:space="preserve"> — « ceux qui se trouvent autour de ».</w:t>
      </w:r>
    </w:p>
    <w:p w14:paraId="4E3E48B8" w14:textId="77777777" w:rsidR="00BA142D" w:rsidRPr="00BA142D" w:rsidRDefault="00BA142D" w:rsidP="00BA142D">
      <w:pPr>
        <w:shd w:val="clear" w:color="auto" w:fill="FFFFFF"/>
        <w:ind w:left="72" w:firstLine="398"/>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Les métonymies se laissent classer en types variés selon le caractère du rapport qui leur sert de base. La plupart sont de caractère concret. </w:t>
      </w:r>
    </w:p>
    <w:p w14:paraId="4678A1DF" w14:textId="77777777" w:rsidR="00BA142D" w:rsidRPr="00BA142D" w:rsidRDefault="00BA142D" w:rsidP="00BA142D">
      <w:pPr>
        <w:shd w:val="clear" w:color="auto" w:fill="FFFFFF"/>
        <w:ind w:left="67" w:firstLine="398"/>
        <w:jc w:val="both"/>
        <w:rPr>
          <w:rFonts w:ascii="Times New Roman" w:hAnsi="Times New Roman" w:cs="Times New Roman"/>
          <w:b/>
          <w:color w:val="000000"/>
          <w:sz w:val="20"/>
          <w:szCs w:val="20"/>
          <w:lang w:val="fr-FR"/>
        </w:rPr>
      </w:pPr>
      <w:r w:rsidRPr="00BA142D">
        <w:rPr>
          <w:rFonts w:ascii="Times New Roman" w:hAnsi="Times New Roman" w:cs="Times New Roman"/>
          <w:color w:val="000000"/>
          <w:sz w:val="20"/>
          <w:szCs w:val="20"/>
          <w:lang w:val="fr-FR"/>
        </w:rPr>
        <w:tab/>
        <w:t xml:space="preserve">On prend </w:t>
      </w:r>
      <w:r w:rsidRPr="00BA142D">
        <w:rPr>
          <w:rFonts w:ascii="Times New Roman" w:hAnsi="Times New Roman" w:cs="Times New Roman"/>
          <w:b/>
          <w:color w:val="000000"/>
          <w:sz w:val="20"/>
          <w:szCs w:val="20"/>
          <w:lang w:val="fr-FR"/>
        </w:rPr>
        <w:t>la partie pour le tout</w:t>
      </w:r>
      <w:r w:rsidRPr="00BA142D">
        <w:rPr>
          <w:rFonts w:ascii="Times New Roman" w:hAnsi="Times New Roman" w:cs="Times New Roman"/>
          <w:color w:val="000000"/>
          <w:sz w:val="20"/>
          <w:szCs w:val="20"/>
          <w:lang w:val="fr-FR"/>
        </w:rPr>
        <w:t xml:space="preserve"> et inversement, </w:t>
      </w:r>
      <w:r w:rsidRPr="00BA142D">
        <w:rPr>
          <w:rFonts w:ascii="Times New Roman" w:hAnsi="Times New Roman" w:cs="Times New Roman"/>
          <w:b/>
          <w:color w:val="000000"/>
          <w:sz w:val="20"/>
          <w:szCs w:val="20"/>
          <w:lang w:val="fr-FR"/>
        </w:rPr>
        <w:t>le tout pour la pa</w:t>
      </w:r>
      <w:r w:rsidRPr="00BA142D">
        <w:rPr>
          <w:rFonts w:ascii="Times New Roman" w:hAnsi="Times New Roman" w:cs="Times New Roman"/>
          <w:color w:val="000000"/>
          <w:sz w:val="20"/>
          <w:szCs w:val="20"/>
          <w:lang w:val="fr-FR"/>
        </w:rPr>
        <w:t>r</w:t>
      </w:r>
      <w:r w:rsidRPr="00BA142D">
        <w:rPr>
          <w:rFonts w:ascii="Times New Roman" w:hAnsi="Times New Roman" w:cs="Times New Roman"/>
          <w:b/>
          <w:color w:val="000000"/>
          <w:sz w:val="20"/>
          <w:szCs w:val="20"/>
          <w:lang w:val="fr-FR"/>
        </w:rPr>
        <w:t xml:space="preserve">tie. </w:t>
      </w:r>
      <w:r w:rsidRPr="00BA142D">
        <w:rPr>
          <w:rFonts w:ascii="Times New Roman" w:hAnsi="Times New Roman" w:cs="Times New Roman"/>
          <w:color w:val="000000"/>
          <w:sz w:val="20"/>
          <w:szCs w:val="20"/>
          <w:lang w:val="fr-FR"/>
        </w:rPr>
        <w:t xml:space="preserve"> Ce genre de métonymies est appelé aussi   </w:t>
      </w:r>
      <w:r w:rsidRPr="00BA142D">
        <w:rPr>
          <w:rFonts w:ascii="Times New Roman" w:hAnsi="Times New Roman" w:cs="Times New Roman"/>
          <w:b/>
          <w:i/>
          <w:color w:val="000000"/>
          <w:sz w:val="20"/>
          <w:szCs w:val="20"/>
          <w:lang w:val="fr-FR"/>
        </w:rPr>
        <w:t>s y n e c d o q u e</w:t>
      </w:r>
      <w:r w:rsidRPr="00BA142D">
        <w:rPr>
          <w:rFonts w:ascii="Times New Roman" w:hAnsi="Times New Roman" w:cs="Times New Roman"/>
          <w:b/>
          <w:color w:val="000000"/>
          <w:sz w:val="20"/>
          <w:szCs w:val="20"/>
          <w:lang w:val="fr-FR"/>
        </w:rPr>
        <w:t>.</w:t>
      </w:r>
    </w:p>
    <w:p w14:paraId="1CE6B87D" w14:textId="77777777" w:rsidR="00BA142D" w:rsidRPr="00BA142D" w:rsidRDefault="00BA142D" w:rsidP="00BA142D">
      <w:pPr>
        <w:shd w:val="clear" w:color="auto" w:fill="FFFFFF"/>
        <w:ind w:left="24" w:right="58" w:firstLine="432"/>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lastRenderedPageBreak/>
        <w:tab/>
        <w:t xml:space="preserve">L'homme peut être dénommé par une partie de son corps : </w:t>
      </w:r>
      <w:r w:rsidRPr="00BA142D">
        <w:rPr>
          <w:rFonts w:ascii="Times New Roman" w:hAnsi="Times New Roman" w:cs="Times New Roman"/>
          <w:i/>
          <w:iCs/>
          <w:color w:val="000000"/>
          <w:sz w:val="20"/>
          <w:szCs w:val="20"/>
          <w:lang w:val="fr-FR"/>
        </w:rPr>
        <w:t xml:space="preserve">C'est  bonne </w:t>
      </w:r>
      <w:r w:rsidRPr="00BA142D">
        <w:rPr>
          <w:rFonts w:ascii="Times New Roman" w:hAnsi="Times New Roman" w:cs="Times New Roman"/>
          <w:b/>
          <w:bCs/>
          <w:i/>
          <w:iCs/>
          <w:color w:val="000000"/>
          <w:sz w:val="20"/>
          <w:szCs w:val="20"/>
          <w:lang w:val="fr-FR"/>
        </w:rPr>
        <w:t xml:space="preserve">tête </w:t>
      </w:r>
      <w:r w:rsidRPr="00BA142D">
        <w:rPr>
          <w:rFonts w:ascii="Times New Roman" w:hAnsi="Times New Roman" w:cs="Times New Roman"/>
          <w:i/>
          <w:color w:val="000000"/>
          <w:sz w:val="20"/>
          <w:szCs w:val="20"/>
          <w:lang w:val="fr-FR"/>
        </w:rPr>
        <w:t>!</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 xml:space="preserve">Elle travaille comme petite </w:t>
      </w:r>
      <w:r w:rsidRPr="00BA142D">
        <w:rPr>
          <w:rFonts w:ascii="Times New Roman" w:hAnsi="Times New Roman" w:cs="Times New Roman"/>
          <w:b/>
          <w:bCs/>
          <w:i/>
          <w:iCs/>
          <w:color w:val="000000"/>
          <w:sz w:val="20"/>
          <w:szCs w:val="20"/>
          <w:lang w:val="fr-FR"/>
        </w:rPr>
        <w:t xml:space="preserve">main </w:t>
      </w:r>
      <w:r w:rsidRPr="00BA142D">
        <w:rPr>
          <w:rFonts w:ascii="Times New Roman" w:hAnsi="Times New Roman" w:cs="Times New Roman"/>
          <w:color w:val="000000"/>
          <w:sz w:val="20"/>
          <w:szCs w:val="20"/>
          <w:lang w:val="fr-FR"/>
        </w:rPr>
        <w:t xml:space="preserve">(ouvrière débutante). </w:t>
      </w:r>
      <w:r w:rsidRPr="00BA142D">
        <w:rPr>
          <w:rFonts w:ascii="Times New Roman" w:hAnsi="Times New Roman" w:cs="Times New Roman"/>
          <w:i/>
          <w:iCs/>
          <w:color w:val="000000"/>
          <w:sz w:val="20"/>
          <w:szCs w:val="20"/>
          <w:lang w:val="fr-FR"/>
        </w:rPr>
        <w:t xml:space="preserve">C’est  un </w:t>
      </w:r>
      <w:r w:rsidRPr="00BA142D">
        <w:rPr>
          <w:rFonts w:ascii="Times New Roman" w:hAnsi="Times New Roman" w:cs="Times New Roman"/>
          <w:b/>
          <w:bCs/>
          <w:i/>
          <w:iCs/>
          <w:color w:val="000000"/>
          <w:sz w:val="20"/>
          <w:szCs w:val="20"/>
          <w:lang w:val="fr-FR"/>
        </w:rPr>
        <w:t xml:space="preserve">cœur </w:t>
      </w:r>
      <w:r w:rsidRPr="00BA142D">
        <w:rPr>
          <w:rFonts w:ascii="Times New Roman" w:hAnsi="Times New Roman" w:cs="Times New Roman"/>
          <w:i/>
          <w:iCs/>
          <w:color w:val="000000"/>
          <w:sz w:val="20"/>
          <w:szCs w:val="20"/>
          <w:lang w:val="fr-FR"/>
        </w:rPr>
        <w:t xml:space="preserve">d'or! Quelle mauvaise </w:t>
      </w:r>
      <w:r w:rsidRPr="00BA142D">
        <w:rPr>
          <w:rFonts w:ascii="Times New Roman" w:hAnsi="Times New Roman" w:cs="Times New Roman"/>
          <w:b/>
          <w:bCs/>
          <w:i/>
          <w:iCs/>
          <w:color w:val="000000"/>
          <w:sz w:val="20"/>
          <w:szCs w:val="20"/>
          <w:lang w:val="fr-FR"/>
        </w:rPr>
        <w:t xml:space="preserve">langue </w:t>
      </w:r>
      <w:r w:rsidRPr="00BA142D">
        <w:rPr>
          <w:rFonts w:ascii="Times New Roman" w:hAnsi="Times New Roman" w:cs="Times New Roman"/>
          <w:b/>
          <w:bCs/>
          <w:color w:val="000000"/>
          <w:sz w:val="20"/>
          <w:szCs w:val="20"/>
          <w:lang w:val="fr-FR"/>
        </w:rPr>
        <w:t xml:space="preserve">! </w:t>
      </w:r>
      <w:r w:rsidRPr="00BA142D">
        <w:rPr>
          <w:rFonts w:ascii="Times New Roman" w:hAnsi="Times New Roman" w:cs="Times New Roman"/>
          <w:b/>
          <w:bCs/>
          <w:i/>
          <w:iCs/>
          <w:color w:val="000000"/>
          <w:sz w:val="20"/>
          <w:szCs w:val="20"/>
          <w:lang w:val="fr-FR"/>
        </w:rPr>
        <w:t xml:space="preserve">Une barbe </w:t>
      </w:r>
      <w:r w:rsidRPr="00BA142D">
        <w:rPr>
          <w:rFonts w:ascii="Times New Roman" w:hAnsi="Times New Roman" w:cs="Times New Roman"/>
          <w:i/>
          <w:iCs/>
          <w:color w:val="000000"/>
          <w:sz w:val="20"/>
          <w:szCs w:val="20"/>
          <w:lang w:val="fr-FR"/>
        </w:rPr>
        <w:t xml:space="preserve">grise </w:t>
      </w:r>
      <w:r w:rsidRPr="00BA142D">
        <w:rPr>
          <w:rFonts w:ascii="Times New Roman" w:hAnsi="Times New Roman" w:cs="Times New Roman"/>
          <w:color w:val="000000"/>
          <w:sz w:val="20"/>
          <w:szCs w:val="20"/>
          <w:lang w:val="fr-FR"/>
        </w:rPr>
        <w:t xml:space="preserve">(un vieillard). </w:t>
      </w:r>
      <w:r w:rsidRPr="00BA142D">
        <w:rPr>
          <w:rFonts w:ascii="Times New Roman" w:hAnsi="Times New Roman" w:cs="Times New Roman"/>
          <w:i/>
          <w:iCs/>
          <w:color w:val="000000"/>
          <w:sz w:val="20"/>
          <w:szCs w:val="20"/>
          <w:lang w:val="fr-FR"/>
        </w:rPr>
        <w:t xml:space="preserve">Une vieille </w:t>
      </w:r>
      <w:r w:rsidRPr="00BA142D">
        <w:rPr>
          <w:rFonts w:ascii="Times New Roman" w:hAnsi="Times New Roman" w:cs="Times New Roman"/>
          <w:b/>
          <w:bCs/>
          <w:i/>
          <w:iCs/>
          <w:color w:val="000000"/>
          <w:sz w:val="20"/>
          <w:szCs w:val="20"/>
          <w:lang w:val="fr-FR"/>
        </w:rPr>
        <w:t xml:space="preserve">moustache </w:t>
      </w:r>
      <w:r w:rsidRPr="00BA142D">
        <w:rPr>
          <w:rFonts w:ascii="Times New Roman" w:hAnsi="Times New Roman" w:cs="Times New Roman"/>
          <w:color w:val="000000"/>
          <w:sz w:val="20"/>
          <w:szCs w:val="20"/>
          <w:lang w:val="fr-FR"/>
        </w:rPr>
        <w:t xml:space="preserve">(un soldat). C'est ainsi qu'ont été formés les  noms de famille : </w:t>
      </w:r>
      <w:r w:rsidRPr="00BA142D">
        <w:rPr>
          <w:rFonts w:ascii="Times New Roman" w:hAnsi="Times New Roman" w:cs="Times New Roman"/>
          <w:i/>
          <w:iCs/>
          <w:color w:val="000000"/>
          <w:sz w:val="20"/>
          <w:szCs w:val="20"/>
          <w:lang w:val="fr-FR"/>
        </w:rPr>
        <w:t xml:space="preserve">Lecœur, Pied, Lenez. </w:t>
      </w:r>
      <w:r w:rsidRPr="00BA142D">
        <w:rPr>
          <w:rFonts w:ascii="Times New Roman" w:hAnsi="Times New Roman" w:cs="Times New Roman"/>
          <w:color w:val="000000"/>
          <w:sz w:val="20"/>
          <w:szCs w:val="20"/>
          <w:lang w:val="fr-FR"/>
        </w:rPr>
        <w:t xml:space="preserve">On trouve souvent ce genre] métonymies dans les contes populaires du Moyen Âge : </w:t>
      </w:r>
      <w:r w:rsidRPr="00BA142D">
        <w:rPr>
          <w:rFonts w:ascii="Times New Roman" w:hAnsi="Times New Roman" w:cs="Times New Roman"/>
          <w:i/>
          <w:iCs/>
          <w:color w:val="000000"/>
          <w:sz w:val="20"/>
          <w:szCs w:val="20"/>
          <w:lang w:val="fr-FR"/>
        </w:rPr>
        <w:t>Barbe-Bleue,  Fine-Oreille, Belle-Jambe.</w:t>
      </w:r>
    </w:p>
    <w:p w14:paraId="5A404A08" w14:textId="77777777" w:rsidR="00BA142D" w:rsidRPr="00BA142D" w:rsidRDefault="00BA142D" w:rsidP="00BA142D">
      <w:pPr>
        <w:shd w:val="clear" w:color="auto" w:fill="FFFFFF"/>
        <w:jc w:val="both"/>
        <w:rPr>
          <w:rFonts w:ascii="Times New Roman" w:hAnsi="Times New Roman" w:cs="Times New Roman"/>
          <w:color w:val="000000"/>
          <w:sz w:val="20"/>
          <w:szCs w:val="20"/>
          <w:lang w:val="fr-FR"/>
        </w:rPr>
      </w:pPr>
      <w:r w:rsidRPr="00BA142D">
        <w:rPr>
          <w:rFonts w:ascii="Times New Roman" w:hAnsi="Times New Roman" w:cs="Times New Roman"/>
          <w:color w:val="000000"/>
          <w:sz w:val="20"/>
          <w:szCs w:val="20"/>
          <w:lang w:val="fr-FR"/>
        </w:rPr>
        <w:tab/>
        <w:t xml:space="preserve">Parfois les noms des vêtements, des armes, des instruments de musique ou leurs parties servent à désigner l'homme : </w:t>
      </w:r>
      <w:r w:rsidRPr="00BA142D">
        <w:rPr>
          <w:rFonts w:ascii="Times New Roman" w:hAnsi="Times New Roman" w:cs="Times New Roman"/>
          <w:i/>
          <w:iCs/>
          <w:color w:val="000000"/>
          <w:sz w:val="20"/>
          <w:szCs w:val="20"/>
          <w:lang w:val="fr-FR"/>
        </w:rPr>
        <w:t xml:space="preserve">une soutane </w:t>
      </w:r>
      <w:r w:rsidRPr="00BA142D">
        <w:rPr>
          <w:rFonts w:ascii="Times New Roman" w:hAnsi="Times New Roman" w:cs="Times New Roman"/>
          <w:color w:val="000000"/>
          <w:sz w:val="20"/>
          <w:szCs w:val="20"/>
          <w:lang w:val="fr-FR"/>
        </w:rPr>
        <w:t xml:space="preserve">(curé, nommé d'après la soutane qu'il porte) ; </w:t>
      </w:r>
      <w:r w:rsidRPr="00BA142D">
        <w:rPr>
          <w:rFonts w:ascii="Times New Roman" w:hAnsi="Times New Roman" w:cs="Times New Roman"/>
          <w:i/>
          <w:iCs/>
          <w:color w:val="000000"/>
          <w:sz w:val="20"/>
          <w:szCs w:val="20"/>
          <w:lang w:val="fr-FR"/>
        </w:rPr>
        <w:t xml:space="preserve">les robes noires </w:t>
      </w:r>
      <w:r w:rsidRPr="00BA142D">
        <w:rPr>
          <w:rFonts w:ascii="Times New Roman" w:hAnsi="Times New Roman" w:cs="Times New Roman"/>
          <w:color w:val="000000"/>
          <w:sz w:val="20"/>
          <w:szCs w:val="20"/>
          <w:lang w:val="fr-FR"/>
        </w:rPr>
        <w:t xml:space="preserve">- (hommes d'église) ;  </w:t>
      </w:r>
      <w:r w:rsidRPr="00BA142D">
        <w:rPr>
          <w:rFonts w:ascii="Times New Roman" w:hAnsi="Times New Roman" w:cs="Times New Roman"/>
          <w:i/>
          <w:iCs/>
          <w:color w:val="000000"/>
          <w:sz w:val="20"/>
          <w:szCs w:val="20"/>
          <w:lang w:val="fr-FR"/>
        </w:rPr>
        <w:t xml:space="preserve">un talon rouge </w:t>
      </w:r>
      <w:r w:rsidRPr="00BA142D">
        <w:rPr>
          <w:rFonts w:ascii="Times New Roman" w:hAnsi="Times New Roman" w:cs="Times New Roman"/>
          <w:color w:val="000000"/>
          <w:sz w:val="20"/>
          <w:szCs w:val="20"/>
          <w:lang w:val="fr-FR"/>
        </w:rPr>
        <w:t>(gentilhomme du XVII</w:t>
      </w:r>
      <w:r w:rsidRPr="00BA142D">
        <w:rPr>
          <w:rFonts w:ascii="Times New Roman" w:hAnsi="Times New Roman" w:cs="Times New Roman"/>
          <w:color w:val="000000"/>
          <w:sz w:val="20"/>
          <w:szCs w:val="20"/>
          <w:vertAlign w:val="superscript"/>
          <w:lang w:val="fr-FR"/>
        </w:rPr>
        <w:t>e</w:t>
      </w:r>
      <w:r w:rsidRPr="00BA142D">
        <w:rPr>
          <w:rFonts w:ascii="Times New Roman" w:hAnsi="Times New Roman" w:cs="Times New Roman"/>
          <w:color w:val="000000"/>
          <w:sz w:val="20"/>
          <w:szCs w:val="20"/>
          <w:lang w:val="fr-FR"/>
        </w:rPr>
        <w:t xml:space="preserve"> siècle) ; on dira : </w:t>
      </w:r>
      <w:r w:rsidRPr="00BA142D">
        <w:rPr>
          <w:rFonts w:ascii="Times New Roman" w:hAnsi="Times New Roman" w:cs="Times New Roman"/>
          <w:i/>
          <w:iCs/>
          <w:color w:val="000000"/>
          <w:sz w:val="20"/>
          <w:szCs w:val="20"/>
          <w:lang w:val="fr-FR"/>
        </w:rPr>
        <w:t xml:space="preserve">un tambour, un violon, un clairon </w:t>
      </w:r>
      <w:r w:rsidRPr="00BA142D">
        <w:rPr>
          <w:rFonts w:ascii="Times New Roman" w:hAnsi="Times New Roman" w:cs="Times New Roman"/>
          <w:color w:val="000000"/>
          <w:sz w:val="20"/>
          <w:szCs w:val="20"/>
          <w:lang w:val="fr-FR"/>
        </w:rPr>
        <w:t xml:space="preserve">- pour celui qui joue de l'instrument. </w:t>
      </w:r>
    </w:p>
    <w:p w14:paraId="6F64FEB4" w14:textId="77777777" w:rsidR="00BA142D" w:rsidRPr="00BA142D" w:rsidRDefault="00BA142D" w:rsidP="00BA142D">
      <w:pPr>
        <w:shd w:val="clear" w:color="auto" w:fill="FFFFFF"/>
        <w:jc w:val="both"/>
        <w:rPr>
          <w:rFonts w:ascii="Times New Roman" w:hAnsi="Times New Roman" w:cs="Times New Roman"/>
          <w:sz w:val="20"/>
          <w:szCs w:val="20"/>
          <w:lang w:val="fr-FR"/>
        </w:rPr>
      </w:pPr>
      <w:r w:rsidRPr="00BA142D">
        <w:rPr>
          <w:rFonts w:ascii="Times New Roman" w:hAnsi="Times New Roman" w:cs="Times New Roman"/>
          <w:i/>
          <w:iCs/>
          <w:color w:val="000000"/>
          <w:sz w:val="20"/>
          <w:szCs w:val="20"/>
          <w:lang w:val="fr-FR"/>
        </w:rPr>
        <w:tab/>
      </w:r>
      <w:r w:rsidRPr="00BA142D">
        <w:rPr>
          <w:rFonts w:ascii="Times New Roman" w:hAnsi="Times New Roman" w:cs="Times New Roman"/>
          <w:smallCaps/>
          <w:color w:val="000000"/>
          <w:sz w:val="20"/>
          <w:szCs w:val="20"/>
          <w:lang w:val="fr-FR"/>
        </w:rPr>
        <w:t>L</w:t>
      </w:r>
      <w:r w:rsidRPr="00BA142D">
        <w:rPr>
          <w:rFonts w:ascii="Times New Roman" w:hAnsi="Times New Roman" w:cs="Times New Roman"/>
          <w:color w:val="000000"/>
          <w:sz w:val="20"/>
          <w:szCs w:val="20"/>
          <w:lang w:val="fr-FR"/>
        </w:rPr>
        <w:t>es cas où le tout sert à désigner la partie sont plus rares. Signalons</w:t>
      </w:r>
      <w:r w:rsidRPr="00BA142D">
        <w:rPr>
          <w:rFonts w:ascii="Times New Roman" w:hAnsi="Times New Roman" w:cs="Times New Roman"/>
          <w:sz w:val="20"/>
          <w:szCs w:val="20"/>
          <w:lang w:val="fr-FR"/>
        </w:rPr>
        <w:t xml:space="preserve"> </w:t>
      </w:r>
      <w:r w:rsidRPr="00BA142D">
        <w:rPr>
          <w:rFonts w:ascii="Times New Roman" w:hAnsi="Times New Roman" w:cs="Times New Roman"/>
          <w:color w:val="000000"/>
          <w:sz w:val="20"/>
          <w:szCs w:val="20"/>
          <w:lang w:val="fr-FR"/>
        </w:rPr>
        <w:t xml:space="preserve">pourtant </w:t>
      </w:r>
      <w:r w:rsidRPr="00BA142D">
        <w:rPr>
          <w:rFonts w:ascii="Times New Roman" w:hAnsi="Times New Roman" w:cs="Times New Roman"/>
          <w:i/>
          <w:iCs/>
          <w:color w:val="000000"/>
          <w:sz w:val="20"/>
          <w:szCs w:val="20"/>
          <w:lang w:val="fr-FR"/>
        </w:rPr>
        <w:t xml:space="preserve">hermine, daim, loutre, chevreau </w:t>
      </w:r>
      <w:r w:rsidRPr="00BA142D">
        <w:rPr>
          <w:rFonts w:ascii="Times New Roman" w:hAnsi="Times New Roman" w:cs="Times New Roman"/>
          <w:color w:val="000000"/>
          <w:sz w:val="20"/>
          <w:szCs w:val="20"/>
          <w:lang w:val="fr-FR"/>
        </w:rPr>
        <w:t>où le nom de l'animal sert à</w:t>
      </w:r>
      <w:r w:rsidRPr="00BA142D">
        <w:rPr>
          <w:rFonts w:ascii="Times New Roman" w:hAnsi="Times New Roman" w:cs="Times New Roman"/>
          <w:sz w:val="20"/>
          <w:szCs w:val="20"/>
          <w:lang w:val="fr-FR"/>
        </w:rPr>
        <w:t xml:space="preserve"> dési</w:t>
      </w:r>
      <w:r w:rsidRPr="00BA142D">
        <w:rPr>
          <w:rFonts w:ascii="Times New Roman" w:hAnsi="Times New Roman" w:cs="Times New Roman"/>
          <w:color w:val="000000"/>
          <w:sz w:val="20"/>
          <w:szCs w:val="20"/>
          <w:lang w:val="fr-FR"/>
        </w:rPr>
        <w:t>gner la peau ou la fourrure.</w:t>
      </w:r>
    </w:p>
    <w:p w14:paraId="108C2B84" w14:textId="77777777" w:rsidR="00BA142D" w:rsidRPr="00BA142D" w:rsidRDefault="00BA142D" w:rsidP="00BA142D">
      <w:pPr>
        <w:shd w:val="clear" w:color="auto" w:fill="FFFFFF"/>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On prend </w:t>
      </w:r>
      <w:r w:rsidRPr="00BA142D">
        <w:rPr>
          <w:rFonts w:ascii="Times New Roman" w:hAnsi="Times New Roman" w:cs="Times New Roman"/>
          <w:b/>
          <w:color w:val="000000"/>
          <w:sz w:val="20"/>
          <w:szCs w:val="20"/>
          <w:lang w:val="fr-FR"/>
        </w:rPr>
        <w:t>le contenant pour le contenu et inversement</w:t>
      </w:r>
      <w:r w:rsidRPr="00BA142D">
        <w:rPr>
          <w:rFonts w:ascii="Times New Roman" w:hAnsi="Times New Roman" w:cs="Times New Roman"/>
          <w:color w:val="000000"/>
          <w:sz w:val="20"/>
          <w:szCs w:val="20"/>
          <w:lang w:val="fr-FR"/>
        </w:rPr>
        <w:t xml:space="preserve"> : la </w:t>
      </w:r>
      <w:r w:rsidRPr="00BA142D">
        <w:rPr>
          <w:rFonts w:ascii="Times New Roman" w:hAnsi="Times New Roman" w:cs="Times New Roman"/>
          <w:b/>
          <w:bCs/>
          <w:i/>
          <w:color w:val="000000"/>
          <w:sz w:val="20"/>
          <w:szCs w:val="20"/>
          <w:lang w:val="fr-FR"/>
        </w:rPr>
        <w:t>ville</w:t>
      </w:r>
      <w:r w:rsidRPr="00BA142D">
        <w:rPr>
          <w:rFonts w:ascii="Times New Roman" w:hAnsi="Times New Roman" w:cs="Times New Roman"/>
          <w:b/>
          <w:bCs/>
          <w:color w:val="000000"/>
          <w:sz w:val="20"/>
          <w:szCs w:val="20"/>
          <w:lang w:val="fr-FR"/>
        </w:rPr>
        <w:t xml:space="preserve"> </w:t>
      </w:r>
      <w:r w:rsidRPr="00BA142D">
        <w:rPr>
          <w:rFonts w:ascii="Times New Roman" w:hAnsi="Times New Roman" w:cs="Times New Roman"/>
          <w:i/>
          <w:iCs/>
          <w:color w:val="000000"/>
          <w:sz w:val="20"/>
          <w:szCs w:val="20"/>
          <w:lang w:val="fr-FR"/>
        </w:rPr>
        <w:t>était</w:t>
      </w:r>
      <w:r w:rsidRPr="00BA142D">
        <w:rPr>
          <w:rFonts w:ascii="Times New Roman" w:hAnsi="Times New Roman" w:cs="Times New Roman"/>
          <w:sz w:val="20"/>
          <w:szCs w:val="20"/>
          <w:lang w:val="fr-FR"/>
        </w:rPr>
        <w:t xml:space="preserve"> sur </w:t>
      </w:r>
      <w:r w:rsidRPr="00BA142D">
        <w:rPr>
          <w:rFonts w:ascii="Times New Roman" w:hAnsi="Times New Roman" w:cs="Times New Roman"/>
          <w:i/>
          <w:iCs/>
          <w:color w:val="000000"/>
          <w:sz w:val="20"/>
          <w:szCs w:val="20"/>
          <w:lang w:val="fr-FR"/>
        </w:rPr>
        <w:t xml:space="preserve">pied, toute </w:t>
      </w:r>
      <w:r w:rsidRPr="00BA142D">
        <w:rPr>
          <w:rFonts w:ascii="Times New Roman" w:hAnsi="Times New Roman" w:cs="Times New Roman"/>
          <w:color w:val="000000"/>
          <w:sz w:val="20"/>
          <w:szCs w:val="20"/>
          <w:lang w:val="fr-FR"/>
        </w:rPr>
        <w:t xml:space="preserve">la </w:t>
      </w:r>
      <w:r w:rsidRPr="00BA142D">
        <w:rPr>
          <w:rFonts w:ascii="Times New Roman" w:hAnsi="Times New Roman" w:cs="Times New Roman"/>
          <w:b/>
          <w:bCs/>
          <w:i/>
          <w:color w:val="000000"/>
          <w:sz w:val="20"/>
          <w:szCs w:val="20"/>
          <w:lang w:val="fr-FR"/>
        </w:rPr>
        <w:t>maison</w:t>
      </w:r>
      <w:r w:rsidRPr="00BA142D">
        <w:rPr>
          <w:rFonts w:ascii="Times New Roman" w:hAnsi="Times New Roman" w:cs="Times New Roman"/>
          <w:b/>
          <w:bCs/>
          <w:color w:val="000000"/>
          <w:sz w:val="20"/>
          <w:szCs w:val="20"/>
          <w:lang w:val="fr-FR"/>
        </w:rPr>
        <w:t xml:space="preserve"> </w:t>
      </w:r>
      <w:r w:rsidRPr="00BA142D">
        <w:rPr>
          <w:rFonts w:ascii="Times New Roman" w:hAnsi="Times New Roman" w:cs="Times New Roman"/>
          <w:i/>
          <w:iCs/>
          <w:color w:val="000000"/>
          <w:sz w:val="20"/>
          <w:szCs w:val="20"/>
          <w:lang w:val="fr-FR"/>
        </w:rPr>
        <w:t xml:space="preserve">était en émoi </w:t>
      </w:r>
      <w:r w:rsidRPr="00BA142D">
        <w:rPr>
          <w:rFonts w:ascii="Times New Roman" w:hAnsi="Times New Roman" w:cs="Times New Roman"/>
          <w:color w:val="000000"/>
          <w:sz w:val="20"/>
          <w:szCs w:val="20"/>
          <w:lang w:val="fr-FR"/>
        </w:rPr>
        <w:t xml:space="preserve">où les mots </w:t>
      </w:r>
      <w:r w:rsidRPr="00BA142D">
        <w:rPr>
          <w:rFonts w:ascii="Times New Roman" w:hAnsi="Times New Roman" w:cs="Times New Roman"/>
          <w:i/>
          <w:iCs/>
          <w:color w:val="000000"/>
          <w:sz w:val="20"/>
          <w:szCs w:val="20"/>
          <w:lang w:val="fr-FR"/>
        </w:rPr>
        <w:t xml:space="preserve">ville, maison </w:t>
      </w:r>
      <w:r w:rsidRPr="00BA142D">
        <w:rPr>
          <w:rFonts w:ascii="Times New Roman" w:hAnsi="Times New Roman" w:cs="Times New Roman"/>
          <w:color w:val="000000"/>
          <w:sz w:val="20"/>
          <w:szCs w:val="20"/>
          <w:lang w:val="fr-FR"/>
        </w:rPr>
        <w:t xml:space="preserve">sont employés pour </w:t>
      </w:r>
      <w:r w:rsidRPr="00BA142D">
        <w:rPr>
          <w:rFonts w:ascii="Times New Roman" w:hAnsi="Times New Roman" w:cs="Times New Roman"/>
          <w:i/>
          <w:iCs/>
          <w:color w:val="000000"/>
          <w:sz w:val="20"/>
          <w:szCs w:val="20"/>
          <w:lang w:val="fr-FR"/>
        </w:rPr>
        <w:t xml:space="preserve">les habitants de la ville </w:t>
      </w:r>
      <w:r w:rsidRPr="00BA142D">
        <w:rPr>
          <w:rFonts w:ascii="Times New Roman" w:hAnsi="Times New Roman" w:cs="Times New Roman"/>
          <w:color w:val="000000"/>
          <w:sz w:val="20"/>
          <w:szCs w:val="20"/>
          <w:lang w:val="fr-FR"/>
        </w:rPr>
        <w:t xml:space="preserve">ou </w:t>
      </w:r>
      <w:r w:rsidRPr="00BA142D">
        <w:rPr>
          <w:rFonts w:ascii="Times New Roman" w:hAnsi="Times New Roman" w:cs="Times New Roman"/>
          <w:i/>
          <w:iCs/>
          <w:color w:val="000000"/>
          <w:sz w:val="20"/>
          <w:szCs w:val="20"/>
          <w:lang w:val="fr-FR"/>
        </w:rPr>
        <w:t xml:space="preserve">de la maison. </w:t>
      </w:r>
      <w:r w:rsidRPr="00BA142D">
        <w:rPr>
          <w:rFonts w:ascii="Times New Roman" w:hAnsi="Times New Roman" w:cs="Times New Roman"/>
          <w:color w:val="000000"/>
          <w:sz w:val="20"/>
          <w:szCs w:val="20"/>
          <w:lang w:val="fr-FR"/>
        </w:rPr>
        <w:t xml:space="preserve">À tout moment on se sert des mots </w:t>
      </w:r>
      <w:r w:rsidRPr="00BA142D">
        <w:rPr>
          <w:rFonts w:ascii="Times New Roman" w:hAnsi="Times New Roman" w:cs="Times New Roman"/>
          <w:i/>
          <w:iCs/>
          <w:color w:val="000000"/>
          <w:sz w:val="20"/>
          <w:szCs w:val="20"/>
          <w:lang w:val="fr-FR"/>
        </w:rPr>
        <w:t xml:space="preserve">tasse, assiette, seau, </w:t>
      </w:r>
      <w:r w:rsidRPr="00BA142D">
        <w:rPr>
          <w:rFonts w:ascii="Times New Roman" w:hAnsi="Times New Roman" w:cs="Times New Roman"/>
          <w:color w:val="000000"/>
          <w:sz w:val="20"/>
          <w:szCs w:val="20"/>
          <w:lang w:val="fr-FR"/>
        </w:rPr>
        <w:t>etc. pour désigner ce que les objets respectifs contiennent.</w:t>
      </w:r>
    </w:p>
    <w:p w14:paraId="6C6E1E9F" w14:textId="77777777" w:rsidR="00BA142D" w:rsidRPr="00BA142D" w:rsidRDefault="00BA142D" w:rsidP="00BA142D">
      <w:pPr>
        <w:shd w:val="clear" w:color="auto" w:fill="FFFFFF"/>
        <w:ind w:left="43" w:right="14" w:firstLine="341"/>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Les cas où </w:t>
      </w:r>
      <w:r w:rsidRPr="00BA142D">
        <w:rPr>
          <w:rFonts w:ascii="Times New Roman" w:hAnsi="Times New Roman" w:cs="Times New Roman"/>
          <w:b/>
          <w:color w:val="000000"/>
          <w:sz w:val="20"/>
          <w:szCs w:val="20"/>
          <w:lang w:val="fr-FR"/>
        </w:rPr>
        <w:t>le contenant est dénommé par le contenu</w:t>
      </w:r>
      <w:r w:rsidRPr="00BA142D">
        <w:rPr>
          <w:rFonts w:ascii="Times New Roman" w:hAnsi="Times New Roman" w:cs="Times New Roman"/>
          <w:color w:val="000000"/>
          <w:sz w:val="20"/>
          <w:szCs w:val="20"/>
          <w:lang w:val="fr-FR"/>
        </w:rPr>
        <w:t xml:space="preserve"> sont rares ; tels sont </w:t>
      </w:r>
      <w:r w:rsidRPr="00BA142D">
        <w:rPr>
          <w:rFonts w:ascii="Times New Roman" w:hAnsi="Times New Roman" w:cs="Times New Roman"/>
          <w:i/>
          <w:iCs/>
          <w:color w:val="000000"/>
          <w:sz w:val="20"/>
          <w:szCs w:val="20"/>
          <w:lang w:val="fr-FR"/>
        </w:rPr>
        <w:t>un café, un billard.</w:t>
      </w:r>
    </w:p>
    <w:p w14:paraId="5799B864" w14:textId="77777777" w:rsidR="00BA142D" w:rsidRPr="00BA142D" w:rsidRDefault="00BA142D" w:rsidP="00BA142D">
      <w:pPr>
        <w:shd w:val="clear" w:color="auto" w:fill="FFFFFF"/>
        <w:ind w:left="34" w:right="14" w:firstLine="350"/>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On prend parfois </w:t>
      </w:r>
      <w:r w:rsidRPr="00BA142D">
        <w:rPr>
          <w:rFonts w:ascii="Times New Roman" w:hAnsi="Times New Roman" w:cs="Times New Roman"/>
          <w:b/>
          <w:color w:val="000000"/>
          <w:sz w:val="20"/>
          <w:szCs w:val="20"/>
          <w:lang w:val="fr-FR"/>
        </w:rPr>
        <w:t>la matière pour la chose fabriquée</w:t>
      </w:r>
      <w:r w:rsidRPr="00BA142D">
        <w:rPr>
          <w:rFonts w:ascii="Times New Roman" w:hAnsi="Times New Roman" w:cs="Times New Roman"/>
          <w:color w:val="000000"/>
          <w:sz w:val="20"/>
          <w:szCs w:val="20"/>
          <w:lang w:val="fr-FR"/>
        </w:rPr>
        <w:t xml:space="preserve"> : </w:t>
      </w:r>
      <w:r w:rsidRPr="00BA142D">
        <w:rPr>
          <w:rFonts w:ascii="Times New Roman" w:hAnsi="Times New Roman" w:cs="Times New Roman"/>
          <w:i/>
          <w:iCs/>
          <w:color w:val="000000"/>
          <w:sz w:val="20"/>
          <w:szCs w:val="20"/>
          <w:lang w:val="fr-FR"/>
        </w:rPr>
        <w:t xml:space="preserve">le carton </w:t>
      </w:r>
      <w:r w:rsidRPr="00BA142D">
        <w:rPr>
          <w:rFonts w:ascii="Times New Roman" w:hAnsi="Times New Roman" w:cs="Times New Roman"/>
          <w:color w:val="000000"/>
          <w:sz w:val="20"/>
          <w:szCs w:val="20"/>
          <w:lang w:val="fr-FR"/>
        </w:rPr>
        <w:t xml:space="preserve">n'est pas seulement une pâte de papier, mais aussi une boîte pour chapeaux ou chaussures et une espèce de portefeuille à dessin ; par le mot </w:t>
      </w:r>
      <w:r w:rsidRPr="00BA142D">
        <w:rPr>
          <w:rFonts w:ascii="Times New Roman" w:hAnsi="Times New Roman" w:cs="Times New Roman"/>
          <w:i/>
          <w:iCs/>
          <w:color w:val="000000"/>
          <w:sz w:val="20"/>
          <w:szCs w:val="20"/>
          <w:lang w:val="fr-FR"/>
        </w:rPr>
        <w:t xml:space="preserve">caoutchouc </w:t>
      </w:r>
      <w:r w:rsidRPr="00BA142D">
        <w:rPr>
          <w:rFonts w:ascii="Times New Roman" w:hAnsi="Times New Roman" w:cs="Times New Roman"/>
          <w:color w:val="000000"/>
          <w:sz w:val="20"/>
          <w:szCs w:val="20"/>
          <w:lang w:val="fr-FR"/>
        </w:rPr>
        <w:t xml:space="preserve">on désigne non seulement la matière, mais également les objets contenant cette matière : les substantifs tels </w:t>
      </w:r>
      <w:r w:rsidRPr="00BA142D">
        <w:rPr>
          <w:rFonts w:ascii="Times New Roman" w:hAnsi="Times New Roman" w:cs="Times New Roman"/>
          <w:iCs/>
          <w:color w:val="000000"/>
          <w:sz w:val="20"/>
          <w:szCs w:val="20"/>
          <w:lang w:val="fr-FR"/>
        </w:rPr>
        <w:t>que</w:t>
      </w:r>
      <w:r w:rsidRPr="00BA142D">
        <w:rPr>
          <w:rFonts w:ascii="Times New Roman" w:hAnsi="Times New Roman" w:cs="Times New Roman"/>
          <w:i/>
          <w:iCs/>
          <w:color w:val="000000"/>
          <w:sz w:val="20"/>
          <w:szCs w:val="20"/>
          <w:lang w:val="fr-FR"/>
        </w:rPr>
        <w:t xml:space="preserve"> fer, marbre, bronze </w:t>
      </w:r>
      <w:r w:rsidRPr="00BA142D">
        <w:rPr>
          <w:rFonts w:ascii="Times New Roman" w:hAnsi="Times New Roman" w:cs="Times New Roman"/>
          <w:color w:val="000000"/>
          <w:sz w:val="20"/>
          <w:szCs w:val="20"/>
          <w:lang w:val="fr-FR"/>
        </w:rPr>
        <w:t>désignent tout aussi bien la matière que les objets fabriqués avec ces matières.</w:t>
      </w:r>
    </w:p>
    <w:p w14:paraId="3F43AD45" w14:textId="77777777" w:rsidR="00BA142D" w:rsidRPr="00BA142D" w:rsidRDefault="00BA142D" w:rsidP="00BA142D">
      <w:pPr>
        <w:shd w:val="clear" w:color="auto" w:fill="FFFFFF"/>
        <w:ind w:left="19" w:right="19" w:firstLine="360"/>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On prend parfois </w:t>
      </w:r>
      <w:r w:rsidRPr="00BA142D">
        <w:rPr>
          <w:rFonts w:ascii="Times New Roman" w:hAnsi="Times New Roman" w:cs="Times New Roman"/>
          <w:b/>
          <w:color w:val="000000"/>
          <w:sz w:val="20"/>
          <w:szCs w:val="20"/>
          <w:lang w:val="fr-FR"/>
        </w:rPr>
        <w:t>le producteur pour le produit.</w:t>
      </w:r>
      <w:r w:rsidRPr="00BA142D">
        <w:rPr>
          <w:rFonts w:ascii="Times New Roman" w:hAnsi="Times New Roman" w:cs="Times New Roman"/>
          <w:color w:val="000000"/>
          <w:sz w:val="20"/>
          <w:szCs w:val="20"/>
          <w:lang w:val="fr-FR"/>
        </w:rPr>
        <w:t xml:space="preserve"> Souvent un ouvrage, une création reçoit le nom de l'auteur ou de l'inventeur. On dit </w:t>
      </w:r>
      <w:r w:rsidRPr="00BA142D">
        <w:rPr>
          <w:rFonts w:ascii="Times New Roman" w:hAnsi="Times New Roman" w:cs="Times New Roman"/>
          <w:i/>
          <w:iCs/>
          <w:color w:val="000000"/>
          <w:sz w:val="20"/>
          <w:szCs w:val="20"/>
          <w:lang w:val="fr-FR"/>
        </w:rPr>
        <w:t xml:space="preserve">un Montaigne </w:t>
      </w:r>
      <w:r w:rsidRPr="00BA142D">
        <w:rPr>
          <w:rFonts w:ascii="Times New Roman" w:hAnsi="Times New Roman" w:cs="Times New Roman"/>
          <w:color w:val="000000"/>
          <w:sz w:val="20"/>
          <w:szCs w:val="20"/>
          <w:lang w:val="fr-FR"/>
        </w:rPr>
        <w:t xml:space="preserve">pour un recueil des œuvres de l'écrivain, </w:t>
      </w:r>
      <w:r w:rsidRPr="00BA142D">
        <w:rPr>
          <w:rFonts w:ascii="Times New Roman" w:hAnsi="Times New Roman" w:cs="Times New Roman"/>
          <w:i/>
          <w:iCs/>
          <w:color w:val="000000"/>
          <w:sz w:val="20"/>
          <w:szCs w:val="20"/>
          <w:lang w:val="fr-FR"/>
        </w:rPr>
        <w:t xml:space="preserve">un magnifique Rembrandt, un délicieux Corot </w:t>
      </w:r>
      <w:r w:rsidRPr="00BA142D">
        <w:rPr>
          <w:rFonts w:ascii="Times New Roman" w:hAnsi="Times New Roman" w:cs="Times New Roman"/>
          <w:color w:val="000000"/>
          <w:sz w:val="20"/>
          <w:szCs w:val="20"/>
          <w:lang w:val="fr-FR"/>
        </w:rPr>
        <w:t>pour une toile de ces peintres.</w:t>
      </w:r>
      <w:r w:rsidRPr="00BA142D">
        <w:rPr>
          <w:rFonts w:ascii="Times New Roman" w:hAnsi="Times New Roman" w:cs="Times New Roman"/>
          <w:sz w:val="20"/>
          <w:szCs w:val="20"/>
          <w:lang w:val="fr-FR"/>
        </w:rPr>
        <w:t xml:space="preserve"> </w:t>
      </w:r>
    </w:p>
    <w:p w14:paraId="225AFAD9" w14:textId="77777777" w:rsidR="00BA142D" w:rsidRPr="00BA142D" w:rsidRDefault="00BA142D" w:rsidP="00BA142D">
      <w:pPr>
        <w:shd w:val="clear" w:color="auto" w:fill="FFFFFF"/>
        <w:ind w:left="19" w:right="19" w:firstLine="346"/>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Plus rarement </w:t>
      </w:r>
      <w:r w:rsidRPr="00BA142D">
        <w:rPr>
          <w:rFonts w:ascii="Times New Roman" w:hAnsi="Times New Roman" w:cs="Times New Roman"/>
          <w:b/>
          <w:color w:val="000000"/>
          <w:sz w:val="20"/>
          <w:szCs w:val="20"/>
          <w:lang w:val="fr-FR"/>
        </w:rPr>
        <w:t>le nom du produit est appliqué au producteur</w:t>
      </w:r>
      <w:r w:rsidRPr="00BA142D">
        <w:rPr>
          <w:rFonts w:ascii="Times New Roman" w:hAnsi="Times New Roman" w:cs="Times New Roman"/>
          <w:color w:val="000000"/>
          <w:sz w:val="20"/>
          <w:szCs w:val="20"/>
          <w:lang w:val="fr-FR"/>
        </w:rPr>
        <w:t xml:space="preserve">. Pourtant on désigne un animal par le cri qu'il produit : </w:t>
      </w:r>
      <w:r w:rsidRPr="00BA142D">
        <w:rPr>
          <w:rFonts w:ascii="Times New Roman" w:hAnsi="Times New Roman" w:cs="Times New Roman"/>
          <w:i/>
          <w:iCs/>
          <w:color w:val="000000"/>
          <w:sz w:val="20"/>
          <w:szCs w:val="20"/>
          <w:lang w:val="fr-FR"/>
        </w:rPr>
        <w:t>un coucou, un cri-cri.</w:t>
      </w:r>
    </w:p>
    <w:p w14:paraId="175614F3" w14:textId="77777777" w:rsidR="00BA142D" w:rsidRPr="00BA142D" w:rsidRDefault="00BA142D" w:rsidP="00BA142D">
      <w:pPr>
        <w:shd w:val="clear" w:color="auto" w:fill="FFFFFF"/>
        <w:ind w:left="14" w:right="34" w:firstLine="350"/>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Par certains </w:t>
      </w:r>
      <w:r w:rsidRPr="00BA142D">
        <w:rPr>
          <w:rFonts w:ascii="Times New Roman" w:hAnsi="Times New Roman" w:cs="Times New Roman"/>
          <w:b/>
          <w:color w:val="000000"/>
          <w:sz w:val="20"/>
          <w:szCs w:val="20"/>
          <w:lang w:val="fr-FR"/>
        </w:rPr>
        <w:t>noms de lieu on nomme des produits</w:t>
      </w:r>
      <w:r w:rsidRPr="00BA142D">
        <w:rPr>
          <w:rFonts w:ascii="Times New Roman" w:hAnsi="Times New Roman" w:cs="Times New Roman"/>
          <w:color w:val="000000"/>
          <w:sz w:val="20"/>
          <w:szCs w:val="20"/>
          <w:lang w:val="fr-FR"/>
        </w:rPr>
        <w:t xml:space="preserve"> qui y sont fabriqués: </w:t>
      </w:r>
      <w:r w:rsidRPr="00BA142D">
        <w:rPr>
          <w:rFonts w:ascii="Times New Roman" w:hAnsi="Times New Roman" w:cs="Times New Roman"/>
          <w:i/>
          <w:iCs/>
          <w:color w:val="000000"/>
          <w:sz w:val="20"/>
          <w:szCs w:val="20"/>
          <w:lang w:val="fr-FR"/>
        </w:rPr>
        <w:t xml:space="preserve">du cognac, du tokay, du bordeaux, du cahors, du camembert, </w:t>
      </w:r>
      <w:r w:rsidRPr="00BA142D">
        <w:rPr>
          <w:rFonts w:ascii="Times New Roman" w:hAnsi="Times New Roman" w:cs="Times New Roman"/>
          <w:color w:val="000000"/>
          <w:sz w:val="20"/>
          <w:szCs w:val="20"/>
          <w:lang w:val="fr-FR"/>
        </w:rPr>
        <w:t>etc.</w:t>
      </w:r>
    </w:p>
    <w:p w14:paraId="5C6E7801" w14:textId="77777777" w:rsidR="00BA142D" w:rsidRPr="00BA142D" w:rsidRDefault="00BA142D" w:rsidP="00BA142D">
      <w:pPr>
        <w:shd w:val="clear" w:color="auto" w:fill="FFFFFF"/>
        <w:ind w:right="29" w:firstLine="365"/>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Un type très fréquent de la métonymie consiste à faire </w:t>
      </w:r>
      <w:r w:rsidRPr="00BA142D">
        <w:rPr>
          <w:rFonts w:ascii="Times New Roman" w:hAnsi="Times New Roman" w:cs="Times New Roman"/>
          <w:b/>
          <w:color w:val="000000"/>
          <w:sz w:val="20"/>
          <w:szCs w:val="20"/>
          <w:lang w:val="fr-FR"/>
        </w:rPr>
        <w:t>passer</w:t>
      </w:r>
      <w:r w:rsidRPr="00BA142D">
        <w:rPr>
          <w:rFonts w:ascii="Times New Roman" w:hAnsi="Times New Roman" w:cs="Times New Roman"/>
          <w:color w:val="000000"/>
          <w:sz w:val="20"/>
          <w:szCs w:val="20"/>
          <w:lang w:val="fr-FR"/>
        </w:rPr>
        <w:t xml:space="preserve"> certains termes </w:t>
      </w:r>
      <w:r w:rsidRPr="00BA142D">
        <w:rPr>
          <w:rFonts w:ascii="Times New Roman" w:hAnsi="Times New Roman" w:cs="Times New Roman"/>
          <w:b/>
          <w:color w:val="000000"/>
          <w:sz w:val="20"/>
          <w:szCs w:val="20"/>
          <w:lang w:val="fr-FR"/>
        </w:rPr>
        <w:t>du sens abstrait au sens concret</w:t>
      </w:r>
      <w:r w:rsidRPr="00BA142D">
        <w:rPr>
          <w:rFonts w:ascii="Times New Roman" w:hAnsi="Times New Roman" w:cs="Times New Roman"/>
          <w:color w:val="000000"/>
          <w:sz w:val="20"/>
          <w:szCs w:val="20"/>
          <w:lang w:val="fr-FR"/>
        </w:rPr>
        <w:t xml:space="preserve"> : </w:t>
      </w:r>
      <w:r w:rsidRPr="00BA142D">
        <w:rPr>
          <w:rFonts w:ascii="Times New Roman" w:hAnsi="Times New Roman" w:cs="Times New Roman"/>
          <w:i/>
          <w:iCs/>
          <w:color w:val="000000"/>
          <w:sz w:val="20"/>
          <w:szCs w:val="20"/>
          <w:lang w:val="fr-FR"/>
        </w:rPr>
        <w:t xml:space="preserve">ameublement </w:t>
      </w:r>
      <w:r w:rsidRPr="00BA142D">
        <w:rPr>
          <w:rFonts w:ascii="Times New Roman" w:hAnsi="Times New Roman" w:cs="Times New Roman"/>
          <w:color w:val="000000"/>
          <w:sz w:val="20"/>
          <w:szCs w:val="20"/>
          <w:lang w:val="fr-FR"/>
        </w:rPr>
        <w:t xml:space="preserve">– « action de meubler » désigne par métonymie l'ensemble des meubles ; </w:t>
      </w:r>
      <w:r w:rsidRPr="00BA142D">
        <w:rPr>
          <w:rFonts w:ascii="Times New Roman" w:hAnsi="Times New Roman" w:cs="Times New Roman"/>
          <w:i/>
          <w:iCs/>
          <w:color w:val="000000"/>
          <w:sz w:val="20"/>
          <w:szCs w:val="20"/>
          <w:lang w:val="fr-FR"/>
        </w:rPr>
        <w:t xml:space="preserve">allée, entrée, sortie - </w:t>
      </w:r>
      <w:r w:rsidRPr="00BA142D">
        <w:rPr>
          <w:rFonts w:ascii="Times New Roman" w:hAnsi="Times New Roman" w:cs="Times New Roman"/>
          <w:color w:val="000000"/>
          <w:sz w:val="20"/>
          <w:szCs w:val="20"/>
          <w:lang w:val="fr-FR"/>
        </w:rPr>
        <w:t>« action d'aller, d'entrer, de sortir » et, par métonymie, « voie par où l'on va, l'on entre, etc. </w:t>
      </w:r>
    </w:p>
    <w:p w14:paraId="14FEB461" w14:textId="77777777" w:rsidR="00BA142D" w:rsidRPr="00BA142D" w:rsidRDefault="00BA142D" w:rsidP="00BA142D">
      <w:pPr>
        <w:tabs>
          <w:tab w:val="left" w:pos="720"/>
          <w:tab w:val="left" w:pos="5781"/>
        </w:tabs>
        <w:ind w:left="360"/>
        <w:jc w:val="both"/>
        <w:rPr>
          <w:rFonts w:ascii="Times New Roman" w:hAnsi="Times New Roman" w:cs="Times New Roman"/>
          <w:sz w:val="20"/>
          <w:szCs w:val="20"/>
        </w:rPr>
      </w:pPr>
      <w:r w:rsidRPr="00BA142D">
        <w:rPr>
          <w:rFonts w:ascii="Times New Roman" w:hAnsi="Times New Roman" w:cs="Times New Roman"/>
          <w:sz w:val="20"/>
          <w:szCs w:val="20"/>
          <w:lang w:val="fr-FR"/>
        </w:rPr>
        <w:t>Litt</w:t>
      </w:r>
      <w:r w:rsidRPr="00BA142D">
        <w:rPr>
          <w:rFonts w:ascii="Times New Roman" w:hAnsi="Times New Roman" w:cs="Times New Roman"/>
          <w:sz w:val="20"/>
          <w:szCs w:val="20"/>
        </w:rPr>
        <w:t>é</w:t>
      </w:r>
      <w:r w:rsidRPr="00BA142D">
        <w:rPr>
          <w:rFonts w:ascii="Times New Roman" w:hAnsi="Times New Roman" w:cs="Times New Roman"/>
          <w:sz w:val="20"/>
          <w:szCs w:val="20"/>
          <w:lang w:val="fr-FR"/>
        </w:rPr>
        <w:t>rature</w:t>
      </w:r>
    </w:p>
    <w:p w14:paraId="0A5AA3F1" w14:textId="77777777" w:rsidR="00BA142D" w:rsidRPr="00BA142D" w:rsidRDefault="00BA142D" w:rsidP="00BA142D">
      <w:pPr>
        <w:tabs>
          <w:tab w:val="left" w:pos="5781"/>
        </w:tabs>
        <w:ind w:left="540"/>
        <w:jc w:val="both"/>
        <w:rPr>
          <w:rFonts w:ascii="Times New Roman" w:hAnsi="Times New Roman" w:cs="Times New Roman"/>
          <w:sz w:val="20"/>
          <w:szCs w:val="20"/>
        </w:rPr>
      </w:pPr>
      <w:r w:rsidRPr="00BA142D">
        <w:rPr>
          <w:rFonts w:ascii="Times New Roman" w:hAnsi="Times New Roman" w:cs="Times New Roman"/>
          <w:sz w:val="20"/>
          <w:szCs w:val="20"/>
        </w:rPr>
        <w:t xml:space="preserve">1.      </w:t>
      </w:r>
      <w:proofErr w:type="spellStart"/>
      <w:r w:rsidRPr="00BA142D">
        <w:rPr>
          <w:rFonts w:ascii="Times New Roman" w:hAnsi="Times New Roman" w:cs="Times New Roman"/>
          <w:sz w:val="20"/>
          <w:szCs w:val="20"/>
        </w:rPr>
        <w:t>Лопатникова</w:t>
      </w:r>
      <w:proofErr w:type="spellEnd"/>
      <w:r w:rsidRPr="00BA142D">
        <w:rPr>
          <w:rFonts w:ascii="Times New Roman" w:hAnsi="Times New Roman" w:cs="Times New Roman"/>
          <w:sz w:val="20"/>
          <w:szCs w:val="20"/>
        </w:rPr>
        <w:t xml:space="preserve"> Н.Н. Лексикология современного французского </w:t>
      </w:r>
    </w:p>
    <w:p w14:paraId="524FF897" w14:textId="77777777" w:rsidR="00BA142D" w:rsidRPr="00BA142D" w:rsidRDefault="00BA142D" w:rsidP="00BA142D">
      <w:pPr>
        <w:tabs>
          <w:tab w:val="left" w:pos="5781"/>
        </w:tabs>
        <w:ind w:left="540"/>
        <w:jc w:val="both"/>
        <w:rPr>
          <w:rFonts w:ascii="Times New Roman" w:hAnsi="Times New Roman" w:cs="Times New Roman"/>
          <w:sz w:val="20"/>
          <w:szCs w:val="20"/>
        </w:rPr>
      </w:pPr>
      <w:r w:rsidRPr="00BA142D">
        <w:rPr>
          <w:rFonts w:ascii="Times New Roman" w:hAnsi="Times New Roman" w:cs="Times New Roman"/>
          <w:sz w:val="20"/>
          <w:szCs w:val="20"/>
        </w:rPr>
        <w:t xml:space="preserve">         языка (на франц. языке). –   М.: Высшая школа, 2006. –  С. 53-</w:t>
      </w:r>
    </w:p>
    <w:p w14:paraId="6100A0DB" w14:textId="77777777" w:rsidR="00BA142D" w:rsidRPr="00BA142D" w:rsidRDefault="00BA142D" w:rsidP="00BA142D">
      <w:pPr>
        <w:tabs>
          <w:tab w:val="left" w:pos="5781"/>
        </w:tabs>
        <w:ind w:left="540"/>
        <w:jc w:val="both"/>
        <w:rPr>
          <w:rFonts w:ascii="Times New Roman" w:hAnsi="Times New Roman" w:cs="Times New Roman"/>
          <w:sz w:val="20"/>
          <w:szCs w:val="20"/>
        </w:rPr>
      </w:pPr>
      <w:r w:rsidRPr="00BA142D">
        <w:rPr>
          <w:rFonts w:ascii="Times New Roman" w:hAnsi="Times New Roman" w:cs="Times New Roman"/>
          <w:sz w:val="20"/>
          <w:szCs w:val="20"/>
        </w:rPr>
        <w:t xml:space="preserve">         87.</w:t>
      </w:r>
    </w:p>
    <w:p w14:paraId="7027CFE4" w14:textId="77777777" w:rsidR="00BA142D" w:rsidRPr="00BA142D" w:rsidRDefault="00BA142D" w:rsidP="00BA142D">
      <w:pPr>
        <w:tabs>
          <w:tab w:val="left" w:pos="0"/>
          <w:tab w:val="left" w:pos="5781"/>
        </w:tabs>
        <w:ind w:left="540"/>
        <w:jc w:val="both"/>
        <w:rPr>
          <w:rFonts w:ascii="Times New Roman" w:hAnsi="Times New Roman" w:cs="Times New Roman"/>
          <w:sz w:val="20"/>
          <w:szCs w:val="20"/>
        </w:rPr>
      </w:pPr>
      <w:r w:rsidRPr="00BA142D">
        <w:rPr>
          <w:rFonts w:ascii="Times New Roman" w:hAnsi="Times New Roman" w:cs="Times New Roman"/>
          <w:sz w:val="20"/>
          <w:szCs w:val="20"/>
        </w:rPr>
        <w:t xml:space="preserve">2.      </w:t>
      </w:r>
      <w:proofErr w:type="spellStart"/>
      <w:r w:rsidRPr="00BA142D">
        <w:rPr>
          <w:rFonts w:ascii="Times New Roman" w:hAnsi="Times New Roman" w:cs="Times New Roman"/>
          <w:sz w:val="20"/>
          <w:szCs w:val="20"/>
        </w:rPr>
        <w:t>Тимескова</w:t>
      </w:r>
      <w:proofErr w:type="spellEnd"/>
      <w:r w:rsidRPr="00BA142D">
        <w:rPr>
          <w:rFonts w:ascii="Times New Roman" w:hAnsi="Times New Roman" w:cs="Times New Roman"/>
          <w:sz w:val="20"/>
          <w:szCs w:val="20"/>
        </w:rPr>
        <w:t xml:space="preserve"> </w:t>
      </w:r>
      <w:proofErr w:type="spellStart"/>
      <w:r w:rsidRPr="00BA142D">
        <w:rPr>
          <w:rFonts w:ascii="Times New Roman" w:hAnsi="Times New Roman" w:cs="Times New Roman"/>
          <w:sz w:val="20"/>
          <w:szCs w:val="20"/>
        </w:rPr>
        <w:t>И.Н.,Тархова</w:t>
      </w:r>
      <w:proofErr w:type="spellEnd"/>
      <w:r w:rsidRPr="00BA142D">
        <w:rPr>
          <w:rFonts w:ascii="Times New Roman" w:hAnsi="Times New Roman" w:cs="Times New Roman"/>
          <w:sz w:val="20"/>
          <w:szCs w:val="20"/>
        </w:rPr>
        <w:t xml:space="preserve"> В.А. Лексикология  современного</w:t>
      </w:r>
    </w:p>
    <w:p w14:paraId="425F51F8" w14:textId="77777777" w:rsidR="00BA142D" w:rsidRPr="00BA142D" w:rsidRDefault="00BA142D" w:rsidP="00BA142D">
      <w:pPr>
        <w:tabs>
          <w:tab w:val="left" w:pos="0"/>
          <w:tab w:val="left" w:pos="5781"/>
        </w:tabs>
        <w:ind w:left="540"/>
        <w:jc w:val="both"/>
        <w:rPr>
          <w:rFonts w:ascii="Times New Roman" w:hAnsi="Times New Roman" w:cs="Times New Roman"/>
          <w:sz w:val="20"/>
          <w:szCs w:val="20"/>
        </w:rPr>
      </w:pPr>
      <w:r w:rsidRPr="00BA142D">
        <w:rPr>
          <w:rFonts w:ascii="Times New Roman" w:hAnsi="Times New Roman" w:cs="Times New Roman"/>
          <w:sz w:val="20"/>
          <w:szCs w:val="20"/>
        </w:rPr>
        <w:t xml:space="preserve">         французского языка (на франц. языке). –  Л.: Просвещение, </w:t>
      </w:r>
    </w:p>
    <w:p w14:paraId="5DD85F8C" w14:textId="77777777" w:rsidR="00BA142D" w:rsidRPr="00BA142D" w:rsidRDefault="00BA142D" w:rsidP="00BA142D">
      <w:pPr>
        <w:tabs>
          <w:tab w:val="left" w:pos="-360"/>
          <w:tab w:val="left" w:pos="5781"/>
        </w:tabs>
        <w:ind w:left="540"/>
        <w:jc w:val="both"/>
        <w:rPr>
          <w:rFonts w:ascii="Times New Roman" w:hAnsi="Times New Roman" w:cs="Times New Roman"/>
          <w:sz w:val="20"/>
          <w:szCs w:val="20"/>
        </w:rPr>
      </w:pPr>
      <w:r w:rsidRPr="00BA142D">
        <w:rPr>
          <w:rFonts w:ascii="Times New Roman" w:hAnsi="Times New Roman" w:cs="Times New Roman"/>
          <w:sz w:val="20"/>
          <w:szCs w:val="20"/>
        </w:rPr>
        <w:t xml:space="preserve">         1967. – С. 15-44.</w:t>
      </w:r>
    </w:p>
    <w:p w14:paraId="50D67080" w14:textId="77777777" w:rsidR="00BA142D" w:rsidRPr="00BA142D" w:rsidRDefault="00BA142D" w:rsidP="00BA142D">
      <w:pPr>
        <w:tabs>
          <w:tab w:val="left" w:pos="0"/>
          <w:tab w:val="left" w:pos="5781"/>
        </w:tabs>
        <w:ind w:left="540"/>
        <w:jc w:val="both"/>
        <w:rPr>
          <w:rFonts w:ascii="Times New Roman" w:hAnsi="Times New Roman" w:cs="Times New Roman"/>
          <w:sz w:val="20"/>
          <w:szCs w:val="20"/>
        </w:rPr>
      </w:pPr>
      <w:r w:rsidRPr="00BA142D">
        <w:rPr>
          <w:rFonts w:ascii="Times New Roman" w:hAnsi="Times New Roman" w:cs="Times New Roman"/>
          <w:sz w:val="20"/>
          <w:szCs w:val="20"/>
        </w:rPr>
        <w:t xml:space="preserve">3.      Тархова В.А. Хрестоматия по лексикологии французского </w:t>
      </w:r>
    </w:p>
    <w:p w14:paraId="4DA6B4E4" w14:textId="77777777" w:rsidR="00BA142D" w:rsidRPr="00BA142D" w:rsidRDefault="00BA142D" w:rsidP="00BA142D">
      <w:pPr>
        <w:tabs>
          <w:tab w:val="left" w:pos="0"/>
          <w:tab w:val="left" w:pos="5781"/>
        </w:tabs>
        <w:ind w:left="540"/>
        <w:jc w:val="both"/>
        <w:rPr>
          <w:rFonts w:ascii="Times New Roman" w:hAnsi="Times New Roman" w:cs="Times New Roman"/>
          <w:sz w:val="20"/>
          <w:szCs w:val="20"/>
        </w:rPr>
      </w:pPr>
      <w:r w:rsidRPr="00BA142D">
        <w:rPr>
          <w:rFonts w:ascii="Times New Roman" w:hAnsi="Times New Roman" w:cs="Times New Roman"/>
          <w:sz w:val="20"/>
          <w:szCs w:val="20"/>
        </w:rPr>
        <w:t xml:space="preserve">          языка (на франц. языке). – Л.: Просвещение, 1972. – С. 17-21</w:t>
      </w:r>
      <w:r w:rsidRPr="00BA142D">
        <w:rPr>
          <w:rFonts w:ascii="Times New Roman" w:hAnsi="Times New Roman" w:cs="Times New Roman"/>
          <w:sz w:val="20"/>
          <w:szCs w:val="20"/>
          <w:lang w:val="fr-FR"/>
        </w:rPr>
        <w:t> </w:t>
      </w:r>
      <w:r w:rsidRPr="00BA142D">
        <w:rPr>
          <w:rFonts w:ascii="Times New Roman" w:hAnsi="Times New Roman" w:cs="Times New Roman"/>
          <w:sz w:val="20"/>
          <w:szCs w:val="20"/>
        </w:rPr>
        <w:t xml:space="preserve">;  </w:t>
      </w:r>
    </w:p>
    <w:p w14:paraId="0F76793B" w14:textId="77777777" w:rsidR="00BA142D" w:rsidRPr="00BA142D" w:rsidRDefault="00BA142D" w:rsidP="00BA142D">
      <w:pPr>
        <w:shd w:val="clear" w:color="auto" w:fill="FFFFFF"/>
        <w:ind w:right="130" w:firstLine="384"/>
        <w:jc w:val="both"/>
        <w:rPr>
          <w:rFonts w:ascii="Times New Roman" w:hAnsi="Times New Roman" w:cs="Times New Roman"/>
          <w:color w:val="000000"/>
          <w:sz w:val="20"/>
          <w:szCs w:val="20"/>
        </w:rPr>
      </w:pPr>
    </w:p>
    <w:p w14:paraId="4F157D36" w14:textId="77777777" w:rsidR="00BA142D" w:rsidRPr="00BA142D" w:rsidRDefault="00BA142D" w:rsidP="00BA142D">
      <w:pPr>
        <w:shd w:val="clear" w:color="auto" w:fill="FFFFFF"/>
        <w:ind w:right="130" w:firstLine="384"/>
        <w:jc w:val="both"/>
        <w:rPr>
          <w:rFonts w:ascii="Times New Roman" w:hAnsi="Times New Roman" w:cs="Times New Roman"/>
          <w:color w:val="000000"/>
          <w:sz w:val="20"/>
          <w:szCs w:val="20"/>
        </w:rPr>
      </w:pPr>
    </w:p>
    <w:p w14:paraId="067163FA" w14:textId="77777777" w:rsidR="00BA142D" w:rsidRPr="00BA142D" w:rsidRDefault="00BA142D" w:rsidP="00BA142D">
      <w:pPr>
        <w:shd w:val="clear" w:color="auto" w:fill="FFFFFF"/>
        <w:ind w:right="130" w:firstLine="384"/>
        <w:jc w:val="both"/>
        <w:rPr>
          <w:rFonts w:ascii="Times New Roman" w:hAnsi="Times New Roman" w:cs="Times New Roman"/>
          <w:sz w:val="20"/>
          <w:szCs w:val="20"/>
          <w:lang w:val="fr-FR"/>
        </w:rPr>
      </w:pPr>
      <w:r>
        <w:rPr>
          <w:rFonts w:ascii="Times New Roman" w:hAnsi="Times New Roman" w:cs="Times New Roman"/>
          <w:sz w:val="20"/>
          <w:szCs w:val="20"/>
        </w:rPr>
        <w:lastRenderedPageBreak/>
        <w:t>Лекция</w:t>
      </w:r>
      <w:r w:rsidRPr="00BA142D">
        <w:rPr>
          <w:rFonts w:ascii="Times New Roman" w:hAnsi="Times New Roman" w:cs="Times New Roman"/>
          <w:sz w:val="20"/>
          <w:szCs w:val="20"/>
          <w:lang w:val="fr-FR"/>
        </w:rPr>
        <w:t xml:space="preserve"> 7</w:t>
      </w:r>
    </w:p>
    <w:p w14:paraId="47151BC0" w14:textId="77777777" w:rsidR="00BA142D" w:rsidRPr="00FE26B9" w:rsidRDefault="00BA142D" w:rsidP="00BA142D">
      <w:pPr>
        <w:shd w:val="clear" w:color="auto" w:fill="FFFFFF"/>
        <w:ind w:right="130" w:firstLine="384"/>
        <w:jc w:val="both"/>
        <w:rPr>
          <w:b/>
          <w:sz w:val="20"/>
          <w:szCs w:val="20"/>
          <w:lang w:val="fr-FR"/>
        </w:rPr>
      </w:pPr>
      <w:r>
        <w:rPr>
          <w:rFonts w:ascii="Times New Roman" w:hAnsi="Times New Roman" w:cs="Times New Roman"/>
          <w:sz w:val="20"/>
          <w:szCs w:val="20"/>
        </w:rPr>
        <w:t>Тема</w:t>
      </w:r>
      <w:r w:rsidRPr="00BA142D">
        <w:rPr>
          <w:rFonts w:ascii="Times New Roman" w:hAnsi="Times New Roman" w:cs="Times New Roman"/>
          <w:sz w:val="20"/>
          <w:szCs w:val="20"/>
          <w:lang w:val="fr-FR"/>
        </w:rPr>
        <w:t xml:space="preserve">: </w:t>
      </w:r>
      <w:r w:rsidRPr="00FE26B9">
        <w:rPr>
          <w:rFonts w:ascii="Times New Roman" w:hAnsi="Times New Roman" w:cs="Times New Roman"/>
          <w:b/>
          <w:sz w:val="20"/>
          <w:szCs w:val="20"/>
          <w:lang w:val="fr-FR"/>
        </w:rPr>
        <w:t>Formation des mots nouveaux comme moyen de l’enrichissement du vocabulaire français.</w:t>
      </w:r>
    </w:p>
    <w:p w14:paraId="0FD67BDB" w14:textId="77777777" w:rsidR="00BA142D" w:rsidRPr="00BA142D" w:rsidRDefault="00BA142D" w:rsidP="00BA142D">
      <w:pPr>
        <w:shd w:val="clear" w:color="auto" w:fill="FFFFFF"/>
        <w:ind w:right="45" w:firstLine="403"/>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 xml:space="preserve">Sur quelle base repose la créativité lexicale ? Tout mot nouvellement créé doit être compris, c'est pourquoi il tend à définir dans une certaine mesure l'objet ou le phénomène qu'il désigne ; il est nécessairement motivé à l'origine (cf. les néologismes </w:t>
      </w:r>
      <w:r w:rsidRPr="00BA142D">
        <w:rPr>
          <w:rFonts w:ascii="Times New Roman" w:hAnsi="Times New Roman" w:cs="Times New Roman"/>
          <w:i/>
          <w:iCs/>
          <w:color w:val="000000"/>
          <w:sz w:val="20"/>
          <w:szCs w:val="20"/>
          <w:lang w:val="fr-FR"/>
        </w:rPr>
        <w:t>un lunaute, l' hyperréalisme, la grammaticalité, un lève-tard, un lave-vaisselle, un sans-emploi, sous-payer, théâtraliser /un roman/).</w:t>
      </w:r>
    </w:p>
    <w:p w14:paraId="325A31A3" w14:textId="77777777" w:rsidR="00BA142D" w:rsidRPr="00BA142D" w:rsidRDefault="00BA142D" w:rsidP="00BA142D">
      <w:pPr>
        <w:shd w:val="clear" w:color="auto" w:fill="FFFFFF"/>
        <w:ind w:left="5" w:right="48" w:firstLine="384"/>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Sous l'influence de l'anglais, apparaît un nouveau modèle de formation de mots composés : </w:t>
      </w:r>
      <w:r w:rsidRPr="00BA142D">
        <w:rPr>
          <w:rFonts w:ascii="Times New Roman" w:hAnsi="Times New Roman" w:cs="Times New Roman"/>
          <w:i/>
          <w:iCs/>
          <w:color w:val="000000"/>
          <w:sz w:val="20"/>
          <w:szCs w:val="20"/>
          <w:lang w:val="fr-FR"/>
        </w:rPr>
        <w:t xml:space="preserve">nord-africain, sud-américain </w:t>
      </w:r>
      <w:r w:rsidRPr="00BA142D">
        <w:rPr>
          <w:rFonts w:ascii="Times New Roman" w:hAnsi="Times New Roman" w:cs="Times New Roman"/>
          <w:color w:val="000000"/>
          <w:sz w:val="20"/>
          <w:szCs w:val="20"/>
          <w:lang w:val="fr-FR"/>
        </w:rPr>
        <w:t>qui sont les équivalents des groupements de mots « de l'Afrique du nord », « de l'Amérique du sud ».</w:t>
      </w:r>
    </w:p>
    <w:p w14:paraId="492F1314" w14:textId="77777777" w:rsidR="00BA142D" w:rsidRPr="00BA142D" w:rsidRDefault="00BA142D" w:rsidP="00BA142D">
      <w:pPr>
        <w:jc w:val="both"/>
        <w:rPr>
          <w:rFonts w:ascii="Times New Roman" w:hAnsi="Times New Roman" w:cs="Times New Roman"/>
          <w:i/>
          <w:iCs/>
          <w:color w:val="000000"/>
          <w:sz w:val="20"/>
          <w:szCs w:val="20"/>
          <w:lang w:val="fr-FR"/>
        </w:rPr>
      </w:pPr>
      <w:r w:rsidRPr="00BA142D">
        <w:rPr>
          <w:rFonts w:ascii="Times New Roman" w:hAnsi="Times New Roman" w:cs="Times New Roman"/>
          <w:color w:val="000000"/>
          <w:sz w:val="20"/>
          <w:szCs w:val="20"/>
          <w:lang w:val="fr-FR"/>
        </w:rPr>
        <w:tab/>
        <w:t xml:space="preserve">Parmi les moyens productifs de la formation des mots, on doit citer en français moderne </w:t>
      </w:r>
      <w:r w:rsidRPr="00BA142D">
        <w:rPr>
          <w:rFonts w:ascii="Times New Roman" w:hAnsi="Times New Roman" w:cs="Times New Roman"/>
          <w:b/>
          <w:color w:val="000000"/>
          <w:sz w:val="20"/>
          <w:szCs w:val="20"/>
          <w:lang w:val="fr-FR"/>
        </w:rPr>
        <w:t>l’affixation,</w:t>
      </w:r>
      <w:r w:rsidRPr="00BA142D">
        <w:rPr>
          <w:rFonts w:ascii="Times New Roman" w:hAnsi="Times New Roman" w:cs="Times New Roman"/>
          <w:color w:val="000000"/>
          <w:sz w:val="20"/>
          <w:szCs w:val="20"/>
          <w:lang w:val="fr-FR"/>
        </w:rPr>
        <w:t xml:space="preserve"> ou formation morphologique des mots, </w:t>
      </w:r>
      <w:r w:rsidRPr="00BA142D">
        <w:rPr>
          <w:rFonts w:ascii="Times New Roman" w:hAnsi="Times New Roman" w:cs="Times New Roman"/>
          <w:i/>
          <w:iCs/>
          <w:color w:val="000000"/>
          <w:sz w:val="20"/>
          <w:szCs w:val="20"/>
          <w:lang w:val="fr-FR"/>
        </w:rPr>
        <w:t xml:space="preserve">(boxeur, sportif, relire), </w:t>
      </w:r>
      <w:r w:rsidRPr="00BA142D">
        <w:rPr>
          <w:rFonts w:ascii="Times New Roman" w:hAnsi="Times New Roman" w:cs="Times New Roman"/>
          <w:b/>
          <w:color w:val="000000"/>
          <w:sz w:val="20"/>
          <w:szCs w:val="20"/>
          <w:lang w:val="fr-FR"/>
        </w:rPr>
        <w:t>la conversion,</w:t>
      </w:r>
      <w:r w:rsidRPr="00BA142D">
        <w:rPr>
          <w:rFonts w:ascii="Times New Roman" w:hAnsi="Times New Roman" w:cs="Times New Roman"/>
          <w:color w:val="000000"/>
          <w:sz w:val="20"/>
          <w:szCs w:val="20"/>
          <w:lang w:val="fr-FR"/>
        </w:rPr>
        <w:t xml:space="preserve"> ou formation morphologo-syntaxique des mots, </w:t>
      </w:r>
      <w:r w:rsidRPr="00BA142D">
        <w:rPr>
          <w:rFonts w:ascii="Times New Roman" w:hAnsi="Times New Roman" w:cs="Times New Roman"/>
          <w:i/>
          <w:iCs/>
          <w:color w:val="000000"/>
          <w:sz w:val="20"/>
          <w:szCs w:val="20"/>
          <w:lang w:val="fr-FR"/>
        </w:rPr>
        <w:t xml:space="preserve">(pouvoir </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 xml:space="preserve">le pouvoir, élu </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 xml:space="preserve">les élus), </w:t>
      </w:r>
      <w:r w:rsidRPr="00BA142D">
        <w:rPr>
          <w:rFonts w:ascii="Times New Roman" w:hAnsi="Times New Roman" w:cs="Times New Roman"/>
          <w:color w:val="000000"/>
          <w:sz w:val="20"/>
          <w:szCs w:val="20"/>
          <w:lang w:val="fr-FR"/>
        </w:rPr>
        <w:t xml:space="preserve">et </w:t>
      </w:r>
      <w:r w:rsidRPr="00BA142D">
        <w:rPr>
          <w:rFonts w:ascii="Times New Roman" w:hAnsi="Times New Roman" w:cs="Times New Roman"/>
          <w:b/>
          <w:color w:val="000000"/>
          <w:sz w:val="20"/>
          <w:szCs w:val="20"/>
          <w:lang w:val="fr-FR"/>
        </w:rPr>
        <w:t>la composition des mots</w:t>
      </w:r>
      <w:r w:rsidRPr="00BA142D">
        <w:rPr>
          <w:rFonts w:ascii="Times New Roman" w:hAnsi="Times New Roman" w:cs="Times New Roman"/>
          <w:color w:val="000000"/>
          <w:sz w:val="20"/>
          <w:szCs w:val="20"/>
          <w:lang w:val="fr-FR"/>
        </w:rPr>
        <w:t xml:space="preserve"> qui revêt en français moderne un caractère syntaxique très prononcé </w:t>
      </w:r>
      <w:r w:rsidRPr="00BA142D">
        <w:rPr>
          <w:rFonts w:ascii="Times New Roman" w:hAnsi="Times New Roman" w:cs="Times New Roman"/>
          <w:i/>
          <w:iCs/>
          <w:color w:val="000000"/>
          <w:sz w:val="20"/>
          <w:szCs w:val="20"/>
          <w:lang w:val="fr-FR"/>
        </w:rPr>
        <w:t>(lance-parfum, vaisseau-spoutnik).</w:t>
      </w:r>
      <w:r w:rsidRPr="00BA142D">
        <w:rPr>
          <w:rFonts w:ascii="Times New Roman" w:hAnsi="Times New Roman" w:cs="Times New Roman"/>
          <w:sz w:val="20"/>
          <w:szCs w:val="20"/>
          <w:lang w:val="fr-FR"/>
        </w:rPr>
        <w:tab/>
      </w:r>
      <w:r w:rsidRPr="00BA142D">
        <w:rPr>
          <w:rFonts w:ascii="Times New Roman" w:hAnsi="Times New Roman" w:cs="Times New Roman"/>
          <w:color w:val="000000"/>
          <w:sz w:val="20"/>
          <w:szCs w:val="20"/>
          <w:lang w:val="fr-FR"/>
        </w:rPr>
        <w:t xml:space="preserve">On doit distinguer les modèles de formation morts et vivants. Le modèle est vivant, si le sens des morphèmes est clair, du moins perceptible. Ainsi les mots simplifiés </w:t>
      </w:r>
      <w:r w:rsidRPr="00BA142D">
        <w:rPr>
          <w:rFonts w:ascii="Times New Roman" w:hAnsi="Times New Roman" w:cs="Times New Roman"/>
          <w:i/>
          <w:iCs/>
          <w:color w:val="000000"/>
          <w:sz w:val="20"/>
          <w:szCs w:val="20"/>
          <w:lang w:val="fr-FR"/>
        </w:rPr>
        <w:t xml:space="preserve">alouette, tabouret, corset, remercier, regarder, débauche, désastre </w:t>
      </w:r>
      <w:r w:rsidRPr="00BA142D">
        <w:rPr>
          <w:rFonts w:ascii="Times New Roman" w:hAnsi="Times New Roman" w:cs="Times New Roman"/>
          <w:color w:val="000000"/>
          <w:sz w:val="20"/>
          <w:szCs w:val="20"/>
          <w:lang w:val="fr-FR"/>
        </w:rPr>
        <w:t xml:space="preserve">ne se décomposent pas actuellement en morphèmes (radical et affixes). Dans ces mots les affixes </w:t>
      </w:r>
      <w:r w:rsidRPr="00BA142D">
        <w:rPr>
          <w:rFonts w:ascii="Times New Roman" w:hAnsi="Times New Roman" w:cs="Times New Roman"/>
          <w:i/>
          <w:color w:val="000000"/>
          <w:sz w:val="20"/>
          <w:szCs w:val="20"/>
          <w:lang w:val="fr-FR"/>
        </w:rPr>
        <w:t>–et, -ette, -re, dé-</w:t>
      </w:r>
      <w:r w:rsidRPr="00BA142D">
        <w:rPr>
          <w:rFonts w:ascii="Times New Roman" w:hAnsi="Times New Roman" w:cs="Times New Roman"/>
          <w:color w:val="000000"/>
          <w:sz w:val="20"/>
          <w:szCs w:val="20"/>
          <w:lang w:val="fr-FR"/>
        </w:rPr>
        <w:t xml:space="preserve"> sont morts. Pourtant les mêmes affixes sont vivants dans les mots </w:t>
      </w:r>
      <w:r w:rsidRPr="00BA142D">
        <w:rPr>
          <w:rFonts w:ascii="Times New Roman" w:hAnsi="Times New Roman" w:cs="Times New Roman"/>
          <w:i/>
          <w:iCs/>
          <w:color w:val="000000"/>
          <w:sz w:val="20"/>
          <w:szCs w:val="20"/>
          <w:lang w:val="fr-FR"/>
        </w:rPr>
        <w:t>maisonnette, garçonnet, refaire, repenser, désatomiser.</w:t>
      </w:r>
    </w:p>
    <w:p w14:paraId="2DFBD071" w14:textId="77777777" w:rsidR="00BA142D" w:rsidRPr="00BA142D" w:rsidRDefault="00BA142D" w:rsidP="00BA142D">
      <w:pPr>
        <w:shd w:val="clear" w:color="auto" w:fill="FFFFFF"/>
        <w:ind w:left="14" w:firstLine="394"/>
        <w:jc w:val="both"/>
        <w:rPr>
          <w:rFonts w:ascii="Times New Roman" w:hAnsi="Times New Roman" w:cs="Times New Roman"/>
          <w:b/>
          <w:sz w:val="20"/>
          <w:szCs w:val="20"/>
          <w:lang w:val="fr-FR"/>
        </w:rPr>
      </w:pPr>
      <w:r w:rsidRPr="00BA142D">
        <w:rPr>
          <w:rFonts w:ascii="Times New Roman" w:hAnsi="Times New Roman" w:cs="Times New Roman"/>
          <w:color w:val="000000"/>
          <w:sz w:val="20"/>
          <w:szCs w:val="20"/>
          <w:lang w:val="fr-FR"/>
        </w:rPr>
        <w:tab/>
        <w:t xml:space="preserve">Les procédés de formation des mots pourraient être répartis en quelques types : procédés morphologiques, phonético-morphologiques et phonétiques. Les premiers englobent dérivations </w:t>
      </w:r>
      <w:r w:rsidRPr="00BA142D">
        <w:rPr>
          <w:rFonts w:ascii="Times New Roman" w:hAnsi="Times New Roman" w:cs="Times New Roman"/>
          <w:b/>
          <w:color w:val="000000"/>
          <w:sz w:val="20"/>
          <w:szCs w:val="20"/>
          <w:lang w:val="fr-FR"/>
        </w:rPr>
        <w:t>affixale</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b/>
          <w:color w:val="000000"/>
          <w:sz w:val="20"/>
          <w:szCs w:val="20"/>
          <w:lang w:val="fr-FR"/>
        </w:rPr>
        <w:t>suffixation</w:t>
      </w:r>
      <w:r w:rsidRPr="00BA142D">
        <w:rPr>
          <w:rFonts w:ascii="Times New Roman" w:hAnsi="Times New Roman" w:cs="Times New Roman"/>
          <w:color w:val="000000"/>
          <w:sz w:val="20"/>
          <w:szCs w:val="20"/>
          <w:lang w:val="fr-FR"/>
        </w:rPr>
        <w:t xml:space="preserve"> et </w:t>
      </w:r>
      <w:r w:rsidRPr="00BA142D">
        <w:rPr>
          <w:rFonts w:ascii="Times New Roman" w:hAnsi="Times New Roman" w:cs="Times New Roman"/>
          <w:b/>
          <w:color w:val="000000"/>
          <w:sz w:val="20"/>
          <w:szCs w:val="20"/>
          <w:lang w:val="fr-FR"/>
        </w:rPr>
        <w:t>préfixation</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b/>
          <w:color w:val="000000"/>
          <w:sz w:val="20"/>
          <w:szCs w:val="20"/>
          <w:lang w:val="fr-FR"/>
        </w:rPr>
        <w:t>parasynthétique, régressif, impropre, la composition</w:t>
      </w:r>
      <w:r w:rsidRPr="00BA142D">
        <w:rPr>
          <w:rFonts w:ascii="Times New Roman" w:hAnsi="Times New Roman" w:cs="Times New Roman"/>
          <w:color w:val="000000"/>
          <w:sz w:val="20"/>
          <w:szCs w:val="20"/>
          <w:lang w:val="fr-FR"/>
        </w:rPr>
        <w:t xml:space="preserve"> ; les seconds - </w:t>
      </w:r>
      <w:r w:rsidRPr="00BA142D">
        <w:rPr>
          <w:rFonts w:ascii="Times New Roman" w:hAnsi="Times New Roman" w:cs="Times New Roman"/>
          <w:b/>
          <w:color w:val="000000"/>
          <w:sz w:val="20"/>
          <w:szCs w:val="20"/>
          <w:lang w:val="fr-FR"/>
        </w:rPr>
        <w:t>les télescopages, l'abréviation</w:t>
      </w:r>
      <w:r w:rsidRPr="00BA142D">
        <w:rPr>
          <w:rFonts w:ascii="Times New Roman" w:hAnsi="Times New Roman" w:cs="Times New Roman"/>
          <w:color w:val="000000"/>
          <w:sz w:val="20"/>
          <w:szCs w:val="20"/>
          <w:lang w:val="fr-FR"/>
        </w:rPr>
        <w:t xml:space="preserve"> ;  le dernier — </w:t>
      </w:r>
      <w:r w:rsidRPr="00BA142D">
        <w:rPr>
          <w:rFonts w:ascii="Times New Roman" w:hAnsi="Times New Roman" w:cs="Times New Roman"/>
          <w:b/>
          <w:color w:val="000000"/>
          <w:sz w:val="20"/>
          <w:szCs w:val="20"/>
          <w:lang w:val="fr-FR"/>
        </w:rPr>
        <w:t>l'onomatopée</w:t>
      </w:r>
      <w:r w:rsidRPr="00BA142D">
        <w:rPr>
          <w:rFonts w:ascii="Times New Roman" w:hAnsi="Times New Roman" w:cs="Times New Roman"/>
          <w:color w:val="000000"/>
          <w:sz w:val="20"/>
          <w:szCs w:val="20"/>
          <w:lang w:val="fr-FR"/>
        </w:rPr>
        <w:t xml:space="preserve"> ; ajoutons encore </w:t>
      </w:r>
      <w:r w:rsidRPr="00BA142D">
        <w:rPr>
          <w:rFonts w:ascii="Times New Roman" w:hAnsi="Times New Roman" w:cs="Times New Roman"/>
          <w:b/>
          <w:color w:val="000000"/>
          <w:sz w:val="20"/>
          <w:szCs w:val="20"/>
          <w:lang w:val="fr-FR"/>
        </w:rPr>
        <w:t xml:space="preserve">le redoublement </w:t>
      </w:r>
      <w:r w:rsidRPr="00BA142D">
        <w:rPr>
          <w:rFonts w:ascii="Times New Roman" w:hAnsi="Times New Roman" w:cs="Times New Roman"/>
          <w:color w:val="000000"/>
          <w:sz w:val="20"/>
          <w:szCs w:val="20"/>
          <w:lang w:val="fr-FR"/>
        </w:rPr>
        <w:t xml:space="preserve">et </w:t>
      </w:r>
      <w:r w:rsidRPr="00BA142D">
        <w:rPr>
          <w:rFonts w:ascii="Times New Roman" w:hAnsi="Times New Roman" w:cs="Times New Roman"/>
          <w:b/>
          <w:color w:val="000000"/>
          <w:sz w:val="20"/>
          <w:szCs w:val="20"/>
          <w:lang w:val="fr-FR"/>
        </w:rPr>
        <w:t>la déformation des mots.</w:t>
      </w:r>
    </w:p>
    <w:p w14:paraId="3078414A" w14:textId="77777777" w:rsidR="00BA142D" w:rsidRPr="00BA142D" w:rsidRDefault="00BA142D" w:rsidP="00BA142D">
      <w:pPr>
        <w:shd w:val="clear" w:color="auto" w:fill="FFFFFF"/>
        <w:ind w:left="19" w:firstLine="403"/>
        <w:rPr>
          <w:rFonts w:ascii="Times New Roman" w:hAnsi="Times New Roman" w:cs="Times New Roman"/>
          <w:b/>
          <w:bCs/>
          <w:color w:val="000000"/>
          <w:sz w:val="20"/>
          <w:szCs w:val="20"/>
          <w:lang w:val="fr-FR"/>
        </w:rPr>
      </w:pPr>
      <w:r w:rsidRPr="00BA142D">
        <w:rPr>
          <w:rFonts w:ascii="Times New Roman" w:hAnsi="Times New Roman" w:cs="Times New Roman"/>
          <w:b/>
          <w:bCs/>
          <w:color w:val="000000"/>
          <w:sz w:val="20"/>
          <w:szCs w:val="20"/>
          <w:lang w:val="fr-FR"/>
        </w:rPr>
        <w:tab/>
      </w:r>
    </w:p>
    <w:p w14:paraId="106D7D3E" w14:textId="77777777" w:rsidR="00BA142D" w:rsidRPr="00BA142D" w:rsidRDefault="00BA142D" w:rsidP="00BA142D">
      <w:pPr>
        <w:shd w:val="clear" w:color="auto" w:fill="FFFFFF"/>
        <w:ind w:left="19" w:firstLine="403"/>
        <w:jc w:val="both"/>
        <w:rPr>
          <w:rFonts w:ascii="Times New Roman" w:hAnsi="Times New Roman" w:cs="Times New Roman"/>
          <w:sz w:val="20"/>
          <w:szCs w:val="20"/>
          <w:lang w:val="fr-FR"/>
        </w:rPr>
      </w:pPr>
      <w:r w:rsidRPr="00BA142D">
        <w:rPr>
          <w:rFonts w:ascii="Times New Roman" w:hAnsi="Times New Roman" w:cs="Times New Roman"/>
          <w:b/>
          <w:bCs/>
          <w:color w:val="000000"/>
          <w:sz w:val="20"/>
          <w:szCs w:val="20"/>
          <w:lang w:val="fr-FR"/>
        </w:rPr>
        <w:tab/>
      </w:r>
      <w:r w:rsidRPr="00BA142D">
        <w:rPr>
          <w:rFonts w:ascii="Times New Roman" w:hAnsi="Times New Roman" w:cs="Times New Roman"/>
          <w:b/>
          <w:bCs/>
          <w:sz w:val="20"/>
          <w:szCs w:val="20"/>
          <w:lang w:val="fr-FR"/>
        </w:rPr>
        <w:t xml:space="preserve">2. Dérivation par suffixes. Généralités. </w:t>
      </w:r>
      <w:r w:rsidRPr="00BA142D">
        <w:rPr>
          <w:rFonts w:ascii="Times New Roman" w:hAnsi="Times New Roman" w:cs="Times New Roman"/>
          <w:sz w:val="20"/>
          <w:szCs w:val="20"/>
          <w:lang w:val="fr-FR"/>
        </w:rPr>
        <w:t>La dérivation suffixale est un procédé de formation bien vivant et particulièrement productif dans le français contemporain.</w:t>
      </w:r>
    </w:p>
    <w:p w14:paraId="536A6054" w14:textId="77777777" w:rsidR="00BA142D" w:rsidRPr="00BA142D" w:rsidRDefault="00BA142D" w:rsidP="00BA142D">
      <w:pPr>
        <w:shd w:val="clear" w:color="auto" w:fill="FFFFFF"/>
        <w:ind w:left="29" w:right="10" w:firstLine="394"/>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Les parties du discours sont à un point différent sujettes à la suffixation. Ce sont surtout les nominaux (substantifs, adjectifs) qui sont caractérisés par la suffixation. Les verbes formés à l'aide de suffixes sont relativement moins nombreux.</w:t>
      </w:r>
    </w:p>
    <w:p w14:paraId="32FE682F" w14:textId="77777777" w:rsidR="00BA142D" w:rsidRPr="00BA142D" w:rsidRDefault="00BA142D" w:rsidP="00BA142D">
      <w:pPr>
        <w:shd w:val="clear" w:color="auto" w:fill="FFFFFF"/>
        <w:ind w:left="29" w:right="82" w:firstLine="408"/>
        <w:jc w:val="both"/>
        <w:rPr>
          <w:rFonts w:ascii="Times New Roman" w:hAnsi="Times New Roman" w:cs="Times New Roman"/>
          <w:b/>
          <w:bCs/>
          <w:color w:val="000000"/>
          <w:sz w:val="20"/>
          <w:szCs w:val="20"/>
          <w:lang w:val="fr-FR"/>
        </w:rPr>
      </w:pPr>
      <w:r w:rsidRPr="00BA142D">
        <w:rPr>
          <w:rFonts w:ascii="Times New Roman" w:hAnsi="Times New Roman" w:cs="Times New Roman"/>
          <w:b/>
          <w:bCs/>
          <w:color w:val="000000"/>
          <w:sz w:val="20"/>
          <w:szCs w:val="20"/>
          <w:lang w:val="fr-FR"/>
        </w:rPr>
        <w:tab/>
        <w:t xml:space="preserve">2a).  Suffixation  des substantifs. Suffixes servant à former des substantifs abstraits. </w:t>
      </w:r>
      <w:r w:rsidRPr="00BA142D">
        <w:rPr>
          <w:rFonts w:ascii="Times New Roman" w:hAnsi="Times New Roman" w:cs="Times New Roman"/>
          <w:color w:val="000000"/>
          <w:sz w:val="20"/>
          <w:szCs w:val="20"/>
          <w:lang w:val="fr-FR"/>
        </w:rPr>
        <w:t>Les suffixes des substantifs sont fort nombreux. D'après leur fonc</w:t>
      </w:r>
      <w:r w:rsidRPr="00BA142D">
        <w:rPr>
          <w:rFonts w:ascii="Times New Roman" w:hAnsi="Times New Roman" w:cs="Times New Roman"/>
          <w:sz w:val="20"/>
          <w:szCs w:val="20"/>
          <w:lang w:val="fr-FR"/>
        </w:rPr>
        <w:t xml:space="preserve">tions  </w:t>
      </w:r>
      <w:r w:rsidRPr="00BA142D">
        <w:rPr>
          <w:rFonts w:ascii="Times New Roman" w:hAnsi="Times New Roman" w:cs="Times New Roman"/>
          <w:color w:val="000000"/>
          <w:sz w:val="20"/>
          <w:szCs w:val="20"/>
          <w:lang w:val="fr-FR"/>
        </w:rPr>
        <w:t xml:space="preserve">ils se laissent répartir en plusieurs groupes plus ou moins considérables. Nombreux sont surtout les suffixes formant des substantifs à sens abstrait, tels que </w:t>
      </w:r>
      <w:r w:rsidRPr="00BA142D">
        <w:rPr>
          <w:rFonts w:ascii="Times New Roman" w:hAnsi="Times New Roman" w:cs="Times New Roman"/>
          <w:b/>
          <w:color w:val="000000"/>
          <w:sz w:val="20"/>
          <w:szCs w:val="20"/>
          <w:lang w:val="fr-FR"/>
        </w:rPr>
        <w:t>l'action</w:t>
      </w:r>
      <w:r w:rsidRPr="00BA142D">
        <w:rPr>
          <w:rFonts w:ascii="Times New Roman" w:hAnsi="Times New Roman" w:cs="Times New Roman"/>
          <w:color w:val="000000"/>
          <w:sz w:val="20"/>
          <w:szCs w:val="20"/>
          <w:lang w:val="fr-FR"/>
        </w:rPr>
        <w:t xml:space="preserve"> et  </w:t>
      </w:r>
      <w:r w:rsidRPr="00BA142D">
        <w:rPr>
          <w:rFonts w:ascii="Times New Roman" w:hAnsi="Times New Roman" w:cs="Times New Roman"/>
          <w:b/>
          <w:color w:val="000000"/>
          <w:sz w:val="20"/>
          <w:szCs w:val="20"/>
          <w:lang w:val="fr-FR"/>
        </w:rPr>
        <w:t>la qualité</w:t>
      </w:r>
      <w:r w:rsidRPr="00BA142D">
        <w:rPr>
          <w:rFonts w:ascii="Times New Roman" w:hAnsi="Times New Roman" w:cs="Times New Roman"/>
          <w:color w:val="000000"/>
          <w:sz w:val="20"/>
          <w:szCs w:val="20"/>
          <w:lang w:val="fr-FR"/>
        </w:rPr>
        <w:t>.</w:t>
      </w:r>
    </w:p>
    <w:p w14:paraId="64EF9B9A" w14:textId="77777777" w:rsidR="00BA142D" w:rsidRPr="00BA142D" w:rsidRDefault="00BA142D" w:rsidP="00BA142D">
      <w:pPr>
        <w:shd w:val="clear" w:color="auto" w:fill="FFFFFF"/>
        <w:ind w:left="413"/>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Examinons à part ces deux groupes de suffixes.</w:t>
      </w:r>
    </w:p>
    <w:p w14:paraId="57315C8E" w14:textId="77777777" w:rsidR="00BA142D" w:rsidRPr="00BA142D" w:rsidRDefault="00BA142D" w:rsidP="00BA142D">
      <w:pPr>
        <w:shd w:val="clear" w:color="auto" w:fill="FFFFFF"/>
        <w:ind w:left="43" w:firstLine="370"/>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Ce sont tout d'abord les suffixes des substantifs exprimant </w:t>
      </w:r>
      <w:r w:rsidRPr="00BA142D">
        <w:rPr>
          <w:rFonts w:ascii="Times New Roman" w:hAnsi="Times New Roman" w:cs="Times New Roman"/>
          <w:b/>
          <w:color w:val="000000"/>
          <w:sz w:val="20"/>
          <w:szCs w:val="20"/>
          <w:lang w:val="fr-FR"/>
        </w:rPr>
        <w:t>l'action</w:t>
      </w:r>
      <w:r w:rsidRPr="00BA142D">
        <w:rPr>
          <w:rFonts w:ascii="Times New Roman" w:hAnsi="Times New Roman" w:cs="Times New Roman"/>
          <w:color w:val="000000"/>
          <w:sz w:val="20"/>
          <w:szCs w:val="20"/>
          <w:lang w:val="fr-FR"/>
        </w:rPr>
        <w:t xml:space="preserve"> envisagée en dehors de son rapport avec l'agent de l'action de même que d'autres sens proches ou dérivés.</w:t>
      </w:r>
    </w:p>
    <w:p w14:paraId="1BB885DC" w14:textId="77777777" w:rsidR="00BA142D" w:rsidRPr="00BA142D" w:rsidRDefault="00BA142D" w:rsidP="00BA142D">
      <w:pPr>
        <w:shd w:val="clear" w:color="auto" w:fill="FFFFFF"/>
        <w:ind w:left="29" w:right="14" w:firstLine="370"/>
        <w:jc w:val="both"/>
        <w:rPr>
          <w:rFonts w:ascii="Times New Roman" w:hAnsi="Times New Roman" w:cs="Times New Roman"/>
          <w:b/>
          <w:bCs/>
          <w:color w:val="000000"/>
          <w:sz w:val="20"/>
          <w:szCs w:val="20"/>
          <w:lang w:val="fr-FR"/>
        </w:rPr>
      </w:pPr>
      <w:r w:rsidRPr="00BA142D">
        <w:rPr>
          <w:rFonts w:ascii="Times New Roman" w:hAnsi="Times New Roman" w:cs="Times New Roman"/>
          <w:color w:val="000000"/>
          <w:sz w:val="20"/>
          <w:szCs w:val="20"/>
          <w:lang w:val="fr-FR"/>
        </w:rPr>
        <w:tab/>
        <w:t xml:space="preserve">Parmi les suffixes formant des substantifs désignant l'action les plus productifs sont </w:t>
      </w:r>
      <w:r w:rsidRPr="00BA142D">
        <w:rPr>
          <w:rFonts w:ascii="Times New Roman" w:hAnsi="Times New Roman" w:cs="Times New Roman"/>
          <w:b/>
          <w:bCs/>
          <w:color w:val="000000"/>
          <w:sz w:val="20"/>
          <w:szCs w:val="20"/>
          <w:lang w:val="fr-FR"/>
        </w:rPr>
        <w:t xml:space="preserve">-ation, -(e)ment, -âge. </w:t>
      </w:r>
    </w:p>
    <w:p w14:paraId="10F40D56" w14:textId="77777777" w:rsidR="00BA142D" w:rsidRPr="00BA142D" w:rsidRDefault="00BA142D" w:rsidP="00BA142D">
      <w:pPr>
        <w:numPr>
          <w:ilvl w:val="0"/>
          <w:numId w:val="1"/>
        </w:numPr>
        <w:shd w:val="clear" w:color="auto" w:fill="FFFFFF"/>
        <w:tabs>
          <w:tab w:val="clear" w:pos="1424"/>
          <w:tab w:val="num" w:pos="0"/>
        </w:tabs>
        <w:spacing w:after="0" w:line="240" w:lineRule="auto"/>
        <w:ind w:left="0" w:right="14" w:firstLine="720"/>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 xml:space="preserve">Une des premières places revient au suffixe </w:t>
      </w:r>
      <w:r w:rsidRPr="00BA142D">
        <w:rPr>
          <w:rFonts w:ascii="Times New Roman" w:hAnsi="Times New Roman" w:cs="Times New Roman"/>
          <w:b/>
          <w:bCs/>
          <w:color w:val="000000"/>
          <w:sz w:val="20"/>
          <w:szCs w:val="20"/>
          <w:lang w:val="fr-FR"/>
        </w:rPr>
        <w:t xml:space="preserve">-ation </w:t>
      </w:r>
      <w:r w:rsidRPr="00BA142D">
        <w:rPr>
          <w:rFonts w:ascii="Times New Roman" w:hAnsi="Times New Roman" w:cs="Times New Roman"/>
          <w:color w:val="000000"/>
          <w:sz w:val="20"/>
          <w:szCs w:val="20"/>
          <w:lang w:val="fr-FR"/>
        </w:rPr>
        <w:t xml:space="preserve">avec ses variantes </w:t>
      </w:r>
      <w:r w:rsidRPr="00BA142D">
        <w:rPr>
          <w:rFonts w:ascii="Times New Roman" w:hAnsi="Times New Roman" w:cs="Times New Roman"/>
          <w:b/>
          <w:bCs/>
          <w:color w:val="000000"/>
          <w:sz w:val="20"/>
          <w:szCs w:val="20"/>
          <w:lang w:val="fr-FR"/>
        </w:rPr>
        <w:t>-ition, -tion, -ion</w:t>
      </w:r>
      <w:r w:rsidRPr="00BA142D">
        <w:rPr>
          <w:rFonts w:ascii="Times New Roman" w:hAnsi="Times New Roman" w:cs="Times New Roman"/>
          <w:b/>
          <w:bCs/>
          <w:color w:val="000000"/>
          <w:sz w:val="20"/>
          <w:szCs w:val="20"/>
          <w:vertAlign w:val="superscript"/>
          <w:lang w:val="fr-FR"/>
        </w:rPr>
        <w:t xml:space="preserve"> </w:t>
      </w:r>
      <w:r w:rsidRPr="00BA142D">
        <w:rPr>
          <w:rFonts w:ascii="Times New Roman" w:hAnsi="Times New Roman" w:cs="Times New Roman"/>
          <w:color w:val="000000"/>
          <w:sz w:val="20"/>
          <w:szCs w:val="20"/>
          <w:lang w:val="fr-FR"/>
        </w:rPr>
        <w:t xml:space="preserve">  provenant du latin </w:t>
      </w:r>
      <w:r w:rsidRPr="00BA142D">
        <w:rPr>
          <w:rFonts w:ascii="Times New Roman" w:hAnsi="Times New Roman" w:cs="Times New Roman"/>
          <w:i/>
          <w:iCs/>
          <w:color w:val="000000"/>
          <w:sz w:val="20"/>
          <w:szCs w:val="20"/>
          <w:lang w:val="fr-FR"/>
        </w:rPr>
        <w:t>-ationem, -itionem, -tionem, -ionem</w:t>
      </w:r>
      <w:r w:rsidRPr="00BA142D">
        <w:rPr>
          <w:rFonts w:ascii="Times New Roman" w:hAnsi="Times New Roman" w:cs="Times New Roman"/>
          <w:color w:val="000000"/>
          <w:sz w:val="20"/>
          <w:szCs w:val="20"/>
          <w:lang w:val="fr-FR"/>
        </w:rPr>
        <w:t xml:space="preserve">. Ce suffixe, et surtout ses variantes </w:t>
      </w:r>
      <w:r w:rsidRPr="00BA142D">
        <w:rPr>
          <w:rFonts w:ascii="Times New Roman" w:hAnsi="Times New Roman" w:cs="Times New Roman"/>
          <w:b/>
          <w:bCs/>
          <w:color w:val="000000"/>
          <w:sz w:val="20"/>
          <w:szCs w:val="20"/>
          <w:lang w:val="fr-FR"/>
        </w:rPr>
        <w:t xml:space="preserve">-ation, </w:t>
      </w:r>
      <w:r w:rsidRPr="00BA142D">
        <w:rPr>
          <w:rFonts w:ascii="Times New Roman" w:hAnsi="Times New Roman" w:cs="Times New Roman"/>
          <w:color w:val="000000"/>
          <w:sz w:val="20"/>
          <w:szCs w:val="20"/>
          <w:lang w:val="fr-FR"/>
        </w:rPr>
        <w:t xml:space="preserve">et </w:t>
      </w:r>
      <w:r w:rsidRPr="00BA142D">
        <w:rPr>
          <w:rFonts w:ascii="Times New Roman" w:hAnsi="Times New Roman" w:cs="Times New Roman"/>
          <w:b/>
          <w:bCs/>
          <w:color w:val="000000"/>
          <w:sz w:val="20"/>
          <w:szCs w:val="20"/>
          <w:lang w:val="fr-FR"/>
        </w:rPr>
        <w:t xml:space="preserve">-isation, </w:t>
      </w:r>
      <w:r w:rsidRPr="00BA142D">
        <w:rPr>
          <w:rFonts w:ascii="Times New Roman" w:hAnsi="Times New Roman" w:cs="Times New Roman"/>
          <w:color w:val="000000"/>
          <w:sz w:val="20"/>
          <w:szCs w:val="20"/>
          <w:lang w:val="fr-FR"/>
        </w:rPr>
        <w:t>est très répandu et productif dans le français contem</w:t>
      </w:r>
      <w:r w:rsidRPr="00BA142D">
        <w:rPr>
          <w:rFonts w:ascii="Times New Roman" w:hAnsi="Times New Roman" w:cs="Times New Roman"/>
          <w:color w:val="000000"/>
          <w:sz w:val="20"/>
          <w:szCs w:val="20"/>
          <w:lang w:val="fr-FR"/>
        </w:rPr>
        <w:softHyphen/>
        <w:t xml:space="preserve">porain. Le nombre de ses dérivés augmente constamment et enrichit avant tout le lexique à valeur sociale et politique. On peut signaler les dérivés récents tels que : </w:t>
      </w:r>
      <w:r w:rsidRPr="00BA142D">
        <w:rPr>
          <w:rFonts w:ascii="Times New Roman" w:hAnsi="Times New Roman" w:cs="Times New Roman"/>
          <w:i/>
          <w:iCs/>
          <w:color w:val="000000"/>
          <w:sz w:val="20"/>
          <w:szCs w:val="20"/>
          <w:lang w:val="fr-FR"/>
        </w:rPr>
        <w:t>alphabétisation, africanisation, balkanisation, cartellisation, climatisation, clochardisation, cohabitation, culpabilisation, cybernétisation, dynamisation, informatisation, ghettoïsation, médicalisation, monétarisation, marginalisation, périodisa-tion, sécurisation, structuration, transistorisation,  professionnalisation.</w:t>
      </w:r>
    </w:p>
    <w:p w14:paraId="7DB0497F" w14:textId="77777777" w:rsidR="00BA142D" w:rsidRPr="00BA142D" w:rsidRDefault="00BA142D" w:rsidP="00BA142D">
      <w:pPr>
        <w:shd w:val="clear" w:color="auto" w:fill="FFFFFF"/>
        <w:ind w:left="14" w:right="29" w:firstLine="370"/>
        <w:jc w:val="both"/>
        <w:rPr>
          <w:rFonts w:ascii="Times New Roman" w:hAnsi="Times New Roman" w:cs="Times New Roman"/>
          <w:color w:val="000000"/>
          <w:sz w:val="20"/>
          <w:szCs w:val="20"/>
          <w:vertAlign w:val="superscript"/>
          <w:lang w:val="fr-FR"/>
        </w:rPr>
      </w:pPr>
      <w:r w:rsidRPr="00BA142D">
        <w:rPr>
          <w:rFonts w:ascii="Times New Roman" w:hAnsi="Times New Roman" w:cs="Times New Roman"/>
          <w:color w:val="000000"/>
          <w:sz w:val="20"/>
          <w:szCs w:val="20"/>
          <w:lang w:val="fr-FR"/>
        </w:rPr>
        <w:tab/>
        <w:t xml:space="preserve">Étymologiquement les substantifs avec ce suffixe sont des emprunts au latin ou des dérivés de verbes ; en français moderne ils se trouvent pour la plupart en corrélation avec des verbes : </w:t>
      </w:r>
      <w:r w:rsidRPr="00BA142D">
        <w:rPr>
          <w:rFonts w:ascii="Times New Roman" w:hAnsi="Times New Roman" w:cs="Times New Roman"/>
          <w:i/>
          <w:iCs/>
          <w:color w:val="000000"/>
          <w:sz w:val="20"/>
          <w:szCs w:val="20"/>
          <w:lang w:val="fr-FR"/>
        </w:rPr>
        <w:t xml:space="preserve">exploitation  </w:t>
      </w:r>
      <w:r w:rsidRPr="00BA142D">
        <w:rPr>
          <w:rFonts w:ascii="Times New Roman" w:hAnsi="Times New Roman" w:cs="Times New Roman"/>
          <w:color w:val="000000"/>
          <w:sz w:val="20"/>
          <w:szCs w:val="20"/>
          <w:lang w:val="fr-FR"/>
        </w:rPr>
        <w:sym w:font="Wingdings" w:char="F0DF"/>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 xml:space="preserve">exploiter ; amélioration </w:t>
      </w:r>
      <w:r w:rsidRPr="00BA142D">
        <w:rPr>
          <w:rFonts w:ascii="Times New Roman" w:hAnsi="Times New Roman" w:cs="Times New Roman"/>
          <w:iCs/>
          <w:color w:val="000000"/>
          <w:sz w:val="20"/>
          <w:szCs w:val="20"/>
          <w:lang w:val="fr-FR"/>
        </w:rPr>
        <w:sym w:font="Wingdings" w:char="F0DF"/>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 xml:space="preserve">améliorer </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 xml:space="preserve">distribution </w:t>
      </w:r>
      <w:r w:rsidRPr="00BA142D">
        <w:rPr>
          <w:rFonts w:ascii="Times New Roman" w:hAnsi="Times New Roman" w:cs="Times New Roman"/>
          <w:iCs/>
          <w:color w:val="000000"/>
          <w:sz w:val="20"/>
          <w:szCs w:val="20"/>
          <w:lang w:val="fr-FR"/>
        </w:rPr>
        <w:sym w:font="Wingdings" w:char="F0DF"/>
      </w:r>
      <w:r w:rsidRPr="00BA142D">
        <w:rPr>
          <w:rFonts w:ascii="Times New Roman" w:hAnsi="Times New Roman" w:cs="Times New Roman"/>
          <w:iCs/>
          <w:color w:val="000000"/>
          <w:sz w:val="20"/>
          <w:szCs w:val="20"/>
          <w:lang w:val="fr-FR"/>
        </w:rPr>
        <w:t xml:space="preserve"> </w:t>
      </w:r>
      <w:r w:rsidRPr="00BA142D">
        <w:rPr>
          <w:rFonts w:ascii="Times New Roman" w:hAnsi="Times New Roman" w:cs="Times New Roman"/>
          <w:i/>
          <w:iCs/>
          <w:color w:val="000000"/>
          <w:sz w:val="20"/>
          <w:szCs w:val="20"/>
          <w:lang w:val="fr-FR"/>
        </w:rPr>
        <w:t xml:space="preserve">distribuer </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progression</w:t>
      </w:r>
      <w:r w:rsidRPr="00BA142D">
        <w:rPr>
          <w:rFonts w:ascii="Times New Roman" w:hAnsi="Times New Roman" w:cs="Times New Roman"/>
          <w:iCs/>
          <w:color w:val="000000"/>
          <w:sz w:val="20"/>
          <w:szCs w:val="20"/>
          <w:lang w:val="fr-FR"/>
        </w:rPr>
        <w:t xml:space="preserve"> </w:t>
      </w:r>
      <w:r w:rsidRPr="00BA142D">
        <w:rPr>
          <w:rFonts w:ascii="Times New Roman" w:hAnsi="Times New Roman" w:cs="Times New Roman"/>
          <w:iCs/>
          <w:color w:val="000000"/>
          <w:sz w:val="20"/>
          <w:szCs w:val="20"/>
          <w:lang w:val="fr-FR"/>
        </w:rPr>
        <w:sym w:font="Wingdings" w:char="F0DF"/>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 xml:space="preserve">progresser. </w:t>
      </w:r>
      <w:r w:rsidRPr="00BA142D">
        <w:rPr>
          <w:rFonts w:ascii="Times New Roman" w:hAnsi="Times New Roman" w:cs="Times New Roman"/>
          <w:color w:val="000000"/>
          <w:sz w:val="20"/>
          <w:szCs w:val="20"/>
          <w:lang w:val="fr-FR"/>
        </w:rPr>
        <w:t xml:space="preserve">Plus rarement ils sont en corrélation avec d'autres parties du discours, tels certains dérivés avec la variante </w:t>
      </w:r>
      <w:r w:rsidRPr="00BA142D">
        <w:rPr>
          <w:rFonts w:ascii="Times New Roman" w:hAnsi="Times New Roman" w:cs="Times New Roman"/>
          <w:b/>
          <w:bCs/>
          <w:color w:val="000000"/>
          <w:sz w:val="20"/>
          <w:szCs w:val="20"/>
          <w:lang w:val="fr-FR"/>
        </w:rPr>
        <w:t xml:space="preserve">-isation </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 xml:space="preserve">planétisation </w:t>
      </w:r>
      <w:r w:rsidRPr="00BA142D">
        <w:rPr>
          <w:rFonts w:ascii="Times New Roman" w:hAnsi="Times New Roman" w:cs="Times New Roman"/>
          <w:iCs/>
          <w:color w:val="000000"/>
          <w:sz w:val="20"/>
          <w:szCs w:val="20"/>
          <w:lang w:val="fr-FR"/>
        </w:rPr>
        <w:sym w:font="Wingdings" w:char="F0DF"/>
      </w:r>
      <w:r w:rsidRPr="00BA142D">
        <w:rPr>
          <w:rFonts w:ascii="Times New Roman" w:hAnsi="Times New Roman" w:cs="Times New Roman"/>
          <w:i/>
          <w:iCs/>
          <w:color w:val="000000"/>
          <w:sz w:val="20"/>
          <w:szCs w:val="20"/>
          <w:lang w:val="fr-FR"/>
        </w:rPr>
        <w:t xml:space="preserve"> planète, tiers-mondisation </w:t>
      </w:r>
      <w:r w:rsidRPr="00BA142D">
        <w:rPr>
          <w:rFonts w:ascii="Times New Roman" w:hAnsi="Times New Roman" w:cs="Times New Roman"/>
          <w:color w:val="000000"/>
          <w:sz w:val="20"/>
          <w:szCs w:val="20"/>
          <w:lang w:val="fr-FR"/>
        </w:rPr>
        <w:sym w:font="Wingdings" w:char="F0DF"/>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 xml:space="preserve">tiers monde, piétonisation </w:t>
      </w:r>
      <w:r w:rsidRPr="00BA142D">
        <w:rPr>
          <w:rFonts w:ascii="Times New Roman" w:hAnsi="Times New Roman" w:cs="Times New Roman"/>
          <w:color w:val="000000"/>
          <w:sz w:val="20"/>
          <w:szCs w:val="20"/>
          <w:lang w:val="fr-FR"/>
        </w:rPr>
        <w:sym w:font="Wingdings" w:char="F0DF"/>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piéton(ne).</w:t>
      </w:r>
    </w:p>
    <w:p w14:paraId="6F00823F" w14:textId="77777777" w:rsidR="00BA142D" w:rsidRPr="00BA142D" w:rsidRDefault="00BA142D" w:rsidP="00BA142D">
      <w:pPr>
        <w:shd w:val="clear" w:color="auto" w:fill="FFFFFF"/>
        <w:ind w:left="14" w:right="53" w:firstLine="360"/>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lastRenderedPageBreak/>
        <w:tab/>
        <w:t xml:space="preserve">Outre l'action les dérivés avec ce suffixe peuvent exprimer </w:t>
      </w:r>
      <w:r w:rsidRPr="00BA142D">
        <w:rPr>
          <w:rFonts w:ascii="Times New Roman" w:hAnsi="Times New Roman" w:cs="Times New Roman"/>
          <w:b/>
          <w:color w:val="000000"/>
          <w:sz w:val="20"/>
          <w:szCs w:val="20"/>
          <w:lang w:val="fr-FR"/>
        </w:rPr>
        <w:t>l'instru</w:t>
      </w:r>
      <w:r w:rsidRPr="00BA142D">
        <w:rPr>
          <w:rFonts w:ascii="Times New Roman" w:hAnsi="Times New Roman" w:cs="Times New Roman"/>
          <w:b/>
          <w:color w:val="000000"/>
          <w:sz w:val="20"/>
          <w:szCs w:val="20"/>
          <w:lang w:val="fr-FR"/>
        </w:rPr>
        <w:softHyphen/>
        <w:t>ment de l'action</w:t>
      </w:r>
      <w:r w:rsidRPr="00BA142D">
        <w:rPr>
          <w:rFonts w:ascii="Times New Roman" w:hAnsi="Times New Roman" w:cs="Times New Roman"/>
          <w:color w:val="000000"/>
          <w:sz w:val="20"/>
          <w:szCs w:val="20"/>
          <w:lang w:val="fr-FR"/>
        </w:rPr>
        <w:t xml:space="preserve"> : </w:t>
      </w:r>
      <w:r w:rsidRPr="00BA142D">
        <w:rPr>
          <w:rFonts w:ascii="Times New Roman" w:hAnsi="Times New Roman" w:cs="Times New Roman"/>
          <w:i/>
          <w:iCs/>
          <w:color w:val="000000"/>
          <w:sz w:val="20"/>
          <w:szCs w:val="20"/>
          <w:lang w:val="fr-FR"/>
        </w:rPr>
        <w:t xml:space="preserve">procuration </w:t>
      </w:r>
      <w:r w:rsidRPr="00BA142D">
        <w:rPr>
          <w:rFonts w:ascii="Times New Roman" w:hAnsi="Times New Roman" w:cs="Times New Roman"/>
          <w:color w:val="000000"/>
          <w:sz w:val="20"/>
          <w:szCs w:val="20"/>
          <w:lang w:val="fr-FR"/>
        </w:rPr>
        <w:t xml:space="preserve">- « qui sert à procurer qqch » ; </w:t>
      </w:r>
      <w:r w:rsidRPr="00BA142D">
        <w:rPr>
          <w:rFonts w:ascii="Times New Roman" w:hAnsi="Times New Roman" w:cs="Times New Roman"/>
          <w:b/>
          <w:color w:val="000000"/>
          <w:sz w:val="20"/>
          <w:szCs w:val="20"/>
          <w:lang w:val="fr-FR"/>
        </w:rPr>
        <w:t>l'objet ou</w:t>
      </w:r>
      <w:r w:rsidRPr="00BA142D">
        <w:rPr>
          <w:rFonts w:ascii="Times New Roman" w:hAnsi="Times New Roman" w:cs="Times New Roman"/>
          <w:b/>
          <w:sz w:val="20"/>
          <w:szCs w:val="20"/>
          <w:lang w:val="fr-FR"/>
        </w:rPr>
        <w:t xml:space="preserve"> </w:t>
      </w:r>
      <w:r w:rsidRPr="00BA142D">
        <w:rPr>
          <w:rFonts w:ascii="Times New Roman" w:hAnsi="Times New Roman" w:cs="Times New Roman"/>
          <w:b/>
          <w:color w:val="000000"/>
          <w:sz w:val="20"/>
          <w:szCs w:val="20"/>
          <w:lang w:val="fr-FR"/>
        </w:rPr>
        <w:t>le résultat de l'action</w:t>
      </w:r>
      <w:r w:rsidRPr="00BA142D">
        <w:rPr>
          <w:rFonts w:ascii="Times New Roman" w:hAnsi="Times New Roman" w:cs="Times New Roman"/>
          <w:color w:val="000000"/>
          <w:sz w:val="20"/>
          <w:szCs w:val="20"/>
          <w:lang w:val="fr-FR"/>
        </w:rPr>
        <w:t xml:space="preserve"> :  </w:t>
      </w:r>
      <w:r w:rsidRPr="00BA142D">
        <w:rPr>
          <w:rFonts w:ascii="Times New Roman" w:hAnsi="Times New Roman" w:cs="Times New Roman"/>
          <w:i/>
          <w:iCs/>
          <w:color w:val="000000"/>
          <w:sz w:val="20"/>
          <w:szCs w:val="20"/>
          <w:lang w:val="fr-FR"/>
        </w:rPr>
        <w:t xml:space="preserve">fondation </w:t>
      </w:r>
      <w:r w:rsidRPr="00BA142D">
        <w:rPr>
          <w:rFonts w:ascii="Times New Roman" w:hAnsi="Times New Roman" w:cs="Times New Roman"/>
          <w:color w:val="000000"/>
          <w:sz w:val="20"/>
          <w:szCs w:val="20"/>
          <w:lang w:val="fr-FR"/>
        </w:rPr>
        <w:t xml:space="preserve">- « ce qui est fondé » ; </w:t>
      </w:r>
      <w:r w:rsidRPr="00BA142D">
        <w:rPr>
          <w:rFonts w:ascii="Times New Roman" w:hAnsi="Times New Roman" w:cs="Times New Roman"/>
          <w:b/>
          <w:color w:val="000000"/>
          <w:sz w:val="20"/>
          <w:szCs w:val="20"/>
          <w:lang w:val="fr-FR"/>
        </w:rPr>
        <w:t>le lieu où l'action</w:t>
      </w:r>
      <w:r w:rsidRPr="00BA142D">
        <w:rPr>
          <w:rFonts w:ascii="Times New Roman" w:hAnsi="Times New Roman" w:cs="Times New Roman"/>
          <w:color w:val="000000"/>
          <w:sz w:val="20"/>
          <w:szCs w:val="20"/>
          <w:lang w:val="fr-FR"/>
        </w:rPr>
        <w:t xml:space="preserve"> s'effectue : </w:t>
      </w:r>
      <w:r w:rsidRPr="00BA142D">
        <w:rPr>
          <w:rFonts w:ascii="Times New Roman" w:hAnsi="Times New Roman" w:cs="Times New Roman"/>
          <w:i/>
          <w:iCs/>
          <w:color w:val="000000"/>
          <w:sz w:val="20"/>
          <w:szCs w:val="20"/>
          <w:lang w:val="fr-FR"/>
        </w:rPr>
        <w:t xml:space="preserve">habitation </w:t>
      </w:r>
      <w:r w:rsidRPr="00BA142D">
        <w:rPr>
          <w:rFonts w:ascii="Times New Roman" w:hAnsi="Times New Roman" w:cs="Times New Roman"/>
          <w:color w:val="000000"/>
          <w:sz w:val="20"/>
          <w:szCs w:val="20"/>
          <w:lang w:val="fr-FR"/>
        </w:rPr>
        <w:t>- « lieu que l'on habite ».</w:t>
      </w:r>
    </w:p>
    <w:p w14:paraId="0191A77F" w14:textId="77777777" w:rsidR="00BA142D" w:rsidRPr="00BA142D" w:rsidRDefault="00BA142D" w:rsidP="00BA142D">
      <w:pPr>
        <w:shd w:val="clear" w:color="auto" w:fill="FFFFFF"/>
        <w:ind w:left="10" w:firstLine="384"/>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Les dérivés avec ce suffixe peuvent exprimer </w:t>
      </w:r>
      <w:r w:rsidRPr="00BA142D">
        <w:rPr>
          <w:rFonts w:ascii="Times New Roman" w:hAnsi="Times New Roman" w:cs="Times New Roman"/>
          <w:b/>
          <w:color w:val="000000"/>
          <w:sz w:val="20"/>
          <w:szCs w:val="20"/>
          <w:lang w:val="fr-FR"/>
        </w:rPr>
        <w:t>un processus</w:t>
      </w:r>
      <w:r w:rsidRPr="00BA142D">
        <w:rPr>
          <w:rFonts w:ascii="Times New Roman" w:hAnsi="Times New Roman" w:cs="Times New Roman"/>
          <w:color w:val="000000"/>
          <w:sz w:val="20"/>
          <w:szCs w:val="20"/>
          <w:lang w:val="fr-FR"/>
        </w:rPr>
        <w:t xml:space="preserve"> : </w:t>
      </w:r>
      <w:r w:rsidRPr="00BA142D">
        <w:rPr>
          <w:rFonts w:ascii="Times New Roman" w:hAnsi="Times New Roman" w:cs="Times New Roman"/>
          <w:i/>
          <w:iCs/>
          <w:color w:val="000000"/>
          <w:sz w:val="20"/>
          <w:szCs w:val="20"/>
          <w:lang w:val="fr-FR"/>
        </w:rPr>
        <w:t xml:space="preserve">germination, évaporation, cicatrisation, habituation. </w:t>
      </w:r>
      <w:r w:rsidRPr="00BA142D">
        <w:rPr>
          <w:rFonts w:ascii="Times New Roman" w:hAnsi="Times New Roman" w:cs="Times New Roman"/>
          <w:color w:val="000000"/>
          <w:sz w:val="20"/>
          <w:szCs w:val="20"/>
          <w:lang w:val="fr-FR"/>
        </w:rPr>
        <w:t xml:space="preserve">Il peuvent rendre aussi l’état : </w:t>
      </w:r>
      <w:r w:rsidRPr="00BA142D">
        <w:rPr>
          <w:rFonts w:ascii="Times New Roman" w:hAnsi="Times New Roman" w:cs="Times New Roman"/>
          <w:i/>
          <w:iCs/>
          <w:color w:val="000000"/>
          <w:sz w:val="20"/>
          <w:szCs w:val="20"/>
          <w:lang w:val="fr-FR"/>
        </w:rPr>
        <w:t>hésitation, exaltation, humiliation, humanisation.</w:t>
      </w:r>
    </w:p>
    <w:p w14:paraId="4BD3694F" w14:textId="77777777" w:rsidR="00BA142D" w:rsidRPr="00BA142D" w:rsidRDefault="00BA142D" w:rsidP="00BA142D">
      <w:pPr>
        <w:numPr>
          <w:ilvl w:val="0"/>
          <w:numId w:val="1"/>
        </w:numPr>
        <w:shd w:val="clear" w:color="auto" w:fill="FFFFFF"/>
        <w:tabs>
          <w:tab w:val="clear" w:pos="1424"/>
          <w:tab w:val="num" w:pos="0"/>
        </w:tabs>
        <w:spacing w:after="0" w:line="240" w:lineRule="auto"/>
        <w:ind w:left="0" w:firstLine="720"/>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 xml:space="preserve">Le suffixe </w:t>
      </w:r>
      <w:r w:rsidRPr="00BA142D">
        <w:rPr>
          <w:rFonts w:ascii="Times New Roman" w:hAnsi="Times New Roman" w:cs="Times New Roman"/>
          <w:b/>
          <w:bCs/>
          <w:color w:val="000000"/>
          <w:sz w:val="20"/>
          <w:szCs w:val="20"/>
          <w:lang w:val="fr-FR"/>
        </w:rPr>
        <w:t xml:space="preserve">-(e)ment, </w:t>
      </w:r>
      <w:r w:rsidRPr="00BA142D">
        <w:rPr>
          <w:rFonts w:ascii="Times New Roman" w:hAnsi="Times New Roman" w:cs="Times New Roman"/>
          <w:color w:val="000000"/>
          <w:sz w:val="20"/>
          <w:szCs w:val="20"/>
          <w:lang w:val="fr-FR"/>
        </w:rPr>
        <w:t xml:space="preserve">du latin </w:t>
      </w:r>
      <w:r w:rsidRPr="00BA142D">
        <w:rPr>
          <w:rFonts w:ascii="Times New Roman" w:hAnsi="Times New Roman" w:cs="Times New Roman"/>
          <w:i/>
          <w:iCs/>
          <w:color w:val="000000"/>
          <w:sz w:val="20"/>
          <w:szCs w:val="20"/>
          <w:lang w:val="fr-FR"/>
        </w:rPr>
        <w:t xml:space="preserve">-amentum, </w:t>
      </w:r>
      <w:r w:rsidRPr="00BA142D">
        <w:rPr>
          <w:rFonts w:ascii="Times New Roman" w:hAnsi="Times New Roman" w:cs="Times New Roman"/>
          <w:color w:val="000000"/>
          <w:sz w:val="20"/>
          <w:szCs w:val="20"/>
          <w:lang w:val="fr-FR"/>
        </w:rPr>
        <w:t xml:space="preserve">fort productif durant des siècles  semble perdre son ancienne vitalité. Au cours du temps il donné un grand nombre de dérivés, dont beaucoup appartiennent aux terminologies technique, industrielle et agricole ; tels sont, par exemple </w:t>
      </w:r>
      <w:r w:rsidRPr="00BA142D">
        <w:rPr>
          <w:rFonts w:ascii="Times New Roman" w:hAnsi="Times New Roman" w:cs="Times New Roman"/>
          <w:i/>
          <w:iCs/>
          <w:color w:val="000000"/>
          <w:sz w:val="20"/>
          <w:szCs w:val="20"/>
          <w:lang w:val="fr-FR"/>
        </w:rPr>
        <w:t xml:space="preserve">déraillement, fusionnement, effritement, assolement. </w:t>
      </w:r>
      <w:r w:rsidRPr="00BA142D">
        <w:rPr>
          <w:rFonts w:ascii="Times New Roman" w:hAnsi="Times New Roman" w:cs="Times New Roman"/>
          <w:color w:val="000000"/>
          <w:sz w:val="20"/>
          <w:szCs w:val="20"/>
          <w:lang w:val="fr-FR"/>
        </w:rPr>
        <w:t xml:space="preserve">Parmi les formations récentes citons : </w:t>
      </w:r>
      <w:r w:rsidRPr="00BA142D">
        <w:rPr>
          <w:rFonts w:ascii="Times New Roman" w:hAnsi="Times New Roman" w:cs="Times New Roman"/>
          <w:i/>
          <w:iCs/>
          <w:color w:val="000000"/>
          <w:sz w:val="20"/>
          <w:szCs w:val="20"/>
          <w:lang w:val="fr-FR"/>
        </w:rPr>
        <w:t>chamboulement, contingentement, plafonnemen</w:t>
      </w:r>
      <w:r w:rsidRPr="00BA142D">
        <w:rPr>
          <w:rFonts w:ascii="Times New Roman" w:hAnsi="Times New Roman" w:cs="Times New Roman"/>
          <w:i/>
          <w:sz w:val="20"/>
          <w:szCs w:val="20"/>
          <w:lang w:val="fr-FR"/>
        </w:rPr>
        <w:t>t</w:t>
      </w:r>
      <w:r w:rsidRPr="00BA142D">
        <w:rPr>
          <w:rFonts w:ascii="Times New Roman" w:hAnsi="Times New Roman" w:cs="Times New Roman"/>
          <w:sz w:val="20"/>
          <w:szCs w:val="20"/>
          <w:lang w:val="fr-FR"/>
        </w:rPr>
        <w:t xml:space="preserve">, </w:t>
      </w:r>
      <w:r w:rsidRPr="00BA142D">
        <w:rPr>
          <w:rFonts w:ascii="Times New Roman" w:hAnsi="Times New Roman" w:cs="Times New Roman"/>
          <w:i/>
          <w:iCs/>
          <w:color w:val="000000"/>
          <w:sz w:val="20"/>
          <w:szCs w:val="20"/>
          <w:lang w:val="fr-FR"/>
        </w:rPr>
        <w:t>positionnement.</w:t>
      </w:r>
    </w:p>
    <w:p w14:paraId="087BE20E" w14:textId="77777777" w:rsidR="00BA142D" w:rsidRPr="00BA142D" w:rsidRDefault="00BA142D" w:rsidP="00BA142D">
      <w:pPr>
        <w:shd w:val="clear" w:color="auto" w:fill="FFFFFF"/>
        <w:ind w:left="53" w:firstLine="389"/>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Les substantifs avec ce suffixe sont presque exclusivement des dérivés de verbes, avec lesquels ils se trouvent en corrélation : </w:t>
      </w:r>
      <w:r w:rsidRPr="00BA142D">
        <w:rPr>
          <w:rFonts w:ascii="Times New Roman" w:hAnsi="Times New Roman" w:cs="Times New Roman"/>
          <w:i/>
          <w:iCs/>
          <w:color w:val="000000"/>
          <w:sz w:val="20"/>
          <w:szCs w:val="20"/>
          <w:lang w:val="fr-FR"/>
        </w:rPr>
        <w:t xml:space="preserve">raisonnement </w:t>
      </w:r>
      <w:r w:rsidRPr="00BA142D">
        <w:rPr>
          <w:rFonts w:ascii="Times New Roman" w:hAnsi="Times New Roman" w:cs="Times New Roman"/>
          <w:iCs/>
          <w:color w:val="000000"/>
          <w:sz w:val="20"/>
          <w:szCs w:val="20"/>
          <w:lang w:val="en-US"/>
        </w:rPr>
        <w:sym w:font="Wingdings" w:char="F0DF"/>
      </w:r>
      <w:r w:rsidRPr="00BA142D">
        <w:rPr>
          <w:rFonts w:ascii="Times New Roman" w:hAnsi="Times New Roman" w:cs="Times New Roman"/>
          <w:i/>
          <w:iCs/>
          <w:color w:val="000000"/>
          <w:sz w:val="20"/>
          <w:szCs w:val="20"/>
          <w:lang w:val="fr-FR"/>
        </w:rPr>
        <w:t xml:space="preserve"> raisonner ; applaudissement </w:t>
      </w:r>
      <w:r w:rsidRPr="00BA142D">
        <w:rPr>
          <w:rFonts w:ascii="Times New Roman" w:hAnsi="Times New Roman" w:cs="Times New Roman"/>
          <w:iCs/>
          <w:color w:val="000000"/>
          <w:sz w:val="20"/>
          <w:szCs w:val="20"/>
          <w:lang w:val="fr-FR"/>
        </w:rPr>
        <w:sym w:font="Wingdings" w:char="F0DF"/>
      </w:r>
      <w:r w:rsidRPr="00BA142D">
        <w:rPr>
          <w:rFonts w:ascii="Times New Roman" w:hAnsi="Times New Roman" w:cs="Times New Roman"/>
          <w:i/>
          <w:iCs/>
          <w:color w:val="000000"/>
          <w:sz w:val="20"/>
          <w:szCs w:val="20"/>
          <w:lang w:val="fr-FR"/>
        </w:rPr>
        <w:t xml:space="preserve"> applaudir.</w:t>
      </w:r>
    </w:p>
    <w:p w14:paraId="139BF6AD" w14:textId="77777777" w:rsidR="00BA142D" w:rsidRPr="00BA142D" w:rsidRDefault="00BA142D" w:rsidP="00BA142D">
      <w:pPr>
        <w:shd w:val="clear" w:color="auto" w:fill="FFFFFF"/>
        <w:ind w:left="58" w:right="101" w:firstLine="398"/>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Le suffixe </w:t>
      </w:r>
      <w:r w:rsidRPr="00BA142D">
        <w:rPr>
          <w:rFonts w:ascii="Times New Roman" w:hAnsi="Times New Roman" w:cs="Times New Roman"/>
          <w:b/>
          <w:bCs/>
          <w:color w:val="000000"/>
          <w:sz w:val="20"/>
          <w:szCs w:val="20"/>
          <w:lang w:val="fr-FR"/>
        </w:rPr>
        <w:t xml:space="preserve">-(e)ment </w:t>
      </w:r>
      <w:r w:rsidRPr="00BA142D">
        <w:rPr>
          <w:rFonts w:ascii="Times New Roman" w:hAnsi="Times New Roman" w:cs="Times New Roman"/>
          <w:color w:val="000000"/>
          <w:sz w:val="20"/>
          <w:szCs w:val="20"/>
          <w:lang w:val="fr-FR"/>
        </w:rPr>
        <w:t xml:space="preserve">forme un groupe de dérivés qui désignent des cris d'animaux, des bruits différents ; par exemple,  </w:t>
      </w:r>
      <w:r w:rsidRPr="00BA142D">
        <w:rPr>
          <w:rFonts w:ascii="Times New Roman" w:hAnsi="Times New Roman" w:cs="Times New Roman"/>
          <w:i/>
          <w:iCs/>
          <w:color w:val="000000"/>
          <w:sz w:val="20"/>
          <w:szCs w:val="20"/>
          <w:lang w:val="fr-FR"/>
        </w:rPr>
        <w:t xml:space="preserve">aboiement, bêlement, beuglement, gloussement, coassement, croassement, gazouillement, hennissement, hurlement, rugissement, chuchotement, claquement, craquement, grincement, sifflement, tintement, vrombissement, </w:t>
      </w:r>
      <w:r w:rsidRPr="00BA142D">
        <w:rPr>
          <w:rFonts w:ascii="Times New Roman" w:hAnsi="Times New Roman" w:cs="Times New Roman"/>
          <w:color w:val="000000"/>
          <w:sz w:val="20"/>
          <w:szCs w:val="20"/>
          <w:lang w:val="fr-FR"/>
        </w:rPr>
        <w:t>etc.</w:t>
      </w:r>
    </w:p>
    <w:p w14:paraId="6152F82D" w14:textId="77777777" w:rsidR="00BA142D" w:rsidRPr="00BA142D" w:rsidRDefault="00BA142D" w:rsidP="00BA142D">
      <w:pPr>
        <w:shd w:val="clear" w:color="auto" w:fill="FFFFFF"/>
        <w:ind w:left="86" w:right="144" w:firstLine="394"/>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Outre l'action les dérivés avec </w:t>
      </w:r>
      <w:r w:rsidRPr="00BA142D">
        <w:rPr>
          <w:rFonts w:ascii="Times New Roman" w:hAnsi="Times New Roman" w:cs="Times New Roman"/>
          <w:bCs/>
          <w:color w:val="000000"/>
          <w:sz w:val="20"/>
          <w:szCs w:val="20"/>
          <w:lang w:val="fr-FR"/>
        </w:rPr>
        <w:t>ce suffixe</w:t>
      </w:r>
      <w:r w:rsidRPr="00BA142D">
        <w:rPr>
          <w:rFonts w:ascii="Times New Roman" w:hAnsi="Times New Roman" w:cs="Times New Roman"/>
          <w:b/>
          <w:bCs/>
          <w:color w:val="000000"/>
          <w:sz w:val="20"/>
          <w:szCs w:val="20"/>
          <w:lang w:val="fr-FR"/>
        </w:rPr>
        <w:t xml:space="preserve"> </w:t>
      </w:r>
      <w:r w:rsidRPr="00BA142D">
        <w:rPr>
          <w:rFonts w:ascii="Times New Roman" w:hAnsi="Times New Roman" w:cs="Times New Roman"/>
          <w:color w:val="000000"/>
          <w:sz w:val="20"/>
          <w:szCs w:val="20"/>
          <w:lang w:val="fr-FR"/>
        </w:rPr>
        <w:t xml:space="preserve">peuvent exprimer </w:t>
      </w:r>
      <w:r w:rsidRPr="00BA142D">
        <w:rPr>
          <w:rFonts w:ascii="Times New Roman" w:hAnsi="Times New Roman" w:cs="Times New Roman"/>
          <w:b/>
          <w:color w:val="000000"/>
          <w:sz w:val="20"/>
          <w:szCs w:val="20"/>
          <w:lang w:val="fr-FR"/>
        </w:rPr>
        <w:t>le résultat</w:t>
      </w:r>
      <w:r w:rsidRPr="00BA142D">
        <w:rPr>
          <w:rFonts w:ascii="Times New Roman" w:hAnsi="Times New Roman" w:cs="Times New Roman"/>
          <w:color w:val="000000"/>
          <w:sz w:val="20"/>
          <w:szCs w:val="20"/>
          <w:lang w:val="fr-FR"/>
        </w:rPr>
        <w:t xml:space="preserve"> de l'action : </w:t>
      </w:r>
      <w:r w:rsidRPr="00BA142D">
        <w:rPr>
          <w:rFonts w:ascii="Times New Roman" w:hAnsi="Times New Roman" w:cs="Times New Roman"/>
          <w:i/>
          <w:iCs/>
          <w:color w:val="000000"/>
          <w:sz w:val="20"/>
          <w:szCs w:val="20"/>
          <w:lang w:val="fr-FR"/>
        </w:rPr>
        <w:t xml:space="preserve">bâtiment, </w:t>
      </w:r>
      <w:r w:rsidRPr="00BA142D">
        <w:rPr>
          <w:rFonts w:ascii="Times New Roman" w:hAnsi="Times New Roman" w:cs="Times New Roman"/>
          <w:color w:val="000000"/>
          <w:sz w:val="20"/>
          <w:szCs w:val="20"/>
          <w:lang w:val="fr-FR"/>
        </w:rPr>
        <w:t xml:space="preserve">ou parfois </w:t>
      </w:r>
      <w:r w:rsidRPr="00BA142D">
        <w:rPr>
          <w:rFonts w:ascii="Times New Roman" w:hAnsi="Times New Roman" w:cs="Times New Roman"/>
          <w:b/>
          <w:color w:val="000000"/>
          <w:sz w:val="20"/>
          <w:szCs w:val="20"/>
          <w:lang w:val="fr-FR"/>
        </w:rPr>
        <w:t>l'objet</w:t>
      </w:r>
      <w:r w:rsidRPr="00BA142D">
        <w:rPr>
          <w:rFonts w:ascii="Times New Roman" w:hAnsi="Times New Roman" w:cs="Times New Roman"/>
          <w:color w:val="000000"/>
          <w:sz w:val="20"/>
          <w:szCs w:val="20"/>
          <w:lang w:val="fr-FR"/>
        </w:rPr>
        <w:t xml:space="preserve"> de l'action : </w:t>
      </w:r>
      <w:r w:rsidRPr="00BA142D">
        <w:rPr>
          <w:rFonts w:ascii="Times New Roman" w:hAnsi="Times New Roman" w:cs="Times New Roman"/>
          <w:i/>
          <w:iCs/>
          <w:color w:val="000000"/>
          <w:sz w:val="20"/>
          <w:szCs w:val="20"/>
          <w:lang w:val="fr-FR"/>
        </w:rPr>
        <w:t xml:space="preserve">ornement, accoutrement, enjolivement, </w:t>
      </w:r>
      <w:r w:rsidRPr="00BA142D">
        <w:rPr>
          <w:rFonts w:ascii="Times New Roman" w:hAnsi="Times New Roman" w:cs="Times New Roman"/>
          <w:b/>
          <w:color w:val="000000"/>
          <w:sz w:val="20"/>
          <w:szCs w:val="20"/>
          <w:lang w:val="fr-FR"/>
        </w:rPr>
        <w:t>le lieu</w:t>
      </w:r>
      <w:r w:rsidRPr="00BA142D">
        <w:rPr>
          <w:rFonts w:ascii="Times New Roman" w:hAnsi="Times New Roman" w:cs="Times New Roman"/>
          <w:color w:val="000000"/>
          <w:sz w:val="20"/>
          <w:szCs w:val="20"/>
          <w:lang w:val="fr-FR"/>
        </w:rPr>
        <w:t xml:space="preserve"> où s'effectue l'action : </w:t>
      </w:r>
      <w:r w:rsidRPr="00BA142D">
        <w:rPr>
          <w:rFonts w:ascii="Times New Roman" w:hAnsi="Times New Roman" w:cs="Times New Roman"/>
          <w:i/>
          <w:iCs/>
          <w:color w:val="000000"/>
          <w:sz w:val="20"/>
          <w:szCs w:val="20"/>
          <w:lang w:val="fr-FR"/>
        </w:rPr>
        <w:t>logement.</w:t>
      </w:r>
    </w:p>
    <w:p w14:paraId="4707D26E" w14:textId="77777777" w:rsidR="00BA142D" w:rsidRPr="00BA142D" w:rsidRDefault="00BA142D" w:rsidP="00BA142D">
      <w:pPr>
        <w:shd w:val="clear" w:color="auto" w:fill="FFFFFF"/>
        <w:ind w:left="144" w:right="96" w:firstLine="379"/>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Les dérivés avec le suffixe </w:t>
      </w:r>
      <w:r w:rsidRPr="00BA142D">
        <w:rPr>
          <w:rFonts w:ascii="Times New Roman" w:hAnsi="Times New Roman" w:cs="Times New Roman"/>
          <w:b/>
          <w:bCs/>
          <w:color w:val="000000"/>
          <w:sz w:val="20"/>
          <w:szCs w:val="20"/>
          <w:lang w:val="fr-FR"/>
        </w:rPr>
        <w:t xml:space="preserve">-(e)ment </w:t>
      </w:r>
      <w:r w:rsidRPr="00BA142D">
        <w:rPr>
          <w:rFonts w:ascii="Times New Roman" w:hAnsi="Times New Roman" w:cs="Times New Roman"/>
          <w:color w:val="000000"/>
          <w:sz w:val="20"/>
          <w:szCs w:val="20"/>
          <w:lang w:val="fr-FR"/>
        </w:rPr>
        <w:t xml:space="preserve">peuvent encore exprimer </w:t>
      </w:r>
      <w:r w:rsidRPr="00BA142D">
        <w:rPr>
          <w:rFonts w:ascii="Times New Roman" w:hAnsi="Times New Roman" w:cs="Times New Roman"/>
          <w:b/>
          <w:color w:val="000000"/>
          <w:sz w:val="20"/>
          <w:szCs w:val="20"/>
          <w:lang w:val="fr-FR"/>
        </w:rPr>
        <w:t>un processus</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 xml:space="preserve">bourgeonnement, caillement, épanouissement </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b/>
          <w:color w:val="000000"/>
          <w:sz w:val="20"/>
          <w:szCs w:val="20"/>
          <w:lang w:val="fr-FR"/>
        </w:rPr>
        <w:t>un état</w:t>
      </w:r>
      <w:r w:rsidRPr="00BA142D">
        <w:rPr>
          <w:rFonts w:ascii="Times New Roman" w:hAnsi="Times New Roman" w:cs="Times New Roman"/>
          <w:color w:val="000000"/>
          <w:sz w:val="20"/>
          <w:szCs w:val="20"/>
          <w:lang w:val="fr-FR"/>
        </w:rPr>
        <w:t xml:space="preserve"> : </w:t>
      </w:r>
      <w:r w:rsidRPr="00BA142D">
        <w:rPr>
          <w:rFonts w:ascii="Times New Roman" w:hAnsi="Times New Roman" w:cs="Times New Roman"/>
          <w:i/>
          <w:iCs/>
          <w:color w:val="000000"/>
          <w:sz w:val="20"/>
          <w:szCs w:val="20"/>
          <w:lang w:val="fr-FR"/>
        </w:rPr>
        <w:t>épouvantement, attendrissement, mécontentement, découragement.</w:t>
      </w:r>
    </w:p>
    <w:p w14:paraId="12209803" w14:textId="77777777" w:rsidR="00BA142D" w:rsidRPr="00BA142D" w:rsidRDefault="00BA142D" w:rsidP="00BA142D">
      <w:pPr>
        <w:numPr>
          <w:ilvl w:val="0"/>
          <w:numId w:val="1"/>
        </w:numPr>
        <w:shd w:val="clear" w:color="auto" w:fill="FFFFFF"/>
        <w:tabs>
          <w:tab w:val="clear" w:pos="1424"/>
          <w:tab w:val="num" w:pos="0"/>
        </w:tabs>
        <w:spacing w:after="0" w:line="240" w:lineRule="auto"/>
        <w:ind w:left="0" w:right="5" w:firstLine="720"/>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 xml:space="preserve">Le suffixe </w:t>
      </w:r>
      <w:r w:rsidRPr="00BA142D">
        <w:rPr>
          <w:rFonts w:ascii="Times New Roman" w:hAnsi="Times New Roman" w:cs="Times New Roman"/>
          <w:b/>
          <w:bCs/>
          <w:color w:val="000000"/>
          <w:sz w:val="20"/>
          <w:szCs w:val="20"/>
          <w:lang w:val="fr-FR"/>
        </w:rPr>
        <w:t xml:space="preserve">-âge </w:t>
      </w:r>
      <w:r w:rsidRPr="00BA142D">
        <w:rPr>
          <w:rFonts w:ascii="Times New Roman" w:hAnsi="Times New Roman" w:cs="Times New Roman"/>
          <w:color w:val="000000"/>
          <w:sz w:val="20"/>
          <w:szCs w:val="20"/>
          <w:lang w:val="fr-FR"/>
        </w:rPr>
        <w:t xml:space="preserve">du latin </w:t>
      </w:r>
      <w:r w:rsidRPr="00BA142D">
        <w:rPr>
          <w:rFonts w:ascii="Times New Roman" w:hAnsi="Times New Roman" w:cs="Times New Roman"/>
          <w:i/>
          <w:iCs/>
          <w:color w:val="000000"/>
          <w:sz w:val="20"/>
          <w:szCs w:val="20"/>
          <w:lang w:val="fr-FR"/>
        </w:rPr>
        <w:t xml:space="preserve">-aticum </w:t>
      </w:r>
      <w:r w:rsidRPr="00BA142D">
        <w:rPr>
          <w:rFonts w:ascii="Times New Roman" w:hAnsi="Times New Roman" w:cs="Times New Roman"/>
          <w:color w:val="000000"/>
          <w:sz w:val="20"/>
          <w:szCs w:val="20"/>
          <w:lang w:val="fr-FR"/>
        </w:rPr>
        <w:t xml:space="preserve">est un autre suffixe particulièrement productif. Son pouvoir créateur en français moderne s'explique par son rôle particulier en tant que formateur de termes techniques et industriels : </w:t>
      </w:r>
      <w:r w:rsidRPr="00BA142D">
        <w:rPr>
          <w:rFonts w:ascii="Times New Roman" w:hAnsi="Times New Roman" w:cs="Times New Roman"/>
          <w:i/>
          <w:iCs/>
          <w:color w:val="000000"/>
          <w:sz w:val="20"/>
          <w:szCs w:val="20"/>
          <w:lang w:val="fr-FR"/>
        </w:rPr>
        <w:t xml:space="preserve">zingage </w:t>
      </w:r>
      <w:r w:rsidRPr="00BA142D">
        <w:rPr>
          <w:rFonts w:ascii="Times New Roman" w:hAnsi="Times New Roman" w:cs="Times New Roman"/>
          <w:color w:val="000000"/>
          <w:sz w:val="20"/>
          <w:szCs w:val="20"/>
          <w:lang w:val="fr-FR"/>
        </w:rPr>
        <w:t>- «</w:t>
      </w:r>
      <w:r w:rsidRPr="00BA142D">
        <w:rPr>
          <w:rFonts w:ascii="Times New Roman" w:hAnsi="Times New Roman" w:cs="Times New Roman"/>
          <w:color w:val="000000"/>
          <w:sz w:val="20"/>
          <w:szCs w:val="20"/>
        </w:rPr>
        <w:t>цинкование</w:t>
      </w:r>
      <w:r w:rsidRPr="00BA142D">
        <w:rPr>
          <w:rFonts w:ascii="Times New Roman" w:hAnsi="Times New Roman" w:cs="Times New Roman"/>
          <w:color w:val="000000"/>
          <w:sz w:val="20"/>
          <w:szCs w:val="20"/>
          <w:lang w:val="fr-FR"/>
        </w:rPr>
        <w:t xml:space="preserve"> », </w:t>
      </w:r>
      <w:r w:rsidRPr="00BA142D">
        <w:rPr>
          <w:rFonts w:ascii="Times New Roman" w:hAnsi="Times New Roman" w:cs="Times New Roman"/>
          <w:i/>
          <w:iCs/>
          <w:color w:val="000000"/>
          <w:sz w:val="20"/>
          <w:szCs w:val="20"/>
          <w:lang w:val="fr-FR"/>
        </w:rPr>
        <w:t xml:space="preserve">taraudage </w:t>
      </w:r>
      <w:r w:rsidRPr="00BA142D">
        <w:rPr>
          <w:rFonts w:ascii="Times New Roman" w:hAnsi="Times New Roman" w:cs="Times New Roman"/>
          <w:color w:val="000000"/>
          <w:sz w:val="20"/>
          <w:szCs w:val="20"/>
          <w:lang w:val="fr-FR"/>
        </w:rPr>
        <w:t>- «</w:t>
      </w:r>
      <w:proofErr w:type="spellStart"/>
      <w:r w:rsidRPr="00BA142D">
        <w:rPr>
          <w:rFonts w:ascii="Times New Roman" w:hAnsi="Times New Roman" w:cs="Times New Roman"/>
          <w:color w:val="000000"/>
          <w:sz w:val="20"/>
          <w:szCs w:val="20"/>
        </w:rPr>
        <w:t>нарезывание</w:t>
      </w:r>
      <w:proofErr w:type="spellEnd"/>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color w:val="000000"/>
          <w:sz w:val="20"/>
          <w:szCs w:val="20"/>
        </w:rPr>
        <w:t>винтовой</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color w:val="000000"/>
          <w:sz w:val="20"/>
          <w:szCs w:val="20"/>
        </w:rPr>
        <w:t>насечки</w:t>
      </w:r>
      <w:r w:rsidRPr="00BA142D">
        <w:rPr>
          <w:rFonts w:ascii="Times New Roman" w:hAnsi="Times New Roman" w:cs="Times New Roman"/>
          <w:smallCaps/>
          <w:color w:val="000000"/>
          <w:sz w:val="20"/>
          <w:szCs w:val="20"/>
          <w:lang w:val="fr-FR"/>
        </w:rPr>
        <w:t xml:space="preserve">», </w:t>
      </w:r>
      <w:r w:rsidRPr="00BA142D">
        <w:rPr>
          <w:rFonts w:ascii="Times New Roman" w:hAnsi="Times New Roman" w:cs="Times New Roman"/>
          <w:i/>
          <w:iCs/>
          <w:color w:val="000000"/>
          <w:sz w:val="20"/>
          <w:szCs w:val="20"/>
          <w:lang w:val="fr-FR"/>
        </w:rPr>
        <w:t xml:space="preserve">bétonnage </w:t>
      </w:r>
      <w:r w:rsidRPr="00BA142D">
        <w:rPr>
          <w:rFonts w:ascii="Times New Roman" w:hAnsi="Times New Roman" w:cs="Times New Roman"/>
          <w:color w:val="000000"/>
          <w:sz w:val="20"/>
          <w:szCs w:val="20"/>
          <w:lang w:val="fr-FR"/>
        </w:rPr>
        <w:t>- «</w:t>
      </w:r>
      <w:r w:rsidRPr="00BA142D">
        <w:rPr>
          <w:rFonts w:ascii="Times New Roman" w:hAnsi="Times New Roman" w:cs="Times New Roman"/>
          <w:color w:val="000000"/>
          <w:sz w:val="20"/>
          <w:szCs w:val="20"/>
        </w:rPr>
        <w:t>бетонирование</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 xml:space="preserve">badigeonnage </w:t>
      </w:r>
      <w:r w:rsidRPr="00BA142D">
        <w:rPr>
          <w:rFonts w:ascii="Times New Roman" w:hAnsi="Times New Roman" w:cs="Times New Roman"/>
          <w:color w:val="000000"/>
          <w:sz w:val="20"/>
          <w:szCs w:val="20"/>
          <w:lang w:val="fr-FR"/>
        </w:rPr>
        <w:t>-«</w:t>
      </w:r>
      <w:r w:rsidRPr="00BA142D">
        <w:rPr>
          <w:rFonts w:ascii="Times New Roman" w:hAnsi="Times New Roman" w:cs="Times New Roman"/>
          <w:color w:val="000000"/>
          <w:sz w:val="20"/>
          <w:szCs w:val="20"/>
        </w:rPr>
        <w:t>крашение</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color w:val="000000"/>
          <w:sz w:val="20"/>
          <w:szCs w:val="20"/>
        </w:rPr>
        <w:t>клеевой</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color w:val="000000"/>
          <w:sz w:val="20"/>
          <w:szCs w:val="20"/>
        </w:rPr>
        <w:t>краской</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 xml:space="preserve">rentrayage - </w:t>
      </w:r>
      <w:r w:rsidRPr="00BA142D">
        <w:rPr>
          <w:rFonts w:ascii="Times New Roman" w:hAnsi="Times New Roman" w:cs="Times New Roman"/>
          <w:color w:val="000000"/>
          <w:sz w:val="20"/>
          <w:szCs w:val="20"/>
          <w:lang w:val="fr-FR"/>
        </w:rPr>
        <w:t>«</w:t>
      </w:r>
      <w:r w:rsidRPr="00BA142D">
        <w:rPr>
          <w:rFonts w:ascii="Times New Roman" w:hAnsi="Times New Roman" w:cs="Times New Roman"/>
          <w:color w:val="000000"/>
          <w:sz w:val="20"/>
          <w:szCs w:val="20"/>
        </w:rPr>
        <w:t>художественная</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color w:val="000000"/>
          <w:sz w:val="20"/>
          <w:szCs w:val="20"/>
        </w:rPr>
        <w:t>штопка</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 xml:space="preserve">clonage, </w:t>
      </w:r>
      <w:r w:rsidRPr="00BA142D">
        <w:rPr>
          <w:rFonts w:ascii="Times New Roman" w:hAnsi="Times New Roman" w:cs="Times New Roman"/>
          <w:color w:val="000000"/>
          <w:sz w:val="20"/>
          <w:szCs w:val="20"/>
          <w:lang w:val="fr-FR"/>
        </w:rPr>
        <w:t xml:space="preserve"> etc. </w:t>
      </w:r>
    </w:p>
    <w:p w14:paraId="07745A99" w14:textId="77777777" w:rsidR="00BA142D" w:rsidRPr="00BA142D" w:rsidRDefault="00BA142D" w:rsidP="00BA142D">
      <w:pPr>
        <w:shd w:val="clear" w:color="auto" w:fill="FFFFFF"/>
        <w:ind w:right="5"/>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La majorité des substantifs avec </w:t>
      </w:r>
      <w:r w:rsidRPr="00BA142D">
        <w:rPr>
          <w:rFonts w:ascii="Times New Roman" w:hAnsi="Times New Roman" w:cs="Times New Roman"/>
          <w:b/>
          <w:bCs/>
          <w:color w:val="000000"/>
          <w:sz w:val="20"/>
          <w:szCs w:val="20"/>
          <w:lang w:val="fr-FR"/>
        </w:rPr>
        <w:t xml:space="preserve">-age </w:t>
      </w:r>
      <w:r w:rsidRPr="00BA142D">
        <w:rPr>
          <w:rFonts w:ascii="Times New Roman" w:hAnsi="Times New Roman" w:cs="Times New Roman"/>
          <w:color w:val="000000"/>
          <w:sz w:val="20"/>
          <w:szCs w:val="20"/>
          <w:lang w:val="fr-FR"/>
        </w:rPr>
        <w:t xml:space="preserve">sont dérivés de verbes avec lesquels ils sont en corrélation : </w:t>
      </w:r>
      <w:r w:rsidRPr="00BA142D">
        <w:rPr>
          <w:rFonts w:ascii="Times New Roman" w:hAnsi="Times New Roman" w:cs="Times New Roman"/>
          <w:i/>
          <w:iCs/>
          <w:color w:val="000000"/>
          <w:sz w:val="20"/>
          <w:szCs w:val="20"/>
          <w:lang w:val="fr-FR"/>
        </w:rPr>
        <w:t xml:space="preserve">arrosage </w:t>
      </w:r>
      <w:r w:rsidRPr="00BA142D">
        <w:rPr>
          <w:rFonts w:ascii="Times New Roman" w:hAnsi="Times New Roman" w:cs="Times New Roman"/>
          <w:iCs/>
          <w:color w:val="000000"/>
          <w:sz w:val="20"/>
          <w:szCs w:val="20"/>
          <w:lang w:val="en-US"/>
        </w:rPr>
        <w:sym w:font="Wingdings" w:char="F0DF"/>
      </w:r>
      <w:r w:rsidRPr="00BA142D">
        <w:rPr>
          <w:rFonts w:ascii="Times New Roman" w:hAnsi="Times New Roman" w:cs="Times New Roman"/>
          <w:iCs/>
          <w:color w:val="000000"/>
          <w:sz w:val="20"/>
          <w:szCs w:val="20"/>
          <w:lang w:val="fr-FR"/>
        </w:rPr>
        <w:t xml:space="preserve"> </w:t>
      </w:r>
      <w:r w:rsidRPr="00BA142D">
        <w:rPr>
          <w:rFonts w:ascii="Times New Roman" w:hAnsi="Times New Roman" w:cs="Times New Roman"/>
          <w:i/>
          <w:iCs/>
          <w:color w:val="000000"/>
          <w:sz w:val="20"/>
          <w:szCs w:val="20"/>
          <w:lang w:val="fr-FR"/>
        </w:rPr>
        <w:t xml:space="preserve">arroser, labourage </w:t>
      </w:r>
      <w:r w:rsidRPr="00BA142D">
        <w:rPr>
          <w:rFonts w:ascii="Times New Roman" w:hAnsi="Times New Roman" w:cs="Times New Roman"/>
          <w:iCs/>
          <w:color w:val="000000"/>
          <w:sz w:val="20"/>
          <w:szCs w:val="20"/>
          <w:lang w:val="fr-FR"/>
        </w:rPr>
        <w:sym w:font="Wingdings" w:char="F0DF"/>
      </w:r>
      <w:r w:rsidRPr="00BA142D">
        <w:rPr>
          <w:rFonts w:ascii="Times New Roman" w:hAnsi="Times New Roman" w:cs="Times New Roman"/>
          <w:i/>
          <w:iCs/>
          <w:color w:val="000000"/>
          <w:sz w:val="20"/>
          <w:szCs w:val="20"/>
          <w:lang w:val="fr-FR"/>
        </w:rPr>
        <w:t xml:space="preserve"> labourer, blanchissage </w:t>
      </w:r>
      <w:r w:rsidRPr="00BA142D">
        <w:rPr>
          <w:rFonts w:ascii="Times New Roman" w:hAnsi="Times New Roman" w:cs="Times New Roman"/>
          <w:iCs/>
          <w:color w:val="000000"/>
          <w:sz w:val="20"/>
          <w:szCs w:val="20"/>
          <w:lang w:val="fr-FR"/>
        </w:rPr>
        <w:sym w:font="Wingdings" w:char="F0DF"/>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 xml:space="preserve">blanchir, grenouillage </w:t>
      </w:r>
      <w:r w:rsidRPr="00BA142D">
        <w:rPr>
          <w:rFonts w:ascii="Times New Roman" w:hAnsi="Times New Roman" w:cs="Times New Roman"/>
          <w:iCs/>
          <w:color w:val="000000"/>
          <w:sz w:val="20"/>
          <w:szCs w:val="20"/>
          <w:lang w:val="fr-FR"/>
        </w:rPr>
        <w:sym w:font="Wingdings" w:char="F0DF"/>
      </w:r>
      <w:r w:rsidRPr="00BA142D">
        <w:rPr>
          <w:rFonts w:ascii="Times New Roman" w:hAnsi="Times New Roman" w:cs="Times New Roman"/>
          <w:i/>
          <w:iCs/>
          <w:color w:val="000000"/>
          <w:sz w:val="20"/>
          <w:szCs w:val="20"/>
          <w:lang w:val="fr-FR"/>
        </w:rPr>
        <w:t xml:space="preserve"> grenouiller. </w:t>
      </w:r>
    </w:p>
    <w:p w14:paraId="15C45934" w14:textId="77777777" w:rsidR="00BA142D" w:rsidRPr="00BA142D" w:rsidRDefault="00BA142D" w:rsidP="00BA142D">
      <w:pPr>
        <w:shd w:val="clear" w:color="auto" w:fill="FFFFFF"/>
        <w:ind w:left="38" w:right="43" w:firstLine="350"/>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Parmi les dérivés avec le suffixe </w:t>
      </w:r>
      <w:r w:rsidRPr="00BA142D">
        <w:rPr>
          <w:rFonts w:ascii="Times New Roman" w:hAnsi="Times New Roman" w:cs="Times New Roman"/>
          <w:b/>
          <w:bCs/>
          <w:color w:val="000000"/>
          <w:sz w:val="20"/>
          <w:szCs w:val="20"/>
          <w:lang w:val="fr-FR"/>
        </w:rPr>
        <w:t xml:space="preserve">-age </w:t>
      </w:r>
      <w:r w:rsidRPr="00BA142D">
        <w:rPr>
          <w:rFonts w:ascii="Times New Roman" w:hAnsi="Times New Roman" w:cs="Times New Roman"/>
          <w:color w:val="000000"/>
          <w:sz w:val="20"/>
          <w:szCs w:val="20"/>
          <w:lang w:val="fr-FR"/>
        </w:rPr>
        <w:t xml:space="preserve">qui expriment l'action on trouve un groupe désignant «la manière de parler», «le discours ayant une caractéristique supplémentaire» : </w:t>
      </w:r>
      <w:r w:rsidRPr="00BA142D">
        <w:rPr>
          <w:rFonts w:ascii="Times New Roman" w:hAnsi="Times New Roman" w:cs="Times New Roman"/>
          <w:i/>
          <w:iCs/>
          <w:color w:val="000000"/>
          <w:sz w:val="20"/>
          <w:szCs w:val="20"/>
          <w:lang w:val="fr-FR"/>
        </w:rPr>
        <w:t xml:space="preserve">bredouillage, bavardage, chuchotage, baragouinage, </w:t>
      </w:r>
      <w:r w:rsidRPr="00BA142D">
        <w:rPr>
          <w:rFonts w:ascii="Times New Roman" w:hAnsi="Times New Roman" w:cs="Times New Roman"/>
          <w:color w:val="000000"/>
          <w:sz w:val="20"/>
          <w:szCs w:val="20"/>
          <w:lang w:val="fr-FR"/>
        </w:rPr>
        <w:t>etc.</w:t>
      </w:r>
    </w:p>
    <w:p w14:paraId="289EED85" w14:textId="77777777" w:rsidR="00BA142D" w:rsidRPr="00BA142D" w:rsidRDefault="00BA142D" w:rsidP="00BA142D">
      <w:pPr>
        <w:shd w:val="clear" w:color="auto" w:fill="FFFFFF"/>
        <w:ind w:left="24" w:right="58" w:firstLine="360"/>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II est à remarquer qu'à l'aide du suffixe </w:t>
      </w:r>
      <w:r w:rsidRPr="00BA142D">
        <w:rPr>
          <w:rFonts w:ascii="Times New Roman" w:hAnsi="Times New Roman" w:cs="Times New Roman"/>
          <w:b/>
          <w:color w:val="000000"/>
          <w:sz w:val="20"/>
          <w:szCs w:val="20"/>
          <w:lang w:val="fr-FR"/>
        </w:rPr>
        <w:t>-age</w:t>
      </w:r>
      <w:r w:rsidRPr="00BA142D">
        <w:rPr>
          <w:rFonts w:ascii="Times New Roman" w:hAnsi="Times New Roman" w:cs="Times New Roman"/>
          <w:color w:val="000000"/>
          <w:sz w:val="20"/>
          <w:szCs w:val="20"/>
          <w:lang w:val="fr-FR"/>
        </w:rPr>
        <w:t xml:space="preserve"> on forme des substantifs  qui signifient presque exclusivement l'action. </w:t>
      </w:r>
    </w:p>
    <w:p w14:paraId="740AC1AF" w14:textId="77777777" w:rsidR="00BA142D" w:rsidRPr="00BA142D" w:rsidRDefault="00BA142D" w:rsidP="00BA142D">
      <w:pPr>
        <w:shd w:val="clear" w:color="auto" w:fill="FFFFFF"/>
        <w:ind w:left="29" w:firstLine="398"/>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Signalons pourtant </w:t>
      </w:r>
      <w:r w:rsidRPr="00BA142D">
        <w:rPr>
          <w:rFonts w:ascii="Times New Roman" w:hAnsi="Times New Roman" w:cs="Times New Roman"/>
          <w:i/>
          <w:iCs/>
          <w:color w:val="000000"/>
          <w:sz w:val="20"/>
          <w:szCs w:val="20"/>
          <w:lang w:val="fr-FR"/>
        </w:rPr>
        <w:t xml:space="preserve">cocuage, esclavage, servage, veuvage, </w:t>
      </w:r>
      <w:r w:rsidRPr="00BA142D">
        <w:rPr>
          <w:rFonts w:ascii="Times New Roman" w:hAnsi="Times New Roman" w:cs="Times New Roman"/>
          <w:color w:val="000000"/>
          <w:sz w:val="20"/>
          <w:szCs w:val="20"/>
          <w:lang w:val="fr-FR"/>
        </w:rPr>
        <w:t xml:space="preserve">qui dans le français d'aujourd'hui des dérivés avec un suffixe </w:t>
      </w:r>
      <w:r w:rsidRPr="00BA142D">
        <w:rPr>
          <w:rFonts w:ascii="Times New Roman" w:hAnsi="Times New Roman" w:cs="Times New Roman"/>
          <w:b/>
          <w:color w:val="000000"/>
          <w:sz w:val="20"/>
          <w:szCs w:val="20"/>
          <w:lang w:val="fr-FR"/>
        </w:rPr>
        <w:t>-age homonyme</w:t>
      </w:r>
      <w:r w:rsidRPr="00BA142D">
        <w:rPr>
          <w:rFonts w:ascii="Times New Roman" w:hAnsi="Times New Roman" w:cs="Times New Roman"/>
          <w:color w:val="000000"/>
          <w:sz w:val="20"/>
          <w:szCs w:val="20"/>
          <w:lang w:val="fr-FR"/>
        </w:rPr>
        <w:t>, car ils représentent un autre modèle de formation. (Ce suffixe s'ajoute régulièrement à des substantifs ou des adjectifs et communique  lui-même le sens d'un état.)</w:t>
      </w:r>
    </w:p>
    <w:p w14:paraId="5BB54385" w14:textId="77777777" w:rsidR="00BA142D" w:rsidRPr="00BA142D" w:rsidRDefault="00BA142D" w:rsidP="00BA142D">
      <w:pPr>
        <w:shd w:val="clear" w:color="auto" w:fill="FFFFFF"/>
        <w:ind w:left="53" w:firstLine="389"/>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Outre ces suffixes qui sont parmi les plus productifs il y en a d'autres dont la productivité s'est considérablement affaiblie. Tels sont les suffixes :</w:t>
      </w:r>
    </w:p>
    <w:p w14:paraId="53EC235A" w14:textId="77777777" w:rsidR="00BA142D" w:rsidRPr="00BA142D" w:rsidRDefault="00BA142D" w:rsidP="00BA142D">
      <w:pPr>
        <w:shd w:val="clear" w:color="auto" w:fill="FFFFFF"/>
        <w:ind w:left="67" w:right="19" w:firstLine="394"/>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r>
      <w:r w:rsidRPr="00BA142D">
        <w:rPr>
          <w:rFonts w:ascii="Times New Roman" w:hAnsi="Times New Roman" w:cs="Times New Roman"/>
          <w:b/>
          <w:color w:val="000000"/>
          <w:sz w:val="20"/>
          <w:szCs w:val="20"/>
          <w:lang w:val="fr-FR"/>
        </w:rPr>
        <w:t>-erie</w:t>
      </w:r>
      <w:r w:rsidRPr="00BA142D">
        <w:rPr>
          <w:rFonts w:ascii="Times New Roman" w:hAnsi="Times New Roman" w:cs="Times New Roman"/>
          <w:color w:val="000000"/>
          <w:sz w:val="20"/>
          <w:szCs w:val="20"/>
          <w:lang w:val="fr-FR"/>
        </w:rPr>
        <w:t xml:space="preserve"> dont les dérivés expriment des actions de caractère défavorable : </w:t>
      </w:r>
      <w:r w:rsidRPr="00BA142D">
        <w:rPr>
          <w:rFonts w:ascii="Times New Roman" w:hAnsi="Times New Roman" w:cs="Times New Roman"/>
          <w:i/>
          <w:iCs/>
          <w:color w:val="000000"/>
          <w:sz w:val="20"/>
          <w:szCs w:val="20"/>
          <w:lang w:val="fr-FR"/>
        </w:rPr>
        <w:t xml:space="preserve">agacerie, criaillerie, vante tuerie, tromperie, </w:t>
      </w:r>
      <w:r w:rsidRPr="00BA142D">
        <w:rPr>
          <w:rFonts w:ascii="Times New Roman" w:hAnsi="Times New Roman" w:cs="Times New Roman"/>
          <w:color w:val="000000"/>
          <w:sz w:val="20"/>
          <w:szCs w:val="20"/>
          <w:lang w:val="fr-FR"/>
        </w:rPr>
        <w:t>etc. ;</w:t>
      </w:r>
    </w:p>
    <w:p w14:paraId="25150BF6" w14:textId="77777777" w:rsidR="00BA142D" w:rsidRPr="00BA142D" w:rsidRDefault="00BA142D" w:rsidP="00BA142D">
      <w:pPr>
        <w:shd w:val="clear" w:color="auto" w:fill="FFFFFF"/>
        <w:tabs>
          <w:tab w:val="left" w:pos="0"/>
        </w:tabs>
        <w:ind w:left="82" w:right="38" w:firstLine="389"/>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r>
      <w:r w:rsidRPr="00BA142D">
        <w:rPr>
          <w:rFonts w:ascii="Times New Roman" w:hAnsi="Times New Roman" w:cs="Times New Roman"/>
          <w:b/>
          <w:color w:val="000000"/>
          <w:sz w:val="20"/>
          <w:szCs w:val="20"/>
          <w:lang w:val="fr-FR"/>
        </w:rPr>
        <w:t>-erie</w:t>
      </w:r>
      <w:r w:rsidRPr="00BA142D">
        <w:rPr>
          <w:rFonts w:ascii="Times New Roman" w:hAnsi="Times New Roman" w:cs="Times New Roman"/>
          <w:color w:val="000000"/>
          <w:sz w:val="20"/>
          <w:szCs w:val="20"/>
          <w:lang w:val="fr-FR"/>
        </w:rPr>
        <w:t xml:space="preserve"> - homonyme du précédent, dont les dérivés désignent</w:t>
      </w:r>
      <w:r w:rsidRPr="00BA142D">
        <w:rPr>
          <w:rFonts w:ascii="Times New Roman" w:hAnsi="Times New Roman" w:cs="Times New Roman"/>
          <w:color w:val="000000"/>
          <w:sz w:val="20"/>
          <w:szCs w:val="20"/>
          <w:lang w:val="fr-FR"/>
        </w:rPr>
        <w:br/>
        <w:t xml:space="preserve">un métier, une industrie, un genre de commerce, et aussi le lieu où l'on fabrique, où l'on vend un produit quelconque : </w:t>
      </w:r>
      <w:r w:rsidRPr="00BA142D">
        <w:rPr>
          <w:rFonts w:ascii="Times New Roman" w:hAnsi="Times New Roman" w:cs="Times New Roman"/>
          <w:i/>
          <w:iCs/>
          <w:color w:val="000000"/>
          <w:sz w:val="20"/>
          <w:szCs w:val="20"/>
          <w:lang w:val="fr-FR"/>
        </w:rPr>
        <w:t xml:space="preserve">chaudronnerie, chapellerie, ganterie, boulangerie, crémerie, fromagerie, </w:t>
      </w:r>
      <w:r w:rsidRPr="00BA142D">
        <w:rPr>
          <w:rFonts w:ascii="Times New Roman" w:hAnsi="Times New Roman" w:cs="Times New Roman"/>
          <w:color w:val="000000"/>
          <w:sz w:val="20"/>
          <w:szCs w:val="20"/>
          <w:lang w:val="fr-FR"/>
        </w:rPr>
        <w:t>etc. ;</w:t>
      </w:r>
      <w:r w:rsidRPr="00BA142D">
        <w:rPr>
          <w:rFonts w:ascii="Times New Roman" w:hAnsi="Times New Roman" w:cs="Times New Roman"/>
          <w:color w:val="000000"/>
          <w:sz w:val="20"/>
          <w:szCs w:val="20"/>
          <w:lang w:val="fr-FR"/>
        </w:rPr>
        <w:tab/>
      </w:r>
    </w:p>
    <w:p w14:paraId="3378B529" w14:textId="77777777" w:rsidR="00BA142D" w:rsidRPr="00BA142D" w:rsidRDefault="00BA142D" w:rsidP="00BA142D">
      <w:pPr>
        <w:shd w:val="clear" w:color="auto" w:fill="FFFFFF"/>
        <w:ind w:left="86" w:right="29" w:firstLine="398"/>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r>
      <w:r w:rsidRPr="00BA142D">
        <w:rPr>
          <w:rFonts w:ascii="Times New Roman" w:hAnsi="Times New Roman" w:cs="Times New Roman"/>
          <w:b/>
          <w:color w:val="000000"/>
          <w:sz w:val="20"/>
          <w:szCs w:val="20"/>
          <w:lang w:val="fr-FR"/>
        </w:rPr>
        <w:t>-ance (-ence),</w:t>
      </w:r>
      <w:r w:rsidRPr="00BA142D">
        <w:rPr>
          <w:rFonts w:ascii="Times New Roman" w:hAnsi="Times New Roman" w:cs="Times New Roman"/>
          <w:color w:val="000000"/>
          <w:sz w:val="20"/>
          <w:szCs w:val="20"/>
          <w:lang w:val="fr-FR"/>
        </w:rPr>
        <w:t xml:space="preserve"> dont les dérivés expriment </w:t>
      </w:r>
      <w:r w:rsidRPr="00BA142D">
        <w:rPr>
          <w:rFonts w:ascii="Times New Roman" w:hAnsi="Times New Roman" w:cs="Times New Roman"/>
          <w:b/>
          <w:color w:val="000000"/>
          <w:sz w:val="20"/>
          <w:szCs w:val="20"/>
          <w:lang w:val="fr-FR"/>
        </w:rPr>
        <w:t>des actions</w:t>
      </w:r>
      <w:r w:rsidRPr="00BA142D">
        <w:rPr>
          <w:rFonts w:ascii="Times New Roman" w:hAnsi="Times New Roman" w:cs="Times New Roman"/>
          <w:color w:val="000000"/>
          <w:sz w:val="20"/>
          <w:szCs w:val="20"/>
          <w:lang w:val="fr-FR"/>
        </w:rPr>
        <w:t xml:space="preserve"> différents </w:t>
      </w:r>
      <w:r w:rsidRPr="00BA142D">
        <w:rPr>
          <w:rFonts w:ascii="Times New Roman" w:hAnsi="Times New Roman" w:cs="Times New Roman"/>
          <w:i/>
          <w:iCs/>
          <w:color w:val="000000"/>
          <w:sz w:val="20"/>
          <w:szCs w:val="20"/>
          <w:lang w:val="fr-FR"/>
        </w:rPr>
        <w:t xml:space="preserve">surveillance, obéissance, délivrance, vengeance, préférence, référence </w:t>
      </w:r>
      <w:r w:rsidRPr="00BA142D">
        <w:rPr>
          <w:rFonts w:ascii="Times New Roman" w:hAnsi="Times New Roman" w:cs="Times New Roman"/>
          <w:color w:val="000000"/>
          <w:sz w:val="20"/>
          <w:szCs w:val="20"/>
          <w:lang w:val="fr-FR"/>
        </w:rPr>
        <w:t xml:space="preserve">ou </w:t>
      </w:r>
      <w:r w:rsidRPr="00BA142D">
        <w:rPr>
          <w:rFonts w:ascii="Times New Roman" w:hAnsi="Times New Roman" w:cs="Times New Roman"/>
          <w:b/>
          <w:color w:val="000000"/>
          <w:sz w:val="20"/>
          <w:szCs w:val="20"/>
          <w:lang w:val="fr-FR"/>
        </w:rPr>
        <w:t>l'état</w:t>
      </w:r>
      <w:r w:rsidRPr="00BA142D">
        <w:rPr>
          <w:rFonts w:ascii="Times New Roman" w:hAnsi="Times New Roman" w:cs="Times New Roman"/>
          <w:color w:val="000000"/>
          <w:sz w:val="20"/>
          <w:szCs w:val="20"/>
          <w:lang w:val="fr-FR"/>
        </w:rPr>
        <w:t xml:space="preserve"> : </w:t>
      </w:r>
      <w:r w:rsidRPr="00BA142D">
        <w:rPr>
          <w:rFonts w:ascii="Times New Roman" w:hAnsi="Times New Roman" w:cs="Times New Roman"/>
          <w:i/>
          <w:iCs/>
          <w:color w:val="000000"/>
          <w:sz w:val="20"/>
          <w:szCs w:val="20"/>
          <w:lang w:val="fr-FR"/>
        </w:rPr>
        <w:t xml:space="preserve">souffrance, repentance, somnolence </w:t>
      </w:r>
      <w:r w:rsidRPr="00BA142D">
        <w:rPr>
          <w:rFonts w:ascii="Times New Roman" w:hAnsi="Times New Roman" w:cs="Times New Roman"/>
          <w:color w:val="000000"/>
          <w:sz w:val="20"/>
          <w:szCs w:val="20"/>
          <w:lang w:val="fr-FR"/>
        </w:rPr>
        <w:t>;</w:t>
      </w:r>
    </w:p>
    <w:p w14:paraId="38CAA2BD" w14:textId="77777777" w:rsidR="00BA142D" w:rsidRPr="00BA142D" w:rsidRDefault="00BA142D" w:rsidP="00BA142D">
      <w:pPr>
        <w:shd w:val="clear" w:color="auto" w:fill="FFFFFF"/>
        <w:ind w:left="72" w:right="77" w:firstLine="427"/>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lastRenderedPageBreak/>
        <w:tab/>
      </w:r>
      <w:r w:rsidRPr="00BA142D">
        <w:rPr>
          <w:rFonts w:ascii="Times New Roman" w:hAnsi="Times New Roman" w:cs="Times New Roman"/>
          <w:b/>
          <w:color w:val="000000"/>
          <w:sz w:val="20"/>
          <w:szCs w:val="20"/>
          <w:lang w:val="fr-FR"/>
        </w:rPr>
        <w:t>-ée</w:t>
      </w:r>
      <w:r w:rsidRPr="00BA142D">
        <w:rPr>
          <w:rFonts w:ascii="Times New Roman" w:hAnsi="Times New Roman" w:cs="Times New Roman"/>
          <w:color w:val="000000"/>
          <w:sz w:val="20"/>
          <w:szCs w:val="20"/>
          <w:lang w:val="fr-FR"/>
        </w:rPr>
        <w:t xml:space="preserve"> qui a donné un groupe de dérivés exprimant des actions accomplies dans l'espace : </w:t>
      </w:r>
      <w:r w:rsidRPr="00BA142D">
        <w:rPr>
          <w:rFonts w:ascii="Times New Roman" w:hAnsi="Times New Roman" w:cs="Times New Roman"/>
          <w:i/>
          <w:iCs/>
          <w:color w:val="000000"/>
          <w:sz w:val="20"/>
          <w:szCs w:val="20"/>
          <w:lang w:val="fr-FR"/>
        </w:rPr>
        <w:t xml:space="preserve">tombée, montée, traversée, rentrée, arrivée, tournée </w:t>
      </w:r>
      <w:r w:rsidRPr="00BA142D">
        <w:rPr>
          <w:rFonts w:ascii="Times New Roman" w:hAnsi="Times New Roman" w:cs="Times New Roman"/>
          <w:color w:val="000000"/>
          <w:sz w:val="20"/>
          <w:szCs w:val="20"/>
          <w:lang w:val="fr-FR"/>
        </w:rPr>
        <w:t xml:space="preserve">et un autre groupe de dérivés exprimant des actions réitérées : </w:t>
      </w:r>
      <w:r w:rsidRPr="00BA142D">
        <w:rPr>
          <w:rFonts w:ascii="Times New Roman" w:hAnsi="Times New Roman" w:cs="Times New Roman"/>
          <w:i/>
          <w:iCs/>
          <w:color w:val="000000"/>
          <w:sz w:val="20"/>
          <w:szCs w:val="20"/>
          <w:lang w:val="fr-FR"/>
        </w:rPr>
        <w:t xml:space="preserve">brossée, frottée </w:t>
      </w:r>
      <w:r w:rsidRPr="00BA142D">
        <w:rPr>
          <w:rFonts w:ascii="Times New Roman" w:hAnsi="Times New Roman" w:cs="Times New Roman"/>
          <w:color w:val="000000"/>
          <w:sz w:val="20"/>
          <w:szCs w:val="20"/>
          <w:lang w:val="fr-FR"/>
        </w:rPr>
        <w:t>— «</w:t>
      </w:r>
      <w:r w:rsidRPr="00BA142D">
        <w:rPr>
          <w:rFonts w:ascii="Times New Roman" w:hAnsi="Times New Roman" w:cs="Times New Roman"/>
          <w:color w:val="000000"/>
          <w:sz w:val="20"/>
          <w:szCs w:val="20"/>
        </w:rPr>
        <w:t>град</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color w:val="000000"/>
          <w:sz w:val="20"/>
          <w:szCs w:val="20"/>
        </w:rPr>
        <w:t>ударов</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 xml:space="preserve">rossée, tripotée </w:t>
      </w:r>
      <w:r w:rsidRPr="00BA142D">
        <w:rPr>
          <w:rFonts w:ascii="Times New Roman" w:hAnsi="Times New Roman" w:cs="Times New Roman"/>
          <w:color w:val="000000"/>
          <w:sz w:val="20"/>
          <w:szCs w:val="20"/>
          <w:lang w:val="fr-FR"/>
        </w:rPr>
        <w:t>;</w:t>
      </w:r>
    </w:p>
    <w:p w14:paraId="50D1F304" w14:textId="77777777" w:rsidR="00BA142D" w:rsidRPr="00BA142D" w:rsidRDefault="00BA142D" w:rsidP="00BA142D">
      <w:pPr>
        <w:shd w:val="clear" w:color="auto" w:fill="FFFFFF"/>
        <w:ind w:right="86" w:firstLine="398"/>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r>
      <w:r w:rsidRPr="00BA142D">
        <w:rPr>
          <w:rFonts w:ascii="Times New Roman" w:hAnsi="Times New Roman" w:cs="Times New Roman"/>
          <w:b/>
          <w:color w:val="000000"/>
          <w:sz w:val="20"/>
          <w:szCs w:val="20"/>
          <w:lang w:val="fr-FR"/>
        </w:rPr>
        <w:t>-ade</w:t>
      </w:r>
      <w:r w:rsidRPr="00BA142D">
        <w:rPr>
          <w:rFonts w:ascii="Times New Roman" w:hAnsi="Times New Roman" w:cs="Times New Roman"/>
          <w:color w:val="000000"/>
          <w:sz w:val="20"/>
          <w:szCs w:val="20"/>
          <w:lang w:val="fr-FR"/>
        </w:rPr>
        <w:t xml:space="preserve"> formant </w:t>
      </w:r>
      <w:r w:rsidRPr="00BA142D">
        <w:rPr>
          <w:rFonts w:ascii="Times New Roman" w:hAnsi="Times New Roman" w:cs="Times New Roman"/>
          <w:b/>
          <w:color w:val="000000"/>
          <w:sz w:val="20"/>
          <w:szCs w:val="20"/>
          <w:lang w:val="fr-FR"/>
        </w:rPr>
        <w:t>un groupe</w:t>
      </w:r>
      <w:r w:rsidRPr="00BA142D">
        <w:rPr>
          <w:rFonts w:ascii="Times New Roman" w:hAnsi="Times New Roman" w:cs="Times New Roman"/>
          <w:color w:val="000000"/>
          <w:sz w:val="20"/>
          <w:szCs w:val="20"/>
          <w:lang w:val="fr-FR"/>
        </w:rPr>
        <w:t xml:space="preserve"> de dérivés exprimant des mouvements ou des actions accomplies dans l'espace : </w:t>
      </w:r>
      <w:r w:rsidRPr="00BA142D">
        <w:rPr>
          <w:rFonts w:ascii="Times New Roman" w:hAnsi="Times New Roman" w:cs="Times New Roman"/>
          <w:i/>
          <w:iCs/>
          <w:color w:val="000000"/>
          <w:sz w:val="20"/>
          <w:szCs w:val="20"/>
          <w:lang w:val="fr-FR"/>
        </w:rPr>
        <w:t>débandade, reculade, galopade, glissade, roulade, promenade, ruade.</w:t>
      </w:r>
      <w:r w:rsidRPr="00BA142D">
        <w:rPr>
          <w:rFonts w:ascii="Times New Roman" w:hAnsi="Times New Roman" w:cs="Times New Roman"/>
          <w:sz w:val="20"/>
          <w:szCs w:val="20"/>
          <w:lang w:val="fr-FR"/>
        </w:rPr>
        <w:t xml:space="preserve"> </w:t>
      </w:r>
      <w:r w:rsidRPr="00BA142D">
        <w:rPr>
          <w:rFonts w:ascii="Times New Roman" w:hAnsi="Times New Roman" w:cs="Times New Roman"/>
          <w:b/>
          <w:color w:val="000000"/>
          <w:sz w:val="20"/>
          <w:szCs w:val="20"/>
          <w:lang w:val="fr-FR"/>
        </w:rPr>
        <w:t>Un autre groupe</w:t>
      </w:r>
      <w:r w:rsidRPr="00BA142D">
        <w:rPr>
          <w:rFonts w:ascii="Times New Roman" w:hAnsi="Times New Roman" w:cs="Times New Roman"/>
          <w:color w:val="000000"/>
          <w:sz w:val="20"/>
          <w:szCs w:val="20"/>
          <w:lang w:val="fr-FR"/>
        </w:rPr>
        <w:t xml:space="preserve"> de dérivés avec ce suffixe exprime des actions représentant « une façon de tirer, de faire feu » ; </w:t>
      </w:r>
      <w:r w:rsidRPr="00BA142D">
        <w:rPr>
          <w:rFonts w:ascii="Times New Roman" w:hAnsi="Times New Roman" w:cs="Times New Roman"/>
          <w:i/>
          <w:iCs/>
          <w:color w:val="000000"/>
          <w:sz w:val="20"/>
          <w:szCs w:val="20"/>
          <w:lang w:val="fr-FR"/>
        </w:rPr>
        <w:t xml:space="preserve">mousquetade, canonnade,  fusillade, arquebusade </w:t>
      </w:r>
      <w:r w:rsidRPr="00BA142D">
        <w:rPr>
          <w:rFonts w:ascii="Times New Roman" w:hAnsi="Times New Roman" w:cs="Times New Roman"/>
          <w:color w:val="000000"/>
          <w:sz w:val="20"/>
          <w:szCs w:val="20"/>
          <w:lang w:val="fr-FR"/>
        </w:rPr>
        <w:t xml:space="preserve">et dont </w:t>
      </w:r>
      <w:r w:rsidRPr="00BA142D">
        <w:rPr>
          <w:rFonts w:ascii="Times New Roman" w:hAnsi="Times New Roman" w:cs="Times New Roman"/>
          <w:b/>
          <w:color w:val="000000"/>
          <w:sz w:val="20"/>
          <w:szCs w:val="20"/>
          <w:lang w:val="fr-FR"/>
        </w:rPr>
        <w:t>un troisième groupe</w:t>
      </w:r>
      <w:r w:rsidRPr="00BA142D">
        <w:rPr>
          <w:rFonts w:ascii="Times New Roman" w:hAnsi="Times New Roman" w:cs="Times New Roman"/>
          <w:color w:val="000000"/>
          <w:sz w:val="20"/>
          <w:szCs w:val="20"/>
          <w:lang w:val="fr-FR"/>
        </w:rPr>
        <w:t xml:space="preserve"> de dérivés exprime des  actions avec une nuance de sens péjorative : </w:t>
      </w:r>
      <w:r w:rsidRPr="00BA142D">
        <w:rPr>
          <w:rFonts w:ascii="Times New Roman" w:hAnsi="Times New Roman" w:cs="Times New Roman"/>
          <w:i/>
          <w:iCs/>
          <w:color w:val="000000"/>
          <w:sz w:val="20"/>
          <w:szCs w:val="20"/>
          <w:lang w:val="fr-FR"/>
        </w:rPr>
        <w:t>turlupinade, fanfaronnade,  bravade, bourrade.</w:t>
      </w:r>
    </w:p>
    <w:p w14:paraId="2164CFCC" w14:textId="77777777" w:rsidR="00BA142D" w:rsidRPr="00BA142D" w:rsidRDefault="00BA142D" w:rsidP="00BA142D">
      <w:pPr>
        <w:shd w:val="clear" w:color="auto" w:fill="FFFFFF"/>
        <w:ind w:firstLine="394"/>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Les dérivés avec le suffixe </w:t>
      </w:r>
      <w:r w:rsidRPr="00BA142D">
        <w:rPr>
          <w:rFonts w:ascii="Times New Roman" w:hAnsi="Times New Roman" w:cs="Times New Roman"/>
          <w:b/>
          <w:color w:val="000000"/>
          <w:sz w:val="20"/>
          <w:szCs w:val="20"/>
          <w:lang w:val="fr-FR"/>
        </w:rPr>
        <w:t xml:space="preserve">-is </w:t>
      </w:r>
      <w:r w:rsidRPr="00BA142D">
        <w:rPr>
          <w:rFonts w:ascii="Times New Roman" w:hAnsi="Times New Roman" w:cs="Times New Roman"/>
          <w:color w:val="000000"/>
          <w:sz w:val="20"/>
          <w:szCs w:val="20"/>
          <w:lang w:val="fr-FR"/>
        </w:rPr>
        <w:t xml:space="preserve">expriment souvent des actions arythmiques, en quelque sorte désordonnées et irrégulières : </w:t>
      </w:r>
      <w:r w:rsidRPr="00BA142D">
        <w:rPr>
          <w:rFonts w:ascii="Times New Roman" w:hAnsi="Times New Roman" w:cs="Times New Roman"/>
          <w:i/>
          <w:iCs/>
          <w:color w:val="000000"/>
          <w:sz w:val="20"/>
          <w:szCs w:val="20"/>
          <w:lang w:val="fr-FR"/>
        </w:rPr>
        <w:t xml:space="preserve">arrachis </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smallCaps/>
          <w:color w:val="000000"/>
          <w:sz w:val="20"/>
          <w:szCs w:val="20"/>
          <w:lang w:val="fr-FR"/>
        </w:rPr>
        <w:t>«</w:t>
      </w:r>
      <w:r w:rsidRPr="00BA142D">
        <w:rPr>
          <w:rFonts w:ascii="Times New Roman" w:hAnsi="Times New Roman" w:cs="Times New Roman"/>
          <w:color w:val="000000"/>
          <w:sz w:val="20"/>
          <w:szCs w:val="20"/>
        </w:rPr>
        <w:t>вырывание</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color w:val="000000"/>
          <w:sz w:val="20"/>
          <w:szCs w:val="20"/>
        </w:rPr>
        <w:t>молодых</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color w:val="000000"/>
          <w:sz w:val="20"/>
          <w:szCs w:val="20"/>
        </w:rPr>
        <w:t>деревьев</w:t>
      </w:r>
      <w:r w:rsidRPr="00BA142D">
        <w:rPr>
          <w:rFonts w:ascii="Times New Roman" w:hAnsi="Times New Roman" w:cs="Times New Roman"/>
          <w:color w:val="000000"/>
          <w:sz w:val="20"/>
          <w:szCs w:val="20"/>
          <w:lang w:val="fr-FR"/>
        </w:rPr>
        <w:t xml:space="preserve">» ; et en particulier des bruits et des sons irréguliers, désordonnés : </w:t>
      </w:r>
      <w:r w:rsidRPr="00BA142D">
        <w:rPr>
          <w:rFonts w:ascii="Times New Roman" w:hAnsi="Times New Roman" w:cs="Times New Roman"/>
          <w:i/>
          <w:iCs/>
          <w:color w:val="000000"/>
          <w:sz w:val="20"/>
          <w:szCs w:val="20"/>
          <w:lang w:val="fr-FR"/>
        </w:rPr>
        <w:t xml:space="preserve">cliquetis </w:t>
      </w:r>
      <w:r w:rsidRPr="00BA142D">
        <w:rPr>
          <w:rFonts w:ascii="Times New Roman" w:hAnsi="Times New Roman" w:cs="Times New Roman"/>
          <w:color w:val="000000"/>
          <w:sz w:val="20"/>
          <w:szCs w:val="20"/>
          <w:lang w:val="fr-FR"/>
        </w:rPr>
        <w:t>- «</w:t>
      </w:r>
      <w:r w:rsidRPr="00BA142D">
        <w:rPr>
          <w:rFonts w:ascii="Times New Roman" w:hAnsi="Times New Roman" w:cs="Times New Roman"/>
          <w:color w:val="000000"/>
          <w:sz w:val="20"/>
          <w:szCs w:val="20"/>
        </w:rPr>
        <w:t>бряцание</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 xml:space="preserve">clapotis </w:t>
      </w:r>
      <w:r w:rsidRPr="00BA142D">
        <w:rPr>
          <w:rFonts w:ascii="Times New Roman" w:hAnsi="Times New Roman" w:cs="Times New Roman"/>
          <w:color w:val="000000"/>
          <w:sz w:val="20"/>
          <w:szCs w:val="20"/>
          <w:lang w:val="fr-FR"/>
        </w:rPr>
        <w:t>- «</w:t>
      </w:r>
      <w:r w:rsidRPr="00BA142D">
        <w:rPr>
          <w:rFonts w:ascii="Times New Roman" w:hAnsi="Times New Roman" w:cs="Times New Roman"/>
          <w:color w:val="000000"/>
          <w:sz w:val="20"/>
          <w:szCs w:val="20"/>
        </w:rPr>
        <w:t>плеск</w:t>
      </w:r>
      <w:r w:rsidRPr="00BA142D">
        <w:rPr>
          <w:rFonts w:ascii="Times New Roman" w:hAnsi="Times New Roman" w:cs="Times New Roman"/>
          <w:color w:val="000000"/>
          <w:sz w:val="20"/>
          <w:szCs w:val="20"/>
          <w:lang w:val="fr-FR"/>
        </w:rPr>
        <w:t>»,</w:t>
      </w:r>
      <w:r w:rsidRPr="00BA142D">
        <w:rPr>
          <w:rFonts w:ascii="Times New Roman" w:hAnsi="Times New Roman" w:cs="Times New Roman"/>
          <w:sz w:val="20"/>
          <w:szCs w:val="20"/>
          <w:lang w:val="fr-FR"/>
        </w:rPr>
        <w:t xml:space="preserve"> </w:t>
      </w:r>
      <w:r w:rsidRPr="00BA142D">
        <w:rPr>
          <w:rFonts w:ascii="Times New Roman" w:hAnsi="Times New Roman" w:cs="Times New Roman"/>
          <w:i/>
          <w:color w:val="000000"/>
          <w:sz w:val="20"/>
          <w:szCs w:val="20"/>
          <w:lang w:val="fr-FR"/>
        </w:rPr>
        <w:t xml:space="preserve">gargouillis </w:t>
      </w:r>
      <w:r w:rsidRPr="00BA142D">
        <w:rPr>
          <w:rFonts w:ascii="Times New Roman" w:hAnsi="Times New Roman" w:cs="Times New Roman"/>
          <w:i/>
          <w:iCs/>
          <w:color w:val="000000"/>
          <w:sz w:val="20"/>
          <w:szCs w:val="20"/>
          <w:lang w:val="fr-FR"/>
        </w:rPr>
        <w:t xml:space="preserve"> </w:t>
      </w:r>
      <w:r w:rsidRPr="00BA142D">
        <w:rPr>
          <w:rFonts w:ascii="Times New Roman" w:hAnsi="Times New Roman" w:cs="Times New Roman"/>
          <w:color w:val="000000"/>
          <w:sz w:val="20"/>
          <w:szCs w:val="20"/>
          <w:lang w:val="fr-FR"/>
        </w:rPr>
        <w:t>- «</w:t>
      </w:r>
      <w:r w:rsidRPr="00BA142D">
        <w:rPr>
          <w:rFonts w:ascii="Times New Roman" w:hAnsi="Times New Roman" w:cs="Times New Roman"/>
          <w:color w:val="000000"/>
          <w:sz w:val="20"/>
          <w:szCs w:val="20"/>
        </w:rPr>
        <w:t>журчание</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color w:val="000000"/>
          <w:sz w:val="20"/>
          <w:szCs w:val="20"/>
        </w:rPr>
        <w:t>воды</w:t>
      </w:r>
      <w:r w:rsidRPr="00BA142D">
        <w:rPr>
          <w:rFonts w:ascii="Times New Roman" w:hAnsi="Times New Roman" w:cs="Times New Roman"/>
          <w:color w:val="000000"/>
          <w:sz w:val="20"/>
          <w:szCs w:val="20"/>
          <w:lang w:val="fr-FR"/>
        </w:rPr>
        <w:t>» ; ce suffixe manifeste la faculté de</w:t>
      </w:r>
      <w:r w:rsidRPr="00BA142D">
        <w:rPr>
          <w:rFonts w:ascii="Times New Roman" w:hAnsi="Times New Roman" w:cs="Times New Roman"/>
          <w:sz w:val="20"/>
          <w:szCs w:val="20"/>
          <w:lang w:val="fr-FR"/>
        </w:rPr>
        <w:t xml:space="preserve"> </w:t>
      </w:r>
      <w:r w:rsidRPr="00BA142D">
        <w:rPr>
          <w:rFonts w:ascii="Times New Roman" w:hAnsi="Times New Roman" w:cs="Times New Roman"/>
          <w:color w:val="000000"/>
          <w:sz w:val="20"/>
          <w:szCs w:val="20"/>
          <w:lang w:val="fr-FR"/>
        </w:rPr>
        <w:t>communiquer des sens dérivés de l'idée de l'action, et dans ces cas, tout</w:t>
      </w:r>
      <w:r w:rsidRPr="00BA142D">
        <w:rPr>
          <w:rFonts w:ascii="Times New Roman" w:hAnsi="Times New Roman" w:cs="Times New Roman"/>
          <w:sz w:val="20"/>
          <w:szCs w:val="20"/>
          <w:lang w:val="fr-FR"/>
        </w:rPr>
        <w:t xml:space="preserve"> comme</w:t>
      </w:r>
      <w:r w:rsidRPr="00BA142D">
        <w:rPr>
          <w:rFonts w:ascii="Times New Roman" w:hAnsi="Times New Roman" w:cs="Times New Roman"/>
          <w:color w:val="000000"/>
          <w:sz w:val="20"/>
          <w:szCs w:val="20"/>
          <w:lang w:val="fr-FR"/>
        </w:rPr>
        <w:t xml:space="preserve"> dans les précédents, l'action exprimée par la base formative est une</w:t>
      </w:r>
      <w:r w:rsidRPr="00BA142D">
        <w:rPr>
          <w:rFonts w:ascii="Times New Roman" w:hAnsi="Times New Roman" w:cs="Times New Roman"/>
          <w:sz w:val="20"/>
          <w:szCs w:val="20"/>
          <w:lang w:val="fr-FR"/>
        </w:rPr>
        <w:t xml:space="preserve"> a</w:t>
      </w:r>
      <w:r w:rsidRPr="00BA142D">
        <w:rPr>
          <w:rFonts w:ascii="Times New Roman" w:hAnsi="Times New Roman" w:cs="Times New Roman"/>
          <w:color w:val="000000"/>
          <w:sz w:val="20"/>
          <w:szCs w:val="20"/>
          <w:lang w:val="fr-FR"/>
        </w:rPr>
        <w:t xml:space="preserve">ction arythmique, irrégulière : </w:t>
      </w:r>
      <w:r w:rsidRPr="00BA142D">
        <w:rPr>
          <w:rFonts w:ascii="Times New Roman" w:hAnsi="Times New Roman" w:cs="Times New Roman"/>
          <w:i/>
          <w:iCs/>
          <w:color w:val="000000"/>
          <w:sz w:val="20"/>
          <w:szCs w:val="20"/>
          <w:lang w:val="fr-FR"/>
        </w:rPr>
        <w:t xml:space="preserve">gribouillis </w:t>
      </w:r>
      <w:r w:rsidRPr="00BA142D">
        <w:rPr>
          <w:rFonts w:ascii="Times New Roman" w:hAnsi="Times New Roman" w:cs="Times New Roman"/>
          <w:color w:val="000000"/>
          <w:sz w:val="20"/>
          <w:szCs w:val="20"/>
          <w:lang w:val="fr-FR"/>
        </w:rPr>
        <w:t>- «</w:t>
      </w:r>
      <w:r w:rsidRPr="00BA142D">
        <w:rPr>
          <w:rFonts w:ascii="Times New Roman" w:hAnsi="Times New Roman" w:cs="Times New Roman"/>
          <w:color w:val="000000"/>
          <w:sz w:val="20"/>
          <w:szCs w:val="20"/>
        </w:rPr>
        <w:t>неразборчивый</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color w:val="000000"/>
          <w:sz w:val="20"/>
          <w:szCs w:val="20"/>
        </w:rPr>
        <w:t>почерк</w:t>
      </w:r>
      <w:r w:rsidRPr="00BA142D">
        <w:rPr>
          <w:rFonts w:ascii="Times New Roman" w:hAnsi="Times New Roman" w:cs="Times New Roman"/>
          <w:color w:val="000000"/>
          <w:sz w:val="20"/>
          <w:szCs w:val="20"/>
          <w:lang w:val="fr-FR"/>
        </w:rPr>
        <w:t>»,</w:t>
      </w:r>
      <w:r w:rsidRPr="00BA142D">
        <w:rPr>
          <w:rFonts w:ascii="Times New Roman" w:hAnsi="Times New Roman" w:cs="Times New Roman"/>
          <w:sz w:val="20"/>
          <w:szCs w:val="20"/>
          <w:lang w:val="fr-FR"/>
        </w:rPr>
        <w:t xml:space="preserve"> </w:t>
      </w:r>
      <w:r w:rsidRPr="00BA142D">
        <w:rPr>
          <w:rFonts w:ascii="Times New Roman" w:hAnsi="Times New Roman" w:cs="Times New Roman"/>
          <w:i/>
          <w:iCs/>
          <w:color w:val="000000"/>
          <w:sz w:val="20"/>
          <w:szCs w:val="20"/>
          <w:lang w:val="fr-FR"/>
        </w:rPr>
        <w:t>fouillis, hachis, taillis.</w:t>
      </w:r>
    </w:p>
    <w:p w14:paraId="33849BCD" w14:textId="77777777" w:rsidR="00BA142D" w:rsidRPr="00BA142D" w:rsidRDefault="00BA142D" w:rsidP="00BA142D">
      <w:pPr>
        <w:shd w:val="clear" w:color="auto" w:fill="FFFFFF"/>
        <w:ind w:left="24" w:right="14" w:firstLine="341"/>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Le suffixe </w:t>
      </w:r>
      <w:r w:rsidRPr="00BA142D">
        <w:rPr>
          <w:rFonts w:ascii="Times New Roman" w:hAnsi="Times New Roman" w:cs="Times New Roman"/>
          <w:b/>
          <w:color w:val="000000"/>
          <w:sz w:val="20"/>
          <w:szCs w:val="20"/>
          <w:lang w:val="fr-FR"/>
        </w:rPr>
        <w:t>-aison (-ison)</w:t>
      </w:r>
      <w:r w:rsidRPr="00BA142D">
        <w:rPr>
          <w:rFonts w:ascii="Times New Roman" w:hAnsi="Times New Roman" w:cs="Times New Roman"/>
          <w:color w:val="000000"/>
          <w:sz w:val="20"/>
          <w:szCs w:val="20"/>
          <w:lang w:val="fr-FR"/>
        </w:rPr>
        <w:t xml:space="preserve"> forme des dérivés tels que </w:t>
      </w:r>
      <w:r w:rsidRPr="00BA142D">
        <w:rPr>
          <w:rFonts w:ascii="Times New Roman" w:hAnsi="Times New Roman" w:cs="Times New Roman"/>
          <w:i/>
          <w:iCs/>
          <w:color w:val="000000"/>
          <w:sz w:val="20"/>
          <w:szCs w:val="20"/>
          <w:lang w:val="fr-FR"/>
        </w:rPr>
        <w:t xml:space="preserve">fauchaison, fenaison,fleuraison, guérison </w:t>
      </w:r>
      <w:r w:rsidRPr="00BA142D">
        <w:rPr>
          <w:rFonts w:ascii="Times New Roman" w:hAnsi="Times New Roman" w:cs="Times New Roman"/>
          <w:color w:val="000000"/>
          <w:sz w:val="20"/>
          <w:szCs w:val="20"/>
          <w:lang w:val="fr-FR"/>
        </w:rPr>
        <w:t>qui expriment des actions ou des processus envisagés dans leur durée.</w:t>
      </w:r>
    </w:p>
    <w:p w14:paraId="0159E763" w14:textId="77777777" w:rsidR="00BA142D" w:rsidRPr="00BA142D" w:rsidRDefault="00BA142D" w:rsidP="00BA142D">
      <w:pPr>
        <w:shd w:val="clear" w:color="auto" w:fill="FFFFFF"/>
        <w:ind w:left="19" w:right="14" w:firstLine="350"/>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Les dérivés avec le suffixe </w:t>
      </w:r>
      <w:r w:rsidRPr="00BA142D">
        <w:rPr>
          <w:rFonts w:ascii="Times New Roman" w:hAnsi="Times New Roman" w:cs="Times New Roman"/>
          <w:b/>
          <w:color w:val="000000"/>
          <w:sz w:val="20"/>
          <w:szCs w:val="20"/>
          <w:lang w:val="fr-FR"/>
        </w:rPr>
        <w:t>-ure</w:t>
      </w:r>
      <w:r w:rsidRPr="00BA142D">
        <w:rPr>
          <w:rFonts w:ascii="Times New Roman" w:hAnsi="Times New Roman" w:cs="Times New Roman"/>
          <w:color w:val="000000"/>
          <w:sz w:val="20"/>
          <w:szCs w:val="20"/>
          <w:lang w:val="fr-FR"/>
        </w:rPr>
        <w:t xml:space="preserve"> et ses variantes </w:t>
      </w:r>
      <w:r w:rsidRPr="00BA142D">
        <w:rPr>
          <w:rFonts w:ascii="Times New Roman" w:hAnsi="Times New Roman" w:cs="Times New Roman"/>
          <w:b/>
          <w:color w:val="000000"/>
          <w:sz w:val="20"/>
          <w:szCs w:val="20"/>
          <w:lang w:val="fr-FR"/>
        </w:rPr>
        <w:t>-ture, -ature, -iture</w:t>
      </w:r>
      <w:r w:rsidRPr="00BA142D">
        <w:rPr>
          <w:rFonts w:ascii="Times New Roman" w:hAnsi="Times New Roman" w:cs="Times New Roman"/>
          <w:color w:val="000000"/>
          <w:sz w:val="20"/>
          <w:szCs w:val="20"/>
          <w:lang w:val="fr-FR"/>
        </w:rPr>
        <w:t xml:space="preserve"> expriment parfois l'action : </w:t>
      </w:r>
      <w:r w:rsidRPr="00BA142D">
        <w:rPr>
          <w:rFonts w:ascii="Times New Roman" w:hAnsi="Times New Roman" w:cs="Times New Roman"/>
          <w:i/>
          <w:iCs/>
          <w:color w:val="000000"/>
          <w:sz w:val="20"/>
          <w:szCs w:val="20"/>
          <w:lang w:val="fr-FR"/>
        </w:rPr>
        <w:t xml:space="preserve">forfaiture, imposture </w:t>
      </w:r>
      <w:r w:rsidRPr="00BA142D">
        <w:rPr>
          <w:rFonts w:ascii="Times New Roman" w:hAnsi="Times New Roman" w:cs="Times New Roman"/>
          <w:color w:val="000000"/>
          <w:sz w:val="20"/>
          <w:szCs w:val="20"/>
          <w:lang w:val="fr-FR"/>
        </w:rPr>
        <w:t xml:space="preserve">et principalement le résultat de l'action rendue par le mot de base : </w:t>
      </w:r>
      <w:r w:rsidRPr="00BA142D">
        <w:rPr>
          <w:rFonts w:ascii="Times New Roman" w:hAnsi="Times New Roman" w:cs="Times New Roman"/>
          <w:i/>
          <w:iCs/>
          <w:color w:val="000000"/>
          <w:sz w:val="20"/>
          <w:szCs w:val="20"/>
          <w:lang w:val="fr-FR"/>
        </w:rPr>
        <w:t>échancrure, déchirure, écorchure, piqûre, meurtrissure</w:t>
      </w:r>
      <w:r w:rsidRPr="00BA142D">
        <w:rPr>
          <w:rFonts w:ascii="Times New Roman" w:hAnsi="Times New Roman" w:cs="Times New Roman"/>
          <w:color w:val="000000"/>
          <w:sz w:val="20"/>
          <w:szCs w:val="20"/>
          <w:lang w:val="fr-FR"/>
        </w:rPr>
        <w:t>; ces derniers désignent pour la plupart quelque lésion ou perturbation produite dans la texture d'un objet.</w:t>
      </w:r>
    </w:p>
    <w:p w14:paraId="710E6142" w14:textId="77777777" w:rsidR="00BA142D" w:rsidRPr="00BA142D" w:rsidRDefault="00BA142D" w:rsidP="00BA142D">
      <w:pPr>
        <w:shd w:val="clear" w:color="auto" w:fill="FFFFFF"/>
        <w:ind w:left="14" w:right="19" w:firstLine="341"/>
        <w:jc w:val="both"/>
        <w:rPr>
          <w:rFonts w:ascii="Times New Roman" w:hAnsi="Times New Roman" w:cs="Times New Roman"/>
          <w:i/>
          <w:iCs/>
          <w:color w:val="000000"/>
          <w:sz w:val="20"/>
          <w:szCs w:val="20"/>
          <w:lang w:val="fr-FR"/>
        </w:rPr>
      </w:pPr>
      <w:r w:rsidRPr="00BA142D">
        <w:rPr>
          <w:rFonts w:ascii="Times New Roman" w:hAnsi="Times New Roman" w:cs="Times New Roman"/>
          <w:color w:val="000000"/>
          <w:sz w:val="20"/>
          <w:szCs w:val="20"/>
          <w:lang w:val="fr-FR"/>
        </w:rPr>
        <w:tab/>
        <w:t xml:space="preserve">Nommons encore les dérivés avec les suffixes </w:t>
      </w:r>
      <w:r w:rsidRPr="00BA142D">
        <w:rPr>
          <w:rFonts w:ascii="Times New Roman" w:hAnsi="Times New Roman" w:cs="Times New Roman"/>
          <w:b/>
          <w:color w:val="000000"/>
          <w:sz w:val="20"/>
          <w:szCs w:val="20"/>
          <w:lang w:val="fr-FR"/>
        </w:rPr>
        <w:t>-ie</w:t>
      </w:r>
      <w:r w:rsidRPr="00BA142D">
        <w:rPr>
          <w:rFonts w:ascii="Times New Roman" w:hAnsi="Times New Roman" w:cs="Times New Roman"/>
          <w:color w:val="000000"/>
          <w:sz w:val="20"/>
          <w:szCs w:val="20"/>
          <w:lang w:val="fr-FR"/>
        </w:rPr>
        <w:t xml:space="preserve"> : </w:t>
      </w:r>
      <w:r w:rsidRPr="00BA142D">
        <w:rPr>
          <w:rFonts w:ascii="Times New Roman" w:hAnsi="Times New Roman" w:cs="Times New Roman"/>
          <w:i/>
          <w:iCs/>
          <w:color w:val="000000"/>
          <w:sz w:val="20"/>
          <w:szCs w:val="20"/>
          <w:lang w:val="fr-FR"/>
        </w:rPr>
        <w:t xml:space="preserve">saisie, sortie, éclaircie, acrobatie </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b/>
          <w:color w:val="000000"/>
          <w:sz w:val="20"/>
          <w:szCs w:val="20"/>
          <w:lang w:val="fr-FR"/>
        </w:rPr>
        <w:t>-isme</w:t>
      </w:r>
      <w:r w:rsidRPr="00BA142D">
        <w:rPr>
          <w:rFonts w:ascii="Times New Roman" w:hAnsi="Times New Roman" w:cs="Times New Roman"/>
          <w:color w:val="000000"/>
          <w:sz w:val="20"/>
          <w:szCs w:val="20"/>
          <w:lang w:val="fr-FR"/>
        </w:rPr>
        <w:t xml:space="preserve"> : </w:t>
      </w:r>
      <w:r w:rsidRPr="00BA142D">
        <w:rPr>
          <w:rFonts w:ascii="Times New Roman" w:hAnsi="Times New Roman" w:cs="Times New Roman"/>
          <w:i/>
          <w:iCs/>
          <w:color w:val="000000"/>
          <w:sz w:val="20"/>
          <w:szCs w:val="20"/>
          <w:lang w:val="fr-FR"/>
        </w:rPr>
        <w:t xml:space="preserve">journalisme, alpinisme, protectionnisme, culturisme, suivisme </w:t>
      </w:r>
      <w:r w:rsidRPr="00BA142D">
        <w:rPr>
          <w:rFonts w:ascii="Times New Roman" w:hAnsi="Times New Roman" w:cs="Times New Roman"/>
          <w:color w:val="000000"/>
          <w:sz w:val="20"/>
          <w:szCs w:val="20"/>
          <w:lang w:val="fr-FR"/>
        </w:rPr>
        <w:t xml:space="preserve">(ces dérivés expriment non pas l'action, mais plutôt une activité ou une occupation quelconque) ; </w:t>
      </w:r>
      <w:r w:rsidRPr="00BA142D">
        <w:rPr>
          <w:rFonts w:ascii="Times New Roman" w:hAnsi="Times New Roman" w:cs="Times New Roman"/>
          <w:b/>
          <w:color w:val="000000"/>
          <w:sz w:val="20"/>
          <w:szCs w:val="20"/>
          <w:lang w:val="fr-FR"/>
        </w:rPr>
        <w:t>-at</w:t>
      </w:r>
      <w:r w:rsidRPr="00BA142D">
        <w:rPr>
          <w:rFonts w:ascii="Times New Roman" w:hAnsi="Times New Roman" w:cs="Times New Roman"/>
          <w:color w:val="000000"/>
          <w:sz w:val="20"/>
          <w:szCs w:val="20"/>
          <w:lang w:val="fr-FR"/>
        </w:rPr>
        <w:t xml:space="preserve"> : </w:t>
      </w:r>
      <w:r w:rsidRPr="00BA142D">
        <w:rPr>
          <w:rFonts w:ascii="Times New Roman" w:hAnsi="Times New Roman" w:cs="Times New Roman"/>
          <w:i/>
          <w:iCs/>
          <w:color w:val="000000"/>
          <w:sz w:val="20"/>
          <w:szCs w:val="20"/>
          <w:lang w:val="fr-FR"/>
        </w:rPr>
        <w:t>attentat, assassinat, crachat.</w:t>
      </w:r>
      <w:r w:rsidRPr="00BA142D">
        <w:rPr>
          <w:rFonts w:ascii="Times New Roman" w:hAnsi="Times New Roman" w:cs="Times New Roman"/>
          <w:i/>
          <w:iCs/>
          <w:color w:val="000000"/>
          <w:sz w:val="20"/>
          <w:szCs w:val="20"/>
          <w:lang w:val="fr-FR"/>
        </w:rPr>
        <w:tab/>
      </w:r>
    </w:p>
    <w:p w14:paraId="4FB605D5" w14:textId="77777777" w:rsidR="00BA142D" w:rsidRPr="00BA142D" w:rsidRDefault="00BA142D" w:rsidP="00BA142D">
      <w:pPr>
        <w:shd w:val="clear" w:color="auto" w:fill="FFFFFF"/>
        <w:ind w:left="10" w:right="29" w:firstLine="346"/>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Des exemples cités il ressort que la majorité des substantifs suffixaux exprimant l'action sont en corrélation avec des verbes : </w:t>
      </w:r>
      <w:r w:rsidRPr="00BA142D">
        <w:rPr>
          <w:rFonts w:ascii="Times New Roman" w:hAnsi="Times New Roman" w:cs="Times New Roman"/>
          <w:i/>
          <w:iCs/>
          <w:color w:val="000000"/>
          <w:sz w:val="20"/>
          <w:szCs w:val="20"/>
          <w:lang w:val="fr-FR"/>
        </w:rPr>
        <w:t xml:space="preserve">agacerie </w:t>
      </w:r>
      <w:r w:rsidRPr="00BA142D">
        <w:rPr>
          <w:rFonts w:ascii="Times New Roman" w:hAnsi="Times New Roman" w:cs="Times New Roman"/>
          <w:i/>
          <w:iCs/>
          <w:color w:val="000000"/>
          <w:sz w:val="20"/>
          <w:szCs w:val="20"/>
          <w:lang w:val="en-US"/>
        </w:rPr>
        <w:sym w:font="Wingdings" w:char="F0DF"/>
      </w:r>
      <w:r w:rsidRPr="00BA142D">
        <w:rPr>
          <w:rFonts w:ascii="Times New Roman" w:hAnsi="Times New Roman" w:cs="Times New Roman"/>
          <w:i/>
          <w:iCs/>
          <w:color w:val="000000"/>
          <w:sz w:val="20"/>
          <w:szCs w:val="20"/>
          <w:lang w:val="fr-FR"/>
        </w:rPr>
        <w:t xml:space="preserve"> agacer, surveillance </w:t>
      </w:r>
      <w:r w:rsidRPr="00BA142D">
        <w:rPr>
          <w:rFonts w:ascii="Times New Roman" w:hAnsi="Times New Roman" w:cs="Times New Roman"/>
          <w:i/>
          <w:iCs/>
          <w:color w:val="000000"/>
          <w:sz w:val="20"/>
          <w:szCs w:val="20"/>
          <w:lang w:val="fr-FR"/>
        </w:rPr>
        <w:sym w:font="Wingdings" w:char="F0DF"/>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 xml:space="preserve">surveiller, montée </w:t>
      </w:r>
      <w:r w:rsidRPr="00BA142D">
        <w:rPr>
          <w:rFonts w:ascii="Times New Roman" w:hAnsi="Times New Roman" w:cs="Times New Roman"/>
          <w:i/>
          <w:iCs/>
          <w:color w:val="000000"/>
          <w:sz w:val="20"/>
          <w:szCs w:val="20"/>
          <w:lang w:val="fr-FR"/>
        </w:rPr>
        <w:sym w:font="Wingdings" w:char="F0DF"/>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 xml:space="preserve">monter, brossée </w:t>
      </w:r>
      <w:r w:rsidRPr="00BA142D">
        <w:rPr>
          <w:rFonts w:ascii="Times New Roman" w:hAnsi="Times New Roman" w:cs="Times New Roman"/>
          <w:color w:val="000000"/>
          <w:sz w:val="20"/>
          <w:szCs w:val="20"/>
          <w:lang w:val="fr-FR"/>
        </w:rPr>
        <w:sym w:font="Wingdings" w:char="F0DF"/>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 xml:space="preserve">brosser, reculade </w:t>
      </w:r>
      <w:r w:rsidRPr="00BA142D">
        <w:rPr>
          <w:rFonts w:ascii="Times New Roman" w:hAnsi="Times New Roman" w:cs="Times New Roman"/>
          <w:color w:val="000000"/>
          <w:sz w:val="20"/>
          <w:szCs w:val="20"/>
          <w:lang w:val="fr-FR"/>
        </w:rPr>
        <w:sym w:font="Wingdings" w:char="F0DF"/>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 xml:space="preserve">reculer ; clapotis </w:t>
      </w:r>
      <w:r w:rsidRPr="00BA142D">
        <w:rPr>
          <w:rFonts w:ascii="Times New Roman" w:hAnsi="Times New Roman" w:cs="Times New Roman"/>
          <w:i/>
          <w:iCs/>
          <w:color w:val="000000"/>
          <w:sz w:val="20"/>
          <w:szCs w:val="20"/>
          <w:lang w:val="fr-FR"/>
        </w:rPr>
        <w:sym w:font="Wingdings" w:char="F0DF"/>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clapoter.</w:t>
      </w:r>
    </w:p>
    <w:p w14:paraId="150A8E21" w14:textId="77777777" w:rsidR="00BA142D" w:rsidRPr="00BA142D" w:rsidRDefault="00BA142D" w:rsidP="00BA142D">
      <w:pPr>
        <w:shd w:val="clear" w:color="auto" w:fill="FFFFFF"/>
        <w:ind w:left="5" w:right="38" w:firstLine="350"/>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ab/>
        <w:t xml:space="preserve">Signalons à part les dérivés avec </w:t>
      </w:r>
      <w:r w:rsidRPr="00BA142D">
        <w:rPr>
          <w:rFonts w:ascii="Times New Roman" w:hAnsi="Times New Roman" w:cs="Times New Roman"/>
          <w:b/>
          <w:color w:val="000000"/>
          <w:sz w:val="20"/>
          <w:szCs w:val="20"/>
          <w:lang w:val="fr-FR"/>
        </w:rPr>
        <w:t>-erie</w:t>
      </w:r>
      <w:r w:rsidRPr="00BA142D">
        <w:rPr>
          <w:rFonts w:ascii="Times New Roman" w:hAnsi="Times New Roman" w:cs="Times New Roman"/>
          <w:color w:val="000000"/>
          <w:sz w:val="20"/>
          <w:szCs w:val="20"/>
          <w:lang w:val="fr-FR"/>
        </w:rPr>
        <w:t xml:space="preserve"> désignant un métier, une industrie, etc., qui sont en corrélation avec des substantifs : </w:t>
      </w:r>
      <w:r w:rsidRPr="00BA142D">
        <w:rPr>
          <w:rFonts w:ascii="Times New Roman" w:hAnsi="Times New Roman" w:cs="Times New Roman"/>
          <w:i/>
          <w:iCs/>
          <w:color w:val="000000"/>
          <w:sz w:val="20"/>
          <w:szCs w:val="20"/>
          <w:lang w:val="fr-FR"/>
        </w:rPr>
        <w:t xml:space="preserve">chaudronnerie </w:t>
      </w:r>
      <w:r w:rsidRPr="00BA142D">
        <w:rPr>
          <w:rFonts w:ascii="Times New Roman" w:hAnsi="Times New Roman" w:cs="Times New Roman"/>
          <w:i/>
          <w:iCs/>
          <w:color w:val="000000"/>
          <w:sz w:val="20"/>
          <w:szCs w:val="20"/>
          <w:lang w:val="fr-FR"/>
        </w:rPr>
        <w:sym w:font="Wingdings" w:char="F0DF"/>
      </w:r>
      <w:r w:rsidRPr="00BA142D">
        <w:rPr>
          <w:rFonts w:ascii="Times New Roman" w:hAnsi="Times New Roman" w:cs="Times New Roman"/>
          <w:i/>
          <w:iCs/>
          <w:color w:val="000000"/>
          <w:sz w:val="20"/>
          <w:szCs w:val="20"/>
          <w:lang w:val="fr-FR"/>
        </w:rPr>
        <w:t xml:space="preserve"> chaudron, ganterie </w:t>
      </w:r>
      <w:r w:rsidRPr="00BA142D">
        <w:rPr>
          <w:rFonts w:ascii="Times New Roman" w:hAnsi="Times New Roman" w:cs="Times New Roman"/>
          <w:color w:val="000000"/>
          <w:sz w:val="20"/>
          <w:szCs w:val="20"/>
          <w:lang w:val="fr-FR"/>
        </w:rPr>
        <w:sym w:font="Wingdings" w:char="F0DF"/>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gant.</w:t>
      </w:r>
    </w:p>
    <w:p w14:paraId="50FB41FB" w14:textId="77777777" w:rsidR="00BA142D" w:rsidRPr="00BA142D" w:rsidRDefault="00BA142D" w:rsidP="00BA142D">
      <w:pPr>
        <w:shd w:val="clear" w:color="auto" w:fill="FFFFFF"/>
        <w:ind w:left="5" w:right="34" w:firstLine="341"/>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Comme nous l'avons vu, les suffixes synonymes à l'aide desquels on forme des substantifs exprimant l'action diffèrent par leur productivité, la sphère de l'emploi et les nuances de sens de leurs dérivés.</w:t>
      </w:r>
    </w:p>
    <w:p w14:paraId="521F2AA6" w14:textId="77777777" w:rsidR="00BA142D" w:rsidRPr="00BA142D" w:rsidRDefault="00BA142D" w:rsidP="00BA142D">
      <w:pPr>
        <w:shd w:val="clear" w:color="auto" w:fill="FFFFFF"/>
        <w:ind w:right="38" w:firstLine="336"/>
        <w:jc w:val="both"/>
        <w:rPr>
          <w:rFonts w:ascii="Times New Roman" w:hAnsi="Times New Roman" w:cs="Times New Roman"/>
          <w:b/>
          <w:sz w:val="20"/>
          <w:szCs w:val="20"/>
          <w:lang w:val="fr-FR"/>
        </w:rPr>
      </w:pPr>
      <w:r w:rsidRPr="00BA142D">
        <w:rPr>
          <w:rFonts w:ascii="Times New Roman" w:hAnsi="Times New Roman" w:cs="Times New Roman"/>
          <w:color w:val="000000"/>
          <w:sz w:val="20"/>
          <w:szCs w:val="20"/>
          <w:lang w:val="fr-FR"/>
        </w:rPr>
        <w:tab/>
        <w:t xml:space="preserve">Un autre groupe est formé par les suffixes dont les dérivés expriment </w:t>
      </w:r>
      <w:r w:rsidRPr="00BA142D">
        <w:rPr>
          <w:rFonts w:ascii="Times New Roman" w:hAnsi="Times New Roman" w:cs="Times New Roman"/>
          <w:b/>
          <w:color w:val="000000"/>
          <w:sz w:val="20"/>
          <w:szCs w:val="20"/>
          <w:lang w:val="fr-FR"/>
        </w:rPr>
        <w:t>la qualité.</w:t>
      </w:r>
    </w:p>
    <w:p w14:paraId="10B414CC" w14:textId="77777777" w:rsidR="00BA142D" w:rsidRPr="00BA142D" w:rsidRDefault="00BA142D" w:rsidP="00BA142D">
      <w:pPr>
        <w:numPr>
          <w:ilvl w:val="0"/>
          <w:numId w:val="1"/>
        </w:numPr>
        <w:shd w:val="clear" w:color="auto" w:fill="FFFFFF"/>
        <w:tabs>
          <w:tab w:val="clear" w:pos="1424"/>
          <w:tab w:val="num" w:pos="0"/>
        </w:tabs>
        <w:spacing w:after="0" w:line="240" w:lineRule="auto"/>
        <w:ind w:left="0" w:right="38" w:firstLine="720"/>
        <w:jc w:val="both"/>
        <w:rPr>
          <w:rFonts w:ascii="Times New Roman" w:hAnsi="Times New Roman" w:cs="Times New Roman"/>
          <w:sz w:val="20"/>
          <w:szCs w:val="20"/>
          <w:lang w:val="fr-FR"/>
        </w:rPr>
      </w:pPr>
      <w:r w:rsidRPr="00BA142D">
        <w:rPr>
          <w:rFonts w:ascii="Times New Roman" w:hAnsi="Times New Roman" w:cs="Times New Roman"/>
          <w:color w:val="000000"/>
          <w:sz w:val="20"/>
          <w:szCs w:val="20"/>
          <w:lang w:val="fr-FR"/>
        </w:rPr>
        <w:t xml:space="preserve">Le suffixe le plus répandu et productif de ce groupe est </w:t>
      </w:r>
      <w:r w:rsidRPr="00BA142D">
        <w:rPr>
          <w:rFonts w:ascii="Times New Roman" w:hAnsi="Times New Roman" w:cs="Times New Roman"/>
          <w:b/>
          <w:color w:val="000000"/>
          <w:sz w:val="20"/>
          <w:szCs w:val="20"/>
          <w:lang w:val="fr-FR"/>
        </w:rPr>
        <w:t>-ité,</w:t>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b/>
          <w:color w:val="000000"/>
          <w:sz w:val="20"/>
          <w:szCs w:val="20"/>
          <w:lang w:val="fr-FR"/>
        </w:rPr>
        <w:t>(e)té</w:t>
      </w:r>
      <w:r w:rsidRPr="00BA142D">
        <w:rPr>
          <w:rFonts w:ascii="Times New Roman" w:hAnsi="Times New Roman" w:cs="Times New Roman"/>
          <w:color w:val="000000"/>
          <w:sz w:val="20"/>
          <w:szCs w:val="20"/>
          <w:lang w:val="fr-FR"/>
        </w:rPr>
        <w:t xml:space="preserve"> du latin </w:t>
      </w:r>
      <w:r w:rsidRPr="00BA142D">
        <w:rPr>
          <w:rFonts w:ascii="Times New Roman" w:hAnsi="Times New Roman" w:cs="Times New Roman"/>
          <w:i/>
          <w:iCs/>
          <w:color w:val="000000"/>
          <w:sz w:val="20"/>
          <w:szCs w:val="20"/>
          <w:lang w:val="fr-FR"/>
        </w:rPr>
        <w:t xml:space="preserve">-itas, -itatem. </w:t>
      </w:r>
      <w:r w:rsidRPr="00BA142D">
        <w:rPr>
          <w:rFonts w:ascii="Times New Roman" w:hAnsi="Times New Roman" w:cs="Times New Roman"/>
          <w:color w:val="000000"/>
          <w:sz w:val="20"/>
          <w:szCs w:val="20"/>
          <w:lang w:val="fr-FR"/>
        </w:rPr>
        <w:t xml:space="preserve">La variante de formation savante </w:t>
      </w:r>
      <w:r w:rsidRPr="00BA142D">
        <w:rPr>
          <w:rFonts w:ascii="Times New Roman" w:hAnsi="Times New Roman" w:cs="Times New Roman"/>
          <w:b/>
          <w:color w:val="000000"/>
          <w:sz w:val="20"/>
          <w:szCs w:val="20"/>
          <w:lang w:val="fr-FR"/>
        </w:rPr>
        <w:t>-ité</w:t>
      </w:r>
      <w:r w:rsidRPr="00BA142D">
        <w:rPr>
          <w:rFonts w:ascii="Times New Roman" w:hAnsi="Times New Roman" w:cs="Times New Roman"/>
          <w:color w:val="000000"/>
          <w:sz w:val="20"/>
          <w:szCs w:val="20"/>
          <w:lang w:val="fr-FR"/>
        </w:rPr>
        <w:t xml:space="preserve"> est plus productive que la variante de formation populaire </w:t>
      </w:r>
      <w:r w:rsidRPr="00BA142D">
        <w:rPr>
          <w:rFonts w:ascii="Times New Roman" w:hAnsi="Times New Roman" w:cs="Times New Roman"/>
          <w:b/>
          <w:color w:val="000000"/>
          <w:sz w:val="20"/>
          <w:szCs w:val="20"/>
          <w:lang w:val="fr-FR"/>
        </w:rPr>
        <w:t>-(e)té.</w:t>
      </w:r>
      <w:r w:rsidRPr="00BA142D">
        <w:rPr>
          <w:rFonts w:ascii="Times New Roman" w:hAnsi="Times New Roman" w:cs="Times New Roman"/>
          <w:color w:val="000000"/>
          <w:sz w:val="20"/>
          <w:szCs w:val="20"/>
          <w:lang w:val="fr-FR"/>
        </w:rPr>
        <w:t xml:space="preserve"> Ce suffixe a donné un </w:t>
      </w:r>
      <w:r w:rsidRPr="00BA142D">
        <w:rPr>
          <w:rFonts w:ascii="Times New Roman" w:hAnsi="Times New Roman" w:cs="Times New Roman"/>
          <w:i/>
          <w:iCs/>
          <w:color w:val="000000"/>
          <w:sz w:val="20"/>
          <w:szCs w:val="20"/>
          <w:lang w:val="fr-FR"/>
        </w:rPr>
        <w:t xml:space="preserve"> </w:t>
      </w:r>
      <w:r w:rsidRPr="00BA142D">
        <w:rPr>
          <w:rFonts w:ascii="Times New Roman" w:hAnsi="Times New Roman" w:cs="Times New Roman"/>
          <w:color w:val="000000"/>
          <w:sz w:val="20"/>
          <w:szCs w:val="20"/>
          <w:lang w:val="fr-FR"/>
        </w:rPr>
        <w:t xml:space="preserve">nombre de dérivés qui enrichissent surtout la terminologie scientifique : </w:t>
      </w:r>
      <w:r w:rsidRPr="00BA142D">
        <w:rPr>
          <w:rFonts w:ascii="Times New Roman" w:hAnsi="Times New Roman" w:cs="Times New Roman"/>
          <w:i/>
          <w:iCs/>
          <w:color w:val="000000"/>
          <w:sz w:val="20"/>
          <w:szCs w:val="20"/>
          <w:lang w:val="fr-FR"/>
        </w:rPr>
        <w:t xml:space="preserve">objectivité, subjectivité, relatif ; capillarité, matité, verrucosité ; conductibilité, polarisabilité, résistivité, sélectivité </w:t>
      </w:r>
      <w:r w:rsidRPr="00BA142D">
        <w:rPr>
          <w:rFonts w:ascii="Times New Roman" w:hAnsi="Times New Roman" w:cs="Times New Roman"/>
          <w:color w:val="000000"/>
          <w:sz w:val="20"/>
          <w:szCs w:val="20"/>
          <w:lang w:val="fr-FR"/>
        </w:rPr>
        <w:t xml:space="preserve">et autres. </w:t>
      </w:r>
    </w:p>
    <w:p w14:paraId="678E9E90" w14:textId="77777777" w:rsidR="00BA142D" w:rsidRDefault="00BA142D" w:rsidP="00BA142D">
      <w:pPr>
        <w:shd w:val="clear" w:color="auto" w:fill="FFFFFF"/>
        <w:ind w:left="43" w:firstLine="403"/>
        <w:jc w:val="both"/>
        <w:rPr>
          <w:rFonts w:ascii="Times New Roman" w:hAnsi="Times New Roman" w:cs="Times New Roman"/>
          <w:i/>
          <w:iCs/>
          <w:color w:val="000000"/>
          <w:sz w:val="20"/>
          <w:szCs w:val="20"/>
          <w:lang w:val="fr-FR"/>
        </w:rPr>
      </w:pPr>
      <w:r w:rsidRPr="00BA142D">
        <w:rPr>
          <w:rFonts w:ascii="Times New Roman" w:hAnsi="Times New Roman" w:cs="Times New Roman"/>
          <w:color w:val="000000"/>
          <w:sz w:val="20"/>
          <w:szCs w:val="20"/>
          <w:lang w:val="fr-FR"/>
        </w:rPr>
        <w:tab/>
        <w:t xml:space="preserve">Étymologiquement les substantifs avec ce suffixe sont dérivés d'adjectifs :  </w:t>
      </w:r>
      <w:r w:rsidRPr="00BA142D">
        <w:rPr>
          <w:rFonts w:ascii="Times New Roman" w:hAnsi="Times New Roman" w:cs="Times New Roman"/>
          <w:i/>
          <w:iCs/>
          <w:color w:val="000000"/>
          <w:sz w:val="20"/>
          <w:szCs w:val="20"/>
          <w:lang w:val="fr-FR"/>
        </w:rPr>
        <w:t xml:space="preserve">rigidité </w:t>
      </w:r>
      <w:r w:rsidRPr="00BA142D">
        <w:rPr>
          <w:rFonts w:ascii="Times New Roman" w:hAnsi="Times New Roman" w:cs="Times New Roman"/>
          <w:i/>
          <w:iCs/>
          <w:color w:val="000000"/>
          <w:sz w:val="20"/>
          <w:szCs w:val="20"/>
          <w:lang w:val="fr-FR"/>
        </w:rPr>
        <w:sym w:font="Wingdings" w:char="F0DF"/>
      </w:r>
      <w:r w:rsidRPr="00BA142D">
        <w:rPr>
          <w:rFonts w:ascii="Times New Roman" w:hAnsi="Times New Roman" w:cs="Times New Roman"/>
          <w:i/>
          <w:iCs/>
          <w:color w:val="000000"/>
          <w:sz w:val="20"/>
          <w:szCs w:val="20"/>
          <w:lang w:val="fr-FR"/>
        </w:rPr>
        <w:t xml:space="preserve"> rigide, rugosité</w:t>
      </w:r>
      <w:r w:rsidRPr="00BA142D">
        <w:rPr>
          <w:rFonts w:ascii="Times New Roman" w:hAnsi="Times New Roman" w:cs="Times New Roman"/>
          <w:i/>
          <w:iCs/>
          <w:color w:val="000000"/>
          <w:sz w:val="20"/>
          <w:szCs w:val="20"/>
          <w:lang w:val="fr-FR"/>
        </w:rPr>
        <w:sym w:font="Wingdings" w:char="F0DF"/>
      </w:r>
      <w:r w:rsidRPr="00BA142D">
        <w:rPr>
          <w:rFonts w:ascii="Times New Roman" w:hAnsi="Times New Roman" w:cs="Times New Roman"/>
          <w:color w:val="000000"/>
          <w:sz w:val="20"/>
          <w:szCs w:val="20"/>
          <w:lang w:val="fr-FR"/>
        </w:rPr>
        <w:t xml:space="preserve"> </w:t>
      </w:r>
      <w:r w:rsidRPr="00BA142D">
        <w:rPr>
          <w:rFonts w:ascii="Times New Roman" w:hAnsi="Times New Roman" w:cs="Times New Roman"/>
          <w:i/>
          <w:iCs/>
          <w:color w:val="000000"/>
          <w:sz w:val="20"/>
          <w:szCs w:val="20"/>
          <w:lang w:val="fr-FR"/>
        </w:rPr>
        <w:t>rugueux.</w:t>
      </w:r>
    </w:p>
    <w:p w14:paraId="6565ECF3" w14:textId="77777777" w:rsidR="00BA142D" w:rsidRPr="00F40AE4" w:rsidRDefault="00BA142D" w:rsidP="00BA142D">
      <w:pPr>
        <w:tabs>
          <w:tab w:val="left" w:pos="720"/>
          <w:tab w:val="left" w:pos="5781"/>
        </w:tabs>
        <w:ind w:left="360"/>
        <w:jc w:val="both"/>
        <w:rPr>
          <w:rFonts w:ascii="Times New Roman" w:hAnsi="Times New Roman" w:cs="Times New Roman"/>
          <w:sz w:val="20"/>
          <w:szCs w:val="20"/>
        </w:rPr>
      </w:pPr>
      <w:r w:rsidRPr="00BA142D">
        <w:rPr>
          <w:rFonts w:ascii="Times New Roman" w:hAnsi="Times New Roman" w:cs="Times New Roman"/>
          <w:sz w:val="20"/>
          <w:szCs w:val="20"/>
          <w:lang w:val="fr-FR"/>
        </w:rPr>
        <w:t>Litt</w:t>
      </w:r>
      <w:r w:rsidRPr="00F40AE4">
        <w:rPr>
          <w:rFonts w:ascii="Times New Roman" w:hAnsi="Times New Roman" w:cs="Times New Roman"/>
          <w:sz w:val="20"/>
          <w:szCs w:val="20"/>
        </w:rPr>
        <w:t>é</w:t>
      </w:r>
      <w:r w:rsidRPr="00BA142D">
        <w:rPr>
          <w:rFonts w:ascii="Times New Roman" w:hAnsi="Times New Roman" w:cs="Times New Roman"/>
          <w:sz w:val="20"/>
          <w:szCs w:val="20"/>
          <w:lang w:val="fr-FR"/>
        </w:rPr>
        <w:t>rature</w:t>
      </w:r>
    </w:p>
    <w:p w14:paraId="12402309" w14:textId="77777777" w:rsidR="00BA142D" w:rsidRPr="00BA142D" w:rsidRDefault="00BA142D" w:rsidP="00BA142D">
      <w:pPr>
        <w:tabs>
          <w:tab w:val="left" w:pos="5781"/>
        </w:tabs>
        <w:ind w:left="540"/>
        <w:jc w:val="both"/>
        <w:rPr>
          <w:rFonts w:ascii="Times New Roman" w:hAnsi="Times New Roman" w:cs="Times New Roman"/>
          <w:sz w:val="20"/>
          <w:szCs w:val="20"/>
        </w:rPr>
      </w:pPr>
      <w:r w:rsidRPr="00BA142D">
        <w:rPr>
          <w:rFonts w:ascii="Times New Roman" w:hAnsi="Times New Roman" w:cs="Times New Roman"/>
          <w:sz w:val="20"/>
          <w:szCs w:val="20"/>
        </w:rPr>
        <w:t xml:space="preserve">1.      </w:t>
      </w:r>
      <w:proofErr w:type="spellStart"/>
      <w:r w:rsidRPr="00BA142D">
        <w:rPr>
          <w:rFonts w:ascii="Times New Roman" w:hAnsi="Times New Roman" w:cs="Times New Roman"/>
          <w:sz w:val="20"/>
          <w:szCs w:val="20"/>
        </w:rPr>
        <w:t>Лопатникова</w:t>
      </w:r>
      <w:proofErr w:type="spellEnd"/>
      <w:r w:rsidRPr="00BA142D">
        <w:rPr>
          <w:rFonts w:ascii="Times New Roman" w:hAnsi="Times New Roman" w:cs="Times New Roman"/>
          <w:sz w:val="20"/>
          <w:szCs w:val="20"/>
        </w:rPr>
        <w:t xml:space="preserve"> Н.Н. Лексикология современного французского </w:t>
      </w:r>
    </w:p>
    <w:p w14:paraId="418CD44E" w14:textId="77777777" w:rsidR="00BA142D" w:rsidRPr="00BA142D" w:rsidRDefault="00BA142D" w:rsidP="00BA142D">
      <w:pPr>
        <w:tabs>
          <w:tab w:val="left" w:pos="5781"/>
        </w:tabs>
        <w:ind w:left="540"/>
        <w:jc w:val="both"/>
        <w:rPr>
          <w:rFonts w:ascii="Times New Roman" w:hAnsi="Times New Roman" w:cs="Times New Roman"/>
          <w:sz w:val="20"/>
          <w:szCs w:val="20"/>
        </w:rPr>
      </w:pPr>
      <w:r w:rsidRPr="00BA142D">
        <w:rPr>
          <w:rFonts w:ascii="Times New Roman" w:hAnsi="Times New Roman" w:cs="Times New Roman"/>
          <w:sz w:val="20"/>
          <w:szCs w:val="20"/>
        </w:rPr>
        <w:t xml:space="preserve">         языка (на франц. языке). –   М.: Высшая школа, 2006. –  С. 53-</w:t>
      </w:r>
    </w:p>
    <w:p w14:paraId="52B98B7A" w14:textId="77777777" w:rsidR="00BA142D" w:rsidRPr="00BA142D" w:rsidRDefault="00BA142D" w:rsidP="00BA142D">
      <w:pPr>
        <w:tabs>
          <w:tab w:val="left" w:pos="5781"/>
        </w:tabs>
        <w:ind w:left="540"/>
        <w:jc w:val="both"/>
        <w:rPr>
          <w:rFonts w:ascii="Times New Roman" w:hAnsi="Times New Roman" w:cs="Times New Roman"/>
          <w:sz w:val="20"/>
          <w:szCs w:val="20"/>
        </w:rPr>
      </w:pPr>
      <w:r w:rsidRPr="00BA142D">
        <w:rPr>
          <w:rFonts w:ascii="Times New Roman" w:hAnsi="Times New Roman" w:cs="Times New Roman"/>
          <w:sz w:val="20"/>
          <w:szCs w:val="20"/>
        </w:rPr>
        <w:t xml:space="preserve">         87.</w:t>
      </w:r>
    </w:p>
    <w:p w14:paraId="3328AAAD" w14:textId="77777777" w:rsidR="00BA142D" w:rsidRPr="00BA142D" w:rsidRDefault="00BA142D" w:rsidP="00BA142D">
      <w:pPr>
        <w:tabs>
          <w:tab w:val="left" w:pos="0"/>
          <w:tab w:val="left" w:pos="5781"/>
        </w:tabs>
        <w:ind w:left="540"/>
        <w:jc w:val="both"/>
        <w:rPr>
          <w:rFonts w:ascii="Times New Roman" w:hAnsi="Times New Roman" w:cs="Times New Roman"/>
          <w:sz w:val="20"/>
          <w:szCs w:val="20"/>
        </w:rPr>
      </w:pPr>
      <w:r w:rsidRPr="00BA142D">
        <w:rPr>
          <w:rFonts w:ascii="Times New Roman" w:hAnsi="Times New Roman" w:cs="Times New Roman"/>
          <w:sz w:val="20"/>
          <w:szCs w:val="20"/>
        </w:rPr>
        <w:t xml:space="preserve">2.      </w:t>
      </w:r>
      <w:proofErr w:type="spellStart"/>
      <w:r w:rsidRPr="00BA142D">
        <w:rPr>
          <w:rFonts w:ascii="Times New Roman" w:hAnsi="Times New Roman" w:cs="Times New Roman"/>
          <w:sz w:val="20"/>
          <w:szCs w:val="20"/>
        </w:rPr>
        <w:t>Тимескова</w:t>
      </w:r>
      <w:proofErr w:type="spellEnd"/>
      <w:r w:rsidRPr="00BA142D">
        <w:rPr>
          <w:rFonts w:ascii="Times New Roman" w:hAnsi="Times New Roman" w:cs="Times New Roman"/>
          <w:sz w:val="20"/>
          <w:szCs w:val="20"/>
        </w:rPr>
        <w:t xml:space="preserve"> </w:t>
      </w:r>
      <w:proofErr w:type="spellStart"/>
      <w:r w:rsidRPr="00BA142D">
        <w:rPr>
          <w:rFonts w:ascii="Times New Roman" w:hAnsi="Times New Roman" w:cs="Times New Roman"/>
          <w:sz w:val="20"/>
          <w:szCs w:val="20"/>
        </w:rPr>
        <w:t>И.Н.,Тархова</w:t>
      </w:r>
      <w:proofErr w:type="spellEnd"/>
      <w:r w:rsidRPr="00BA142D">
        <w:rPr>
          <w:rFonts w:ascii="Times New Roman" w:hAnsi="Times New Roman" w:cs="Times New Roman"/>
          <w:sz w:val="20"/>
          <w:szCs w:val="20"/>
        </w:rPr>
        <w:t xml:space="preserve"> В.А. Лексикология  современного</w:t>
      </w:r>
    </w:p>
    <w:p w14:paraId="3A288325" w14:textId="77777777" w:rsidR="00BA142D" w:rsidRPr="00BA142D" w:rsidRDefault="00BA142D" w:rsidP="00BA142D">
      <w:pPr>
        <w:tabs>
          <w:tab w:val="left" w:pos="0"/>
          <w:tab w:val="left" w:pos="5781"/>
        </w:tabs>
        <w:ind w:left="540"/>
        <w:jc w:val="both"/>
        <w:rPr>
          <w:rFonts w:ascii="Times New Roman" w:hAnsi="Times New Roman" w:cs="Times New Roman"/>
          <w:sz w:val="20"/>
          <w:szCs w:val="20"/>
        </w:rPr>
      </w:pPr>
      <w:r w:rsidRPr="00BA142D">
        <w:rPr>
          <w:rFonts w:ascii="Times New Roman" w:hAnsi="Times New Roman" w:cs="Times New Roman"/>
          <w:sz w:val="20"/>
          <w:szCs w:val="20"/>
        </w:rPr>
        <w:t xml:space="preserve">         французского языка (на франц. языке). –  Л.: Просвещение, </w:t>
      </w:r>
    </w:p>
    <w:p w14:paraId="3F3BE32E" w14:textId="77777777" w:rsidR="00BA142D" w:rsidRPr="00BA142D" w:rsidRDefault="00BA142D" w:rsidP="00BA142D">
      <w:pPr>
        <w:tabs>
          <w:tab w:val="left" w:pos="-360"/>
          <w:tab w:val="left" w:pos="5781"/>
        </w:tabs>
        <w:ind w:left="540"/>
        <w:jc w:val="both"/>
        <w:rPr>
          <w:rFonts w:ascii="Times New Roman" w:hAnsi="Times New Roman" w:cs="Times New Roman"/>
          <w:sz w:val="20"/>
          <w:szCs w:val="20"/>
        </w:rPr>
      </w:pPr>
      <w:r w:rsidRPr="00BA142D">
        <w:rPr>
          <w:rFonts w:ascii="Times New Roman" w:hAnsi="Times New Roman" w:cs="Times New Roman"/>
          <w:sz w:val="20"/>
          <w:szCs w:val="20"/>
        </w:rPr>
        <w:lastRenderedPageBreak/>
        <w:t xml:space="preserve">         1967. – С. 15-44.</w:t>
      </w:r>
    </w:p>
    <w:p w14:paraId="77873326" w14:textId="77777777" w:rsidR="00BA142D" w:rsidRPr="00BA142D" w:rsidRDefault="00BA142D" w:rsidP="00BA142D">
      <w:pPr>
        <w:tabs>
          <w:tab w:val="left" w:pos="0"/>
          <w:tab w:val="left" w:pos="5781"/>
        </w:tabs>
        <w:ind w:left="540"/>
        <w:jc w:val="both"/>
        <w:rPr>
          <w:rFonts w:ascii="Times New Roman" w:hAnsi="Times New Roman" w:cs="Times New Roman"/>
          <w:sz w:val="20"/>
          <w:szCs w:val="20"/>
        </w:rPr>
      </w:pPr>
      <w:r w:rsidRPr="00BA142D">
        <w:rPr>
          <w:rFonts w:ascii="Times New Roman" w:hAnsi="Times New Roman" w:cs="Times New Roman"/>
          <w:sz w:val="20"/>
          <w:szCs w:val="20"/>
        </w:rPr>
        <w:t xml:space="preserve">3.      Тархова В.А. Хрестоматия по лексикологии французского </w:t>
      </w:r>
    </w:p>
    <w:p w14:paraId="18C23809" w14:textId="77777777" w:rsidR="00BA142D" w:rsidRPr="00FE26B9" w:rsidRDefault="00BA142D" w:rsidP="00BA142D">
      <w:pPr>
        <w:tabs>
          <w:tab w:val="left" w:pos="0"/>
          <w:tab w:val="left" w:pos="5781"/>
        </w:tabs>
        <w:ind w:left="540"/>
        <w:jc w:val="both"/>
        <w:rPr>
          <w:rFonts w:ascii="Times New Roman" w:hAnsi="Times New Roman" w:cs="Times New Roman"/>
          <w:sz w:val="20"/>
          <w:szCs w:val="20"/>
        </w:rPr>
      </w:pPr>
      <w:r w:rsidRPr="00BA142D">
        <w:rPr>
          <w:rFonts w:ascii="Times New Roman" w:hAnsi="Times New Roman" w:cs="Times New Roman"/>
          <w:sz w:val="20"/>
          <w:szCs w:val="20"/>
        </w:rPr>
        <w:t xml:space="preserve">          языка (на франц. языке). – Л.: Просвещение, 1972. – С. 17-21</w:t>
      </w:r>
      <w:r w:rsidRPr="00BA142D">
        <w:rPr>
          <w:rFonts w:ascii="Times New Roman" w:hAnsi="Times New Roman" w:cs="Times New Roman"/>
          <w:sz w:val="20"/>
          <w:szCs w:val="20"/>
          <w:lang w:val="fr-FR"/>
        </w:rPr>
        <w:t> </w:t>
      </w:r>
      <w:r w:rsidRPr="00BA142D">
        <w:rPr>
          <w:rFonts w:ascii="Times New Roman" w:hAnsi="Times New Roman" w:cs="Times New Roman"/>
          <w:sz w:val="20"/>
          <w:szCs w:val="20"/>
        </w:rPr>
        <w:t xml:space="preserve">;  </w:t>
      </w:r>
    </w:p>
    <w:p w14:paraId="6DEC753A" w14:textId="77777777" w:rsidR="00CE1D36" w:rsidRPr="00FE26B9" w:rsidRDefault="00CE1D36" w:rsidP="00BA142D">
      <w:pPr>
        <w:tabs>
          <w:tab w:val="left" w:pos="0"/>
          <w:tab w:val="left" w:pos="5781"/>
        </w:tabs>
        <w:ind w:left="540"/>
        <w:jc w:val="both"/>
        <w:rPr>
          <w:rFonts w:ascii="Times New Roman" w:hAnsi="Times New Roman" w:cs="Times New Roman"/>
          <w:sz w:val="20"/>
          <w:szCs w:val="20"/>
        </w:rPr>
      </w:pPr>
    </w:p>
    <w:p w14:paraId="235A289C" w14:textId="77777777" w:rsidR="00CE1D36" w:rsidRPr="00CE1D36" w:rsidRDefault="00CE1D36" w:rsidP="00BA142D">
      <w:pPr>
        <w:tabs>
          <w:tab w:val="left" w:pos="0"/>
          <w:tab w:val="left" w:pos="5781"/>
        </w:tabs>
        <w:ind w:left="540"/>
        <w:jc w:val="both"/>
        <w:rPr>
          <w:rFonts w:ascii="Times New Roman" w:hAnsi="Times New Roman" w:cs="Times New Roman"/>
          <w:sz w:val="20"/>
          <w:szCs w:val="20"/>
          <w:lang w:val="fr-FR"/>
        </w:rPr>
      </w:pPr>
      <w:r>
        <w:rPr>
          <w:rFonts w:ascii="Times New Roman" w:hAnsi="Times New Roman" w:cs="Times New Roman"/>
          <w:sz w:val="20"/>
          <w:szCs w:val="20"/>
        </w:rPr>
        <w:t>Лекция</w:t>
      </w:r>
      <w:r w:rsidRPr="00CE1D36">
        <w:rPr>
          <w:rFonts w:ascii="Times New Roman" w:hAnsi="Times New Roman" w:cs="Times New Roman"/>
          <w:sz w:val="20"/>
          <w:szCs w:val="20"/>
          <w:lang w:val="fr-FR"/>
        </w:rPr>
        <w:t xml:space="preserve"> 8</w:t>
      </w:r>
    </w:p>
    <w:p w14:paraId="54D4A9EF" w14:textId="77777777" w:rsidR="00CE1D36" w:rsidRPr="00FE26B9" w:rsidRDefault="00CE1D36" w:rsidP="00BA142D">
      <w:pPr>
        <w:tabs>
          <w:tab w:val="left" w:pos="0"/>
          <w:tab w:val="left" w:pos="5781"/>
        </w:tabs>
        <w:ind w:left="540"/>
        <w:jc w:val="both"/>
        <w:rPr>
          <w:rFonts w:ascii="Times New Roman" w:hAnsi="Times New Roman" w:cs="Times New Roman"/>
          <w:b/>
          <w:sz w:val="20"/>
          <w:szCs w:val="20"/>
          <w:lang w:val="fr-FR"/>
        </w:rPr>
      </w:pPr>
      <w:r>
        <w:rPr>
          <w:rFonts w:ascii="Times New Roman" w:hAnsi="Times New Roman" w:cs="Times New Roman"/>
          <w:sz w:val="20"/>
          <w:szCs w:val="20"/>
        </w:rPr>
        <w:t>Тема</w:t>
      </w:r>
      <w:r w:rsidRPr="00CE1D36">
        <w:rPr>
          <w:rFonts w:ascii="Times New Roman" w:hAnsi="Times New Roman" w:cs="Times New Roman"/>
          <w:sz w:val="20"/>
          <w:szCs w:val="20"/>
          <w:lang w:val="fr-FR"/>
        </w:rPr>
        <w:t xml:space="preserve">: </w:t>
      </w:r>
      <w:r w:rsidRPr="00CE1D36">
        <w:rPr>
          <w:rFonts w:ascii="Times New Roman" w:hAnsi="Times New Roman" w:cs="Times New Roman"/>
          <w:b/>
          <w:sz w:val="20"/>
          <w:szCs w:val="20"/>
          <w:lang w:val="fr-FR"/>
        </w:rPr>
        <w:t>Emprunt en tant que source externe de l’enrichissement du vocabulair</w:t>
      </w:r>
    </w:p>
    <w:p w14:paraId="7D8817AD" w14:textId="77777777" w:rsidR="00CE1D36" w:rsidRPr="00CE1D36" w:rsidRDefault="00CE1D36" w:rsidP="00CE1D36">
      <w:pPr>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Outre les sources internes, telles que l'évolution sémantique et la formation des mots et de leurs équivalents, le français possède, comme toute autre langue, une source externe de l’enrichissement du vocabulaire — c'est l'emprunt aux autres idiomes.</w:t>
      </w:r>
      <w:r w:rsidRPr="00CE1D36">
        <w:rPr>
          <w:rFonts w:ascii="Times New Roman" w:hAnsi="Times New Roman" w:cs="Times New Roman"/>
          <w:color w:val="FF0000"/>
          <w:sz w:val="20"/>
          <w:szCs w:val="20"/>
          <w:lang w:val="fr-FR"/>
        </w:rPr>
        <w:t xml:space="preserve"> </w:t>
      </w:r>
      <w:r w:rsidRPr="00CE1D36">
        <w:rPr>
          <w:rFonts w:ascii="Times New Roman" w:hAnsi="Times New Roman" w:cs="Times New Roman"/>
          <w:sz w:val="20"/>
          <w:szCs w:val="20"/>
          <w:lang w:val="fr-FR"/>
        </w:rPr>
        <w:t>Ce phénomène linguistique est étroitement lié au développement de la société, à l'histoire du peuple. Le progrès de la science et de la technique, celui de la vie politique et de la mentalité humaine, les relations commerciales et culturelles entre les peuples contribuent largement à l'emprunt.</w:t>
      </w:r>
    </w:p>
    <w:p w14:paraId="69015097" w14:textId="77777777" w:rsidR="00CE1D36" w:rsidRPr="00CE1D36" w:rsidRDefault="00CE1D36" w:rsidP="00CE1D36">
      <w:pPr>
        <w:shd w:val="clear" w:color="auto" w:fill="FFFFFF"/>
        <w:ind w:left="5" w:right="86" w:firstLine="322"/>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Le français a réellement fait des emprunts seulement après s'être affranchi des caractères essentiels du latin, après avoir acquis les traits fondamentaux d'une langue romane particulière. C'est pourquoi il est  incorrect de considérer comme emprunts proprement dits les mots d'ori</w:t>
      </w:r>
      <w:r w:rsidRPr="00CE1D36">
        <w:rPr>
          <w:rFonts w:ascii="Times New Roman" w:hAnsi="Times New Roman" w:cs="Times New Roman"/>
          <w:color w:val="000000"/>
          <w:sz w:val="20"/>
          <w:szCs w:val="20"/>
          <w:lang w:val="fr-FR"/>
        </w:rPr>
        <w:softHyphen/>
        <w:t xml:space="preserve">gine celtique (par ex. : </w:t>
      </w:r>
      <w:r w:rsidRPr="00CE1D36">
        <w:rPr>
          <w:rFonts w:ascii="Times New Roman" w:hAnsi="Times New Roman" w:cs="Times New Roman"/>
          <w:i/>
          <w:iCs/>
          <w:color w:val="000000"/>
          <w:sz w:val="20"/>
          <w:szCs w:val="20"/>
          <w:lang w:val="fr-FR"/>
        </w:rPr>
        <w:t xml:space="preserve">bouleau, bec, tonneau, </w:t>
      </w:r>
      <w:r w:rsidRPr="00CE1D36">
        <w:rPr>
          <w:rFonts w:ascii="Times New Roman" w:hAnsi="Times New Roman" w:cs="Times New Roman"/>
          <w:color w:val="000000"/>
          <w:sz w:val="20"/>
          <w:szCs w:val="20"/>
          <w:lang w:val="fr-FR"/>
        </w:rPr>
        <w:t xml:space="preserve">etc.) et germanique (par ex. </w:t>
      </w:r>
      <w:r w:rsidRPr="00CE1D36">
        <w:rPr>
          <w:rFonts w:ascii="Times New Roman" w:hAnsi="Times New Roman" w:cs="Times New Roman"/>
          <w:i/>
          <w:iCs/>
          <w:color w:val="000000"/>
          <w:sz w:val="20"/>
          <w:szCs w:val="20"/>
          <w:lang w:val="fr-FR"/>
        </w:rPr>
        <w:t xml:space="preserve">jardin, fauteuil, gare, </w:t>
      </w:r>
      <w:r w:rsidRPr="00CE1D36">
        <w:rPr>
          <w:rFonts w:ascii="Times New Roman" w:hAnsi="Times New Roman" w:cs="Times New Roman"/>
          <w:color w:val="000000"/>
          <w:sz w:val="20"/>
          <w:szCs w:val="20"/>
          <w:lang w:val="fr-FR"/>
        </w:rPr>
        <w:t>etc.) introduits à l'époque de la formation du français en tant que langue indépendante.</w:t>
      </w:r>
    </w:p>
    <w:p w14:paraId="727D9DB9" w14:textId="77777777" w:rsidR="00CE1D36" w:rsidRPr="00CE1D36" w:rsidRDefault="00CE1D36" w:rsidP="00CE1D36">
      <w:pPr>
        <w:shd w:val="clear" w:color="auto" w:fill="FFFFFF"/>
        <w:ind w:left="10" w:firstLine="398"/>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 xml:space="preserve">Donc, nous appellerons « emprunts » uniquement les vocables (mots et locutions) et les éléments de mots (sémantiques ou formels) pris par le français à des langues étrangères ainsi qu'aux langues des minorités nationales (basque, breton, flamand) habitant le territoire de la France. On emprunte non seulement des mots entiers quoique ces derniers soient les plus fréquents. Les significations, les traits morphologiques et syntaxiques sont aussi empruntables. C'est ainsi que l'acception récente du verbe français </w:t>
      </w:r>
      <w:r w:rsidRPr="00CE1D36">
        <w:rPr>
          <w:rFonts w:ascii="Times New Roman" w:hAnsi="Times New Roman" w:cs="Times New Roman"/>
          <w:i/>
          <w:iCs/>
          <w:color w:val="000000"/>
          <w:sz w:val="20"/>
          <w:szCs w:val="20"/>
          <w:lang w:val="fr-FR"/>
        </w:rPr>
        <w:t xml:space="preserve">réaliser </w:t>
      </w:r>
      <w:r w:rsidRPr="00CE1D36">
        <w:rPr>
          <w:rFonts w:ascii="Times New Roman" w:hAnsi="Times New Roman" w:cs="Times New Roman"/>
          <w:color w:val="000000"/>
          <w:sz w:val="20"/>
          <w:szCs w:val="20"/>
          <w:lang w:val="fr-FR"/>
        </w:rPr>
        <w:t xml:space="preserve">« concevoir, se rendre compte » est un emprunt sémantique fait à l'anglais. </w:t>
      </w:r>
      <w:r w:rsidRPr="00CE1D36">
        <w:rPr>
          <w:rFonts w:ascii="Times New Roman" w:hAnsi="Times New Roman" w:cs="Times New Roman"/>
          <w:i/>
          <w:iCs/>
          <w:color w:val="000000"/>
          <w:sz w:val="20"/>
          <w:szCs w:val="20"/>
          <w:lang w:val="fr-FR"/>
        </w:rPr>
        <w:t xml:space="preserve">Croissant </w:t>
      </w:r>
      <w:r w:rsidRPr="00CE1D36">
        <w:rPr>
          <w:rFonts w:ascii="Times New Roman" w:hAnsi="Times New Roman" w:cs="Times New Roman"/>
          <w:color w:val="000000"/>
          <w:sz w:val="20"/>
          <w:szCs w:val="20"/>
          <w:lang w:val="fr-FR"/>
        </w:rPr>
        <w:t xml:space="preserve">(de boulanger) et </w:t>
      </w:r>
      <w:r w:rsidRPr="00CE1D36">
        <w:rPr>
          <w:rFonts w:ascii="Times New Roman" w:hAnsi="Times New Roman" w:cs="Times New Roman"/>
          <w:i/>
          <w:iCs/>
          <w:color w:val="000000"/>
          <w:sz w:val="20"/>
          <w:szCs w:val="20"/>
          <w:lang w:val="fr-FR"/>
        </w:rPr>
        <w:t xml:space="preserve">lecteur </w:t>
      </w:r>
      <w:r w:rsidRPr="00CE1D36">
        <w:rPr>
          <w:rFonts w:ascii="Times New Roman" w:hAnsi="Times New Roman" w:cs="Times New Roman"/>
          <w:color w:val="000000"/>
          <w:sz w:val="20"/>
          <w:szCs w:val="20"/>
          <w:lang w:val="fr-FR"/>
        </w:rPr>
        <w:t xml:space="preserve">(de l'Université) des emprunts sémantiques venus de l'allemand. </w:t>
      </w:r>
      <w:r w:rsidRPr="00CE1D36">
        <w:rPr>
          <w:rFonts w:ascii="Times New Roman" w:hAnsi="Times New Roman" w:cs="Times New Roman"/>
          <w:i/>
          <w:iCs/>
          <w:color w:val="000000"/>
          <w:sz w:val="20"/>
          <w:szCs w:val="20"/>
          <w:lang w:val="fr-FR"/>
        </w:rPr>
        <w:t xml:space="preserve">Créature </w:t>
      </w:r>
      <w:r w:rsidRPr="00CE1D36">
        <w:rPr>
          <w:rFonts w:ascii="Times New Roman" w:hAnsi="Times New Roman" w:cs="Times New Roman"/>
          <w:color w:val="000000"/>
          <w:sz w:val="20"/>
          <w:szCs w:val="20"/>
          <w:lang w:val="fr-FR"/>
        </w:rPr>
        <w:t xml:space="preserve">a pris à l’italien le sens de            « protégé, favori ». (« C'est une </w:t>
      </w:r>
      <w:r w:rsidRPr="00CE1D36">
        <w:rPr>
          <w:rFonts w:ascii="Times New Roman" w:hAnsi="Times New Roman" w:cs="Times New Roman"/>
          <w:i/>
          <w:iCs/>
          <w:color w:val="000000"/>
          <w:sz w:val="20"/>
          <w:szCs w:val="20"/>
          <w:lang w:val="fr-FR"/>
        </w:rPr>
        <w:t xml:space="preserve">créature </w:t>
      </w:r>
      <w:r w:rsidRPr="00CE1D36">
        <w:rPr>
          <w:rFonts w:ascii="Times New Roman" w:hAnsi="Times New Roman" w:cs="Times New Roman"/>
          <w:color w:val="000000"/>
          <w:sz w:val="20"/>
          <w:szCs w:val="20"/>
          <w:lang w:val="fr-FR"/>
        </w:rPr>
        <w:t xml:space="preserve">du dictateur »). Sous l'influence de l'anglais </w:t>
      </w:r>
      <w:r w:rsidRPr="00CE1D36">
        <w:rPr>
          <w:rFonts w:ascii="Times New Roman" w:hAnsi="Times New Roman" w:cs="Times New Roman"/>
          <w:i/>
          <w:iCs/>
          <w:color w:val="000000"/>
          <w:sz w:val="20"/>
          <w:szCs w:val="20"/>
          <w:lang w:val="fr-FR"/>
        </w:rPr>
        <w:t xml:space="preserve">contrôler </w:t>
      </w:r>
      <w:r w:rsidRPr="00CE1D36">
        <w:rPr>
          <w:rFonts w:ascii="Times New Roman" w:hAnsi="Times New Roman" w:cs="Times New Roman"/>
          <w:color w:val="000000"/>
          <w:sz w:val="20"/>
          <w:szCs w:val="20"/>
          <w:lang w:val="fr-FR"/>
        </w:rPr>
        <w:t xml:space="preserve">et </w:t>
      </w:r>
      <w:r w:rsidRPr="00CE1D36">
        <w:rPr>
          <w:rFonts w:ascii="Times New Roman" w:hAnsi="Times New Roman" w:cs="Times New Roman"/>
          <w:i/>
          <w:iCs/>
          <w:color w:val="000000"/>
          <w:sz w:val="20"/>
          <w:szCs w:val="20"/>
          <w:lang w:val="fr-FR"/>
        </w:rPr>
        <w:t xml:space="preserve">responsable </w:t>
      </w:r>
      <w:r w:rsidRPr="00CE1D36">
        <w:rPr>
          <w:rFonts w:ascii="Times New Roman" w:hAnsi="Times New Roman" w:cs="Times New Roman"/>
          <w:color w:val="000000"/>
          <w:sz w:val="20"/>
          <w:szCs w:val="20"/>
          <w:lang w:val="fr-FR"/>
        </w:rPr>
        <w:t xml:space="preserve">ont reçu respectivement les sens de              «dominer, maîtriser» </w:t>
      </w:r>
      <w:r w:rsidRPr="00CE1D36">
        <w:rPr>
          <w:rFonts w:ascii="Times New Roman" w:hAnsi="Times New Roman" w:cs="Times New Roman"/>
          <w:i/>
          <w:iCs/>
          <w:color w:val="000000"/>
          <w:sz w:val="20"/>
          <w:szCs w:val="20"/>
          <w:lang w:val="fr-FR"/>
        </w:rPr>
        <w:t xml:space="preserve">(contrôler </w:t>
      </w:r>
      <w:r w:rsidRPr="00CE1D36">
        <w:rPr>
          <w:rFonts w:ascii="Times New Roman" w:hAnsi="Times New Roman" w:cs="Times New Roman"/>
          <w:color w:val="000000"/>
          <w:sz w:val="20"/>
          <w:szCs w:val="20"/>
          <w:lang w:val="fr-FR"/>
        </w:rPr>
        <w:t xml:space="preserve">ses passions) et «raisonnable, sérieux» (« une attitude </w:t>
      </w:r>
      <w:r w:rsidRPr="00CE1D36">
        <w:rPr>
          <w:rFonts w:ascii="Times New Roman" w:hAnsi="Times New Roman" w:cs="Times New Roman"/>
          <w:i/>
          <w:iCs/>
          <w:color w:val="000000"/>
          <w:sz w:val="20"/>
          <w:szCs w:val="20"/>
          <w:lang w:val="fr-FR"/>
        </w:rPr>
        <w:t>responsable</w:t>
      </w:r>
      <w:r w:rsidRPr="00CE1D36">
        <w:rPr>
          <w:rFonts w:ascii="Times New Roman" w:hAnsi="Times New Roman" w:cs="Times New Roman"/>
          <w:color w:val="000000"/>
          <w:sz w:val="20"/>
          <w:szCs w:val="20"/>
          <w:lang w:val="fr-FR"/>
        </w:rPr>
        <w:t xml:space="preserve">»). Le sens de l'anglo-américain </w:t>
      </w:r>
      <w:r w:rsidRPr="00CE1D36">
        <w:rPr>
          <w:rFonts w:ascii="Times New Roman" w:hAnsi="Times New Roman" w:cs="Times New Roman"/>
          <w:i/>
          <w:iCs/>
          <w:color w:val="000000"/>
          <w:sz w:val="20"/>
          <w:szCs w:val="20"/>
          <w:lang w:val="fr-FR"/>
        </w:rPr>
        <w:t xml:space="preserve">undésirable </w:t>
      </w:r>
      <w:r w:rsidRPr="00CE1D36">
        <w:rPr>
          <w:rFonts w:ascii="Times New Roman" w:hAnsi="Times New Roman" w:cs="Times New Roman"/>
          <w:color w:val="000000"/>
          <w:sz w:val="20"/>
          <w:szCs w:val="20"/>
          <w:lang w:val="fr-FR"/>
        </w:rPr>
        <w:t xml:space="preserve">a déteint sur le français </w:t>
      </w:r>
      <w:r w:rsidRPr="00CE1D36">
        <w:rPr>
          <w:rFonts w:ascii="Times New Roman" w:hAnsi="Times New Roman" w:cs="Times New Roman"/>
          <w:i/>
          <w:iCs/>
          <w:color w:val="000000"/>
          <w:sz w:val="20"/>
          <w:szCs w:val="20"/>
          <w:lang w:val="fr-FR"/>
        </w:rPr>
        <w:t xml:space="preserve">indésirable </w:t>
      </w:r>
      <w:r w:rsidRPr="00CE1D36">
        <w:rPr>
          <w:rFonts w:ascii="Times New Roman" w:hAnsi="Times New Roman" w:cs="Times New Roman"/>
          <w:color w:val="000000"/>
          <w:sz w:val="20"/>
          <w:szCs w:val="20"/>
          <w:lang w:val="fr-FR"/>
        </w:rPr>
        <w:t>qui lui aussi désigne à présent une personne qu'on refuse d'accueillir dans un pays.</w:t>
      </w:r>
    </w:p>
    <w:p w14:paraId="5818BF7C" w14:textId="77777777" w:rsidR="00CE1D36" w:rsidRPr="00CE1D36" w:rsidRDefault="00CE1D36" w:rsidP="00CE1D36">
      <w:pPr>
        <w:shd w:val="clear" w:color="auto" w:fill="FFFFFF"/>
        <w:ind w:left="14" w:firstLine="418"/>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 xml:space="preserve">Une façon toute particulière d'emprunter est celle d'adopter non seulement la signification, mais aussi la « forme interne » du vocable étranger.  Ce type d'emprunt est appelé « calque ». En guise d'exemple on peut signaler </w:t>
      </w:r>
      <w:r w:rsidRPr="00CE1D36">
        <w:rPr>
          <w:rFonts w:ascii="Times New Roman" w:hAnsi="Times New Roman" w:cs="Times New Roman"/>
          <w:i/>
          <w:iCs/>
          <w:color w:val="000000"/>
          <w:sz w:val="20"/>
          <w:szCs w:val="20"/>
          <w:lang w:val="fr-FR"/>
        </w:rPr>
        <w:t xml:space="preserve">surhomme </w:t>
      </w:r>
      <w:r w:rsidRPr="00CE1D36">
        <w:rPr>
          <w:rFonts w:ascii="Times New Roman" w:hAnsi="Times New Roman" w:cs="Times New Roman"/>
          <w:color w:val="000000"/>
          <w:sz w:val="20"/>
          <w:szCs w:val="20"/>
          <w:lang w:val="fr-FR"/>
        </w:rPr>
        <w:t xml:space="preserve">modelé sur l'allemand </w:t>
      </w:r>
      <w:r w:rsidRPr="00CE1D36">
        <w:rPr>
          <w:rFonts w:ascii="Times New Roman" w:hAnsi="Times New Roman" w:cs="Times New Roman"/>
          <w:i/>
          <w:iCs/>
          <w:color w:val="000000"/>
          <w:sz w:val="20"/>
          <w:szCs w:val="20"/>
          <w:lang w:val="fr-FR"/>
        </w:rPr>
        <w:t xml:space="preserve">Ûbermensch </w:t>
      </w:r>
      <w:r w:rsidRPr="00CE1D36">
        <w:rPr>
          <w:rFonts w:ascii="Times New Roman" w:hAnsi="Times New Roman" w:cs="Times New Roman"/>
          <w:color w:val="000000"/>
          <w:sz w:val="20"/>
          <w:szCs w:val="20"/>
          <w:lang w:val="fr-FR"/>
        </w:rPr>
        <w:t xml:space="preserve">; </w:t>
      </w:r>
      <w:r w:rsidRPr="00CE1D36">
        <w:rPr>
          <w:rFonts w:ascii="Times New Roman" w:hAnsi="Times New Roman" w:cs="Times New Roman"/>
          <w:i/>
          <w:iCs/>
          <w:color w:val="000000"/>
          <w:sz w:val="20"/>
          <w:szCs w:val="20"/>
          <w:lang w:val="fr-FR"/>
        </w:rPr>
        <w:t xml:space="preserve">franc-maçon </w:t>
      </w:r>
      <w:r w:rsidRPr="00CE1D36">
        <w:rPr>
          <w:rFonts w:ascii="Times New Roman" w:hAnsi="Times New Roman" w:cs="Times New Roman"/>
          <w:color w:val="000000"/>
          <w:sz w:val="20"/>
          <w:szCs w:val="20"/>
          <w:lang w:val="fr-FR"/>
        </w:rPr>
        <w:t xml:space="preserve">et </w:t>
      </w:r>
      <w:r w:rsidRPr="00CE1D36">
        <w:rPr>
          <w:rFonts w:ascii="Times New Roman" w:hAnsi="Times New Roman" w:cs="Times New Roman"/>
          <w:i/>
          <w:iCs/>
          <w:color w:val="000000"/>
          <w:sz w:val="20"/>
          <w:szCs w:val="20"/>
          <w:lang w:val="fr-FR"/>
        </w:rPr>
        <w:t xml:space="preserve">bas-bleu </w:t>
      </w:r>
      <w:r w:rsidRPr="00CE1D36">
        <w:rPr>
          <w:rFonts w:ascii="Times New Roman" w:hAnsi="Times New Roman" w:cs="Times New Roman"/>
          <w:color w:val="000000"/>
          <w:sz w:val="20"/>
          <w:szCs w:val="20"/>
          <w:lang w:val="fr-FR"/>
        </w:rPr>
        <w:t xml:space="preserve">reproduisant les formations anglaises </w:t>
      </w:r>
      <w:r w:rsidRPr="00CE1D36">
        <w:rPr>
          <w:rFonts w:ascii="Times New Roman" w:hAnsi="Times New Roman" w:cs="Times New Roman"/>
          <w:i/>
          <w:iCs/>
          <w:color w:val="000000"/>
          <w:sz w:val="20"/>
          <w:szCs w:val="20"/>
          <w:lang w:val="fr-FR"/>
        </w:rPr>
        <w:t>free-mason</w:t>
      </w:r>
      <w:r w:rsidRPr="00CE1D36">
        <w:rPr>
          <w:rFonts w:ascii="Times New Roman" w:hAnsi="Times New Roman" w:cs="Times New Roman"/>
          <w:color w:val="000000"/>
          <w:sz w:val="20"/>
          <w:szCs w:val="20"/>
          <w:lang w:val="fr-FR"/>
        </w:rPr>
        <w:t xml:space="preserve"> et </w:t>
      </w:r>
      <w:r w:rsidRPr="00CE1D36">
        <w:rPr>
          <w:rFonts w:ascii="Times New Roman" w:hAnsi="Times New Roman" w:cs="Times New Roman"/>
          <w:i/>
          <w:iCs/>
          <w:color w:val="000000"/>
          <w:sz w:val="20"/>
          <w:szCs w:val="20"/>
          <w:lang w:val="fr-FR"/>
        </w:rPr>
        <w:t>blue-stocking </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
          <w:iCs/>
          <w:color w:val="000000"/>
          <w:sz w:val="20"/>
          <w:szCs w:val="20"/>
          <w:lang w:val="fr-FR"/>
        </w:rPr>
        <w:t xml:space="preserve"> prêt-à-porter </w:t>
      </w:r>
      <w:r w:rsidRPr="00CE1D36">
        <w:rPr>
          <w:rFonts w:ascii="Times New Roman" w:hAnsi="Times New Roman" w:cs="Times New Roman"/>
          <w:color w:val="000000"/>
          <w:sz w:val="20"/>
          <w:szCs w:val="20"/>
          <w:lang w:val="fr-FR"/>
        </w:rPr>
        <w:t xml:space="preserve">est aussi un calque de l'anglais ; </w:t>
      </w:r>
      <w:r w:rsidRPr="00CE1D36">
        <w:rPr>
          <w:rFonts w:ascii="Times New Roman" w:hAnsi="Times New Roman" w:cs="Times New Roman"/>
          <w:i/>
          <w:iCs/>
          <w:color w:val="000000"/>
          <w:sz w:val="20"/>
          <w:szCs w:val="20"/>
          <w:lang w:val="fr-FR"/>
        </w:rPr>
        <w:t xml:space="preserve">gratte-ciel </w:t>
      </w:r>
      <w:r w:rsidRPr="00CE1D36">
        <w:rPr>
          <w:rFonts w:ascii="Times New Roman" w:hAnsi="Times New Roman" w:cs="Times New Roman"/>
          <w:color w:val="000000"/>
          <w:sz w:val="20"/>
          <w:szCs w:val="20"/>
          <w:lang w:val="fr-FR"/>
        </w:rPr>
        <w:t xml:space="preserve">correspond l'anglo-américain </w:t>
      </w:r>
      <w:r w:rsidRPr="00CE1D36">
        <w:rPr>
          <w:rFonts w:ascii="Times New Roman" w:hAnsi="Times New Roman" w:cs="Times New Roman"/>
          <w:i/>
          <w:iCs/>
          <w:color w:val="000000"/>
          <w:sz w:val="20"/>
          <w:szCs w:val="20"/>
          <w:lang w:val="fr-FR"/>
        </w:rPr>
        <w:t xml:space="preserve">sky-scraper. </w:t>
      </w:r>
      <w:r w:rsidRPr="00CE1D36">
        <w:rPr>
          <w:rFonts w:ascii="Times New Roman" w:hAnsi="Times New Roman" w:cs="Times New Roman"/>
          <w:color w:val="000000"/>
          <w:sz w:val="20"/>
          <w:szCs w:val="20"/>
          <w:lang w:val="fr-FR"/>
        </w:rPr>
        <w:t xml:space="preserve">Les locutions </w:t>
      </w:r>
      <w:r w:rsidRPr="00CE1D36">
        <w:rPr>
          <w:rFonts w:ascii="Times New Roman" w:hAnsi="Times New Roman" w:cs="Times New Roman"/>
          <w:i/>
          <w:iCs/>
          <w:color w:val="000000"/>
          <w:sz w:val="20"/>
          <w:szCs w:val="20"/>
          <w:lang w:val="fr-FR"/>
        </w:rPr>
        <w:t xml:space="preserve">marée noire, plein emploi </w:t>
      </w:r>
      <w:r w:rsidRPr="00CE1D36">
        <w:rPr>
          <w:rFonts w:ascii="Times New Roman" w:hAnsi="Times New Roman" w:cs="Times New Roman"/>
          <w:color w:val="000000"/>
          <w:sz w:val="20"/>
          <w:szCs w:val="20"/>
          <w:lang w:val="fr-FR"/>
        </w:rPr>
        <w:t xml:space="preserve">sont calquées sur des tours anglais </w:t>
      </w:r>
      <w:r w:rsidRPr="00CE1D36">
        <w:rPr>
          <w:rFonts w:ascii="Times New Roman" w:hAnsi="Times New Roman" w:cs="Times New Roman"/>
          <w:i/>
          <w:iCs/>
          <w:color w:val="000000"/>
          <w:sz w:val="20"/>
          <w:szCs w:val="20"/>
          <w:lang w:val="fr-FR"/>
        </w:rPr>
        <w:t xml:space="preserve">black tide </w:t>
      </w:r>
      <w:r w:rsidRPr="00CE1D36">
        <w:rPr>
          <w:rFonts w:ascii="Times New Roman" w:hAnsi="Times New Roman" w:cs="Times New Roman"/>
          <w:iCs/>
          <w:color w:val="000000"/>
          <w:sz w:val="20"/>
          <w:szCs w:val="20"/>
          <w:lang w:val="fr-FR"/>
        </w:rPr>
        <w:t xml:space="preserve">et </w:t>
      </w:r>
      <w:r w:rsidRPr="00CE1D36">
        <w:rPr>
          <w:rFonts w:ascii="Times New Roman" w:hAnsi="Times New Roman" w:cs="Times New Roman"/>
          <w:i/>
          <w:iCs/>
          <w:color w:val="000000"/>
          <w:sz w:val="20"/>
          <w:szCs w:val="20"/>
          <w:lang w:val="fr-FR"/>
        </w:rPr>
        <w:t>full employment.</w:t>
      </w:r>
    </w:p>
    <w:p w14:paraId="4876ECDC" w14:textId="77777777" w:rsidR="00CE1D36" w:rsidRPr="00CE1D36" w:rsidRDefault="00CE1D36" w:rsidP="00CE1D36">
      <w:pPr>
        <w:shd w:val="clear" w:color="auto" w:fill="FFFFFF"/>
        <w:ind w:left="43" w:firstLine="394"/>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 xml:space="preserve">Les éléments morphologiques sont introduits dans la langue par l'intermédiaire d'une série de mots d'emprunt comportant ces éléments. Avant de devenir un suffixe français </w:t>
      </w:r>
      <w:r w:rsidRPr="00CE1D36">
        <w:rPr>
          <w:rFonts w:ascii="Times New Roman" w:hAnsi="Times New Roman" w:cs="Times New Roman"/>
          <w:b/>
          <w:bCs/>
          <w:color w:val="000000"/>
          <w:sz w:val="20"/>
          <w:szCs w:val="20"/>
          <w:lang w:val="fr-FR"/>
        </w:rPr>
        <w:t xml:space="preserve">-ade </w:t>
      </w:r>
      <w:r w:rsidRPr="00CE1D36">
        <w:rPr>
          <w:rFonts w:ascii="Times New Roman" w:hAnsi="Times New Roman" w:cs="Times New Roman"/>
          <w:color w:val="000000"/>
          <w:sz w:val="20"/>
          <w:szCs w:val="20"/>
          <w:lang w:val="fr-FR"/>
        </w:rPr>
        <w:t>faisait partie de nombreux subs</w:t>
      </w:r>
      <w:r w:rsidRPr="00CE1D36">
        <w:rPr>
          <w:rFonts w:ascii="Times New Roman" w:hAnsi="Times New Roman" w:cs="Times New Roman"/>
          <w:color w:val="000000"/>
          <w:sz w:val="20"/>
          <w:szCs w:val="20"/>
          <w:lang w:val="fr-FR"/>
        </w:rPr>
        <w:softHyphen/>
        <w:t xml:space="preserve">tantifs pris à d'autres langues romanes. Les suffixes </w:t>
      </w:r>
      <w:r w:rsidRPr="00CE1D36">
        <w:rPr>
          <w:rFonts w:ascii="Times New Roman" w:hAnsi="Times New Roman" w:cs="Times New Roman"/>
          <w:b/>
          <w:bCs/>
          <w:color w:val="000000"/>
          <w:sz w:val="20"/>
          <w:szCs w:val="20"/>
          <w:lang w:val="fr-FR"/>
        </w:rPr>
        <w:t xml:space="preserve">-esque </w:t>
      </w:r>
      <w:r w:rsidRPr="00CE1D36">
        <w:rPr>
          <w:rFonts w:ascii="Times New Roman" w:hAnsi="Times New Roman" w:cs="Times New Roman"/>
          <w:color w:val="000000"/>
          <w:sz w:val="20"/>
          <w:szCs w:val="20"/>
          <w:lang w:val="fr-FR"/>
        </w:rPr>
        <w:t xml:space="preserve">et </w:t>
      </w:r>
      <w:r w:rsidRPr="00CE1D36">
        <w:rPr>
          <w:rFonts w:ascii="Times New Roman" w:hAnsi="Times New Roman" w:cs="Times New Roman"/>
          <w:b/>
          <w:bCs/>
          <w:color w:val="000000"/>
          <w:sz w:val="20"/>
          <w:szCs w:val="20"/>
          <w:lang w:val="fr-FR"/>
        </w:rPr>
        <w:t xml:space="preserve">-issime </w:t>
      </w:r>
      <w:r w:rsidRPr="00CE1D36">
        <w:rPr>
          <w:rFonts w:ascii="Times New Roman" w:hAnsi="Times New Roman" w:cs="Times New Roman"/>
          <w:color w:val="000000"/>
          <w:sz w:val="20"/>
          <w:szCs w:val="20"/>
          <w:lang w:val="fr-FR"/>
        </w:rPr>
        <w:t xml:space="preserve">sont venus par le biais d'italianismes. C'est par le truchement d'une multitude d'emprunts faits au latin que le suffixe </w:t>
      </w:r>
      <w:r w:rsidRPr="00CE1D36">
        <w:rPr>
          <w:rFonts w:ascii="Times New Roman" w:hAnsi="Times New Roman" w:cs="Times New Roman"/>
          <w:b/>
          <w:bCs/>
          <w:color w:val="000000"/>
          <w:sz w:val="20"/>
          <w:szCs w:val="20"/>
          <w:lang w:val="fr-FR"/>
        </w:rPr>
        <w:t xml:space="preserve">-ation </w:t>
      </w:r>
      <w:r w:rsidRPr="00CE1D36">
        <w:rPr>
          <w:rFonts w:ascii="Times New Roman" w:hAnsi="Times New Roman" w:cs="Times New Roman"/>
          <w:color w:val="000000"/>
          <w:sz w:val="20"/>
          <w:szCs w:val="20"/>
          <w:lang w:val="fr-FR"/>
        </w:rPr>
        <w:t xml:space="preserve">a pris racine en français ;  </w:t>
      </w:r>
      <w:r w:rsidRPr="00CE1D36">
        <w:rPr>
          <w:rFonts w:ascii="Times New Roman" w:hAnsi="Times New Roman" w:cs="Times New Roman"/>
          <w:b/>
          <w:bCs/>
          <w:color w:val="000000"/>
          <w:sz w:val="20"/>
          <w:szCs w:val="20"/>
          <w:lang w:val="fr-FR"/>
        </w:rPr>
        <w:t xml:space="preserve">-isme </w:t>
      </w:r>
      <w:r w:rsidRPr="00CE1D36">
        <w:rPr>
          <w:rFonts w:ascii="Times New Roman" w:hAnsi="Times New Roman" w:cs="Times New Roman"/>
          <w:color w:val="000000"/>
          <w:sz w:val="20"/>
          <w:szCs w:val="20"/>
          <w:lang w:val="fr-FR"/>
        </w:rPr>
        <w:t>y a été introduit à la suite de la pénétration de nombreux mots latins formés avec ce suffixe de provenance grecque.</w:t>
      </w:r>
    </w:p>
    <w:p w14:paraId="15699495" w14:textId="77777777" w:rsidR="00CE1D36" w:rsidRPr="00CE1D36" w:rsidRDefault="00CE1D36" w:rsidP="00CE1D36">
      <w:pPr>
        <w:shd w:val="clear" w:color="auto" w:fill="FFFFFF"/>
        <w:ind w:right="202" w:firstLine="360"/>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 xml:space="preserve">II est possible d'emprunter non seulement des éléments significatifs, mais aussi des sons ou des combinaisons de sons. Pour ce qui est du français, c'est le cas du léger « coup de glotte » introduit avec les mots d'origine germanique et rendu graphiquement par le h dit aspiré : </w:t>
      </w:r>
      <w:r w:rsidRPr="00CE1D36">
        <w:rPr>
          <w:rFonts w:ascii="Times New Roman" w:hAnsi="Times New Roman" w:cs="Times New Roman"/>
          <w:i/>
          <w:iCs/>
          <w:color w:val="000000"/>
          <w:sz w:val="20"/>
          <w:szCs w:val="20"/>
          <w:lang w:val="fr-FR"/>
        </w:rPr>
        <w:t xml:space="preserve">hache, hareng, haricot, héros, hors-d'œuvre, </w:t>
      </w:r>
      <w:r w:rsidRPr="00CE1D36">
        <w:rPr>
          <w:rFonts w:ascii="Times New Roman" w:hAnsi="Times New Roman" w:cs="Times New Roman"/>
          <w:color w:val="000000"/>
          <w:sz w:val="20"/>
          <w:szCs w:val="20"/>
          <w:lang w:val="fr-FR"/>
        </w:rPr>
        <w:t xml:space="preserve">etc. À l'heure actuelle on signale l'intrusion du son [ŋ] par l'intermédiaire des mots anglais en </w:t>
      </w:r>
      <w:r w:rsidRPr="00CE1D36">
        <w:rPr>
          <w:rFonts w:ascii="Times New Roman" w:hAnsi="Times New Roman" w:cs="Times New Roman"/>
          <w:b/>
          <w:color w:val="000000"/>
          <w:sz w:val="20"/>
          <w:szCs w:val="20"/>
          <w:lang w:val="fr-FR"/>
        </w:rPr>
        <w:t>-ing</w:t>
      </w:r>
      <w:r w:rsidRPr="00CE1D36">
        <w:rPr>
          <w:rFonts w:ascii="Times New Roman" w:hAnsi="Times New Roman" w:cs="Times New Roman"/>
          <w:color w:val="000000"/>
          <w:sz w:val="20"/>
          <w:szCs w:val="20"/>
          <w:lang w:val="fr-FR"/>
        </w:rPr>
        <w:t>, fait qui est déploré par beaucoup de linguistes : aujourd'hui l'articulation de ce son soulève encore des difficultés, son assimilation (si assimilation il y a !) dans l'avenir pourrait porter atteinte au système phonique du français.</w:t>
      </w:r>
    </w:p>
    <w:p w14:paraId="0E75D7BF" w14:textId="77777777" w:rsidR="00CE1D36" w:rsidRPr="00FE26B9" w:rsidRDefault="00CE1D36" w:rsidP="00CE1D36">
      <w:pPr>
        <w:shd w:val="clear" w:color="auto" w:fill="FFFFFF"/>
        <w:ind w:left="48" w:right="154"/>
        <w:jc w:val="both"/>
        <w:rPr>
          <w:rFonts w:ascii="Times New Roman" w:hAnsi="Times New Roman" w:cs="Times New Roman"/>
          <w:color w:val="000000"/>
          <w:sz w:val="20"/>
          <w:szCs w:val="20"/>
          <w:lang w:val="fr-FR"/>
        </w:rPr>
      </w:pPr>
      <w:r w:rsidRPr="00CE1D36">
        <w:rPr>
          <w:rFonts w:ascii="Times New Roman" w:hAnsi="Times New Roman" w:cs="Times New Roman"/>
          <w:color w:val="000000"/>
          <w:sz w:val="20"/>
          <w:szCs w:val="20"/>
          <w:lang w:val="fr-FR"/>
        </w:rPr>
        <w:tab/>
        <w:t xml:space="preserve">Si la langue s'oppose à l'intégration des sons étrangers, elle accueille plus facilement les nouvelles combinaisons ou positions de sons existants. Ainsi, par exemple, les combinaisons [sn], [st], [sk], [sp] impossibles au début des mots en ancien français, ne choquent plus depuis l'adoption de nombreux mots latins les comportant </w:t>
      </w:r>
      <w:r w:rsidRPr="00CE1D36">
        <w:rPr>
          <w:rFonts w:ascii="Times New Roman" w:hAnsi="Times New Roman" w:cs="Times New Roman"/>
          <w:color w:val="000000"/>
          <w:sz w:val="20"/>
          <w:szCs w:val="20"/>
          <w:lang w:val="fr-FR"/>
        </w:rPr>
        <w:lastRenderedPageBreak/>
        <w:t xml:space="preserve">(cf. </w:t>
      </w:r>
      <w:r w:rsidRPr="00CE1D36">
        <w:rPr>
          <w:rFonts w:ascii="Times New Roman" w:hAnsi="Times New Roman" w:cs="Times New Roman"/>
          <w:i/>
          <w:iCs/>
          <w:color w:val="000000"/>
          <w:sz w:val="20"/>
          <w:szCs w:val="20"/>
          <w:lang w:val="fr-FR"/>
        </w:rPr>
        <w:t xml:space="preserve">stérile, stimuler, statue, spectacle, spécial, spatule, scandale, scalper, scander, stade, stable, stagner, </w:t>
      </w:r>
      <w:r w:rsidRPr="00CE1D36">
        <w:rPr>
          <w:rFonts w:ascii="Times New Roman" w:hAnsi="Times New Roman" w:cs="Times New Roman"/>
          <w:color w:val="000000"/>
          <w:sz w:val="20"/>
          <w:szCs w:val="20"/>
          <w:lang w:val="fr-FR"/>
        </w:rPr>
        <w:t>etc.). L'étude des emprunts révèle nettement le lien existant entre la langue et l'histoire du peuple qui en est le créateur.</w:t>
      </w:r>
    </w:p>
    <w:p w14:paraId="59E27607" w14:textId="77777777" w:rsidR="00CE1D36" w:rsidRPr="00CE1D36" w:rsidRDefault="00CE1D36" w:rsidP="00CE1D36">
      <w:pPr>
        <w:shd w:val="clear" w:color="auto" w:fill="FFFFFF"/>
        <w:rPr>
          <w:rFonts w:ascii="Times New Roman" w:hAnsi="Times New Roman" w:cs="Times New Roman"/>
          <w:b/>
          <w:lang w:val="fr-FR"/>
        </w:rPr>
      </w:pPr>
      <w:r w:rsidRPr="00CE1D36">
        <w:rPr>
          <w:rFonts w:ascii="Times New Roman" w:hAnsi="Times New Roman" w:cs="Times New Roman"/>
          <w:b/>
          <w:lang w:val="fr-FR"/>
        </w:rPr>
        <w:t>Mots latins           Mots fr.                   Mots fr.</w:t>
      </w:r>
      <w:r w:rsidRPr="00CE1D36">
        <w:rPr>
          <w:rFonts w:ascii="Times New Roman" w:hAnsi="Times New Roman" w:cs="Times New Roman"/>
          <w:b/>
          <w:lang w:val="fr-FR"/>
        </w:rPr>
        <w:br/>
        <w:t xml:space="preserve">                                     populaire                   savant</w:t>
      </w:r>
      <w:r w:rsidRPr="00CE1D36">
        <w:rPr>
          <w:rFonts w:ascii="Times New Roman" w:hAnsi="Times New Roman" w:cs="Times New Roman"/>
          <w:b/>
          <w:lang w:val="fr-FR"/>
        </w:rPr>
        <w:br/>
        <w:t xml:space="preserve"> </w:t>
      </w:r>
    </w:p>
    <w:p w14:paraId="5FD6DADC" w14:textId="77777777" w:rsidR="00CE1D36" w:rsidRPr="00CE1D36" w:rsidRDefault="00CE1D36" w:rsidP="00CE1D36">
      <w:pPr>
        <w:shd w:val="clear" w:color="auto" w:fill="FFFFFF"/>
        <w:rPr>
          <w:rFonts w:ascii="Times New Roman" w:hAnsi="Times New Roman" w:cs="Times New Roman"/>
          <w:lang w:val="fr-FR"/>
        </w:rPr>
      </w:pPr>
      <w:r w:rsidRPr="00CE1D36">
        <w:rPr>
          <w:rFonts w:ascii="Times New Roman" w:hAnsi="Times New Roman" w:cs="Times New Roman"/>
          <w:lang w:val="fr-FR"/>
        </w:rPr>
        <w:t xml:space="preserve">          advocatum         avoué                         avocat</w:t>
      </w:r>
    </w:p>
    <w:p w14:paraId="50970E7A" w14:textId="77777777" w:rsidR="00CE1D36" w:rsidRPr="00CE1D36" w:rsidRDefault="00CE1D36" w:rsidP="00CE1D36">
      <w:pPr>
        <w:shd w:val="clear" w:color="auto" w:fill="FFFFFF"/>
        <w:rPr>
          <w:rFonts w:ascii="Times New Roman" w:hAnsi="Times New Roman" w:cs="Times New Roman"/>
          <w:lang w:val="fr-FR"/>
        </w:rPr>
      </w:pPr>
      <w:r w:rsidRPr="00CE1D36">
        <w:rPr>
          <w:rFonts w:ascii="Times New Roman" w:hAnsi="Times New Roman" w:cs="Times New Roman"/>
          <w:lang w:val="fr-FR"/>
        </w:rPr>
        <w:t xml:space="preserve">          auscultare          écouter                       ausculter </w:t>
      </w:r>
    </w:p>
    <w:p w14:paraId="4E132F04" w14:textId="77777777" w:rsidR="00CE1D36" w:rsidRPr="00CE1D36" w:rsidRDefault="00CE1D36" w:rsidP="00CE1D36">
      <w:pPr>
        <w:shd w:val="clear" w:color="auto" w:fill="FFFFFF"/>
        <w:rPr>
          <w:rFonts w:ascii="Times New Roman" w:hAnsi="Times New Roman" w:cs="Times New Roman"/>
          <w:lang w:val="fr-FR"/>
        </w:rPr>
      </w:pPr>
      <w:r w:rsidRPr="00CE1D36">
        <w:rPr>
          <w:rFonts w:ascii="Times New Roman" w:hAnsi="Times New Roman" w:cs="Times New Roman"/>
          <w:lang w:val="fr-FR"/>
        </w:rPr>
        <w:t xml:space="preserve">          captivus             chétif                          captif</w:t>
      </w:r>
    </w:p>
    <w:p w14:paraId="50FF9E58" w14:textId="77777777" w:rsidR="00CE1D36" w:rsidRPr="00CE1D36" w:rsidRDefault="00CE1D36" w:rsidP="00CE1D36">
      <w:pPr>
        <w:shd w:val="clear" w:color="auto" w:fill="FFFFFF"/>
        <w:rPr>
          <w:rFonts w:ascii="Times New Roman" w:hAnsi="Times New Roman" w:cs="Times New Roman"/>
          <w:lang w:val="fr-FR"/>
        </w:rPr>
      </w:pPr>
      <w:r w:rsidRPr="00CE1D36">
        <w:rPr>
          <w:rFonts w:ascii="Times New Roman" w:hAnsi="Times New Roman" w:cs="Times New Roman"/>
          <w:lang w:val="fr-FR"/>
        </w:rPr>
        <w:t xml:space="preserve">          circulare            cercler                       circuler </w:t>
      </w:r>
    </w:p>
    <w:p w14:paraId="796A7367" w14:textId="77777777" w:rsidR="00CE1D36" w:rsidRPr="00CE1D36" w:rsidRDefault="00CE1D36" w:rsidP="00CE1D36">
      <w:pPr>
        <w:shd w:val="clear" w:color="auto" w:fill="FFFFFF"/>
        <w:ind w:left="255"/>
        <w:rPr>
          <w:rFonts w:ascii="Times New Roman" w:hAnsi="Times New Roman" w:cs="Times New Roman"/>
          <w:lang w:val="fr-FR"/>
        </w:rPr>
      </w:pPr>
      <w:r w:rsidRPr="00CE1D36">
        <w:rPr>
          <w:rFonts w:ascii="Times New Roman" w:hAnsi="Times New Roman" w:cs="Times New Roman"/>
          <w:lang w:val="fr-FR"/>
        </w:rPr>
        <w:t xml:space="preserve">      cumulare            combler                    cumuler</w:t>
      </w:r>
    </w:p>
    <w:p w14:paraId="03DA23AB" w14:textId="77777777" w:rsidR="00CE1D36" w:rsidRPr="00CE1D36" w:rsidRDefault="00CE1D36" w:rsidP="00CE1D36">
      <w:pPr>
        <w:shd w:val="clear" w:color="auto" w:fill="FFFFFF"/>
        <w:rPr>
          <w:rFonts w:ascii="Times New Roman" w:hAnsi="Times New Roman" w:cs="Times New Roman"/>
          <w:lang w:val="fr-FR"/>
        </w:rPr>
      </w:pPr>
      <w:r w:rsidRPr="00CE1D36">
        <w:rPr>
          <w:rFonts w:ascii="Times New Roman" w:hAnsi="Times New Roman" w:cs="Times New Roman"/>
          <w:lang w:val="fr-FR"/>
        </w:rPr>
        <w:t xml:space="preserve">          dotare                douer                         doter </w:t>
      </w:r>
    </w:p>
    <w:p w14:paraId="6297044D" w14:textId="77777777" w:rsidR="00CE1D36" w:rsidRPr="00CE1D36" w:rsidRDefault="00CE1D36" w:rsidP="00CE1D36">
      <w:pPr>
        <w:shd w:val="clear" w:color="auto" w:fill="FFFFFF"/>
        <w:rPr>
          <w:rFonts w:ascii="Times New Roman" w:hAnsi="Times New Roman" w:cs="Times New Roman"/>
          <w:lang w:val="fr-FR"/>
        </w:rPr>
      </w:pPr>
      <w:r w:rsidRPr="00CE1D36">
        <w:rPr>
          <w:rFonts w:ascii="Times New Roman" w:hAnsi="Times New Roman" w:cs="Times New Roman"/>
          <w:lang w:val="fr-FR"/>
        </w:rPr>
        <w:t xml:space="preserve">          fabricum            forge                         fabrique</w:t>
      </w:r>
    </w:p>
    <w:p w14:paraId="568CEC1E" w14:textId="77777777" w:rsidR="00CE1D36" w:rsidRPr="00CE1D36" w:rsidRDefault="00CE1D36" w:rsidP="00CE1D36">
      <w:pPr>
        <w:shd w:val="clear" w:color="auto" w:fill="FFFFFF"/>
        <w:ind w:left="306" w:right="310"/>
        <w:rPr>
          <w:rFonts w:ascii="Times New Roman" w:hAnsi="Times New Roman" w:cs="Times New Roman"/>
          <w:lang w:val="fr-FR"/>
        </w:rPr>
      </w:pPr>
      <w:r w:rsidRPr="00CE1D36">
        <w:rPr>
          <w:rFonts w:ascii="Times New Roman" w:hAnsi="Times New Roman" w:cs="Times New Roman"/>
          <w:lang w:val="fr-FR"/>
        </w:rPr>
        <w:t xml:space="preserve">      fragilem            frêle                           fragile</w:t>
      </w:r>
    </w:p>
    <w:p w14:paraId="774B152F" w14:textId="77777777" w:rsidR="00CE1D36" w:rsidRPr="00CE1D36" w:rsidRDefault="00CE1D36" w:rsidP="00CE1D36">
      <w:pPr>
        <w:shd w:val="clear" w:color="auto" w:fill="FFFFFF"/>
        <w:ind w:left="306" w:right="310"/>
        <w:rPr>
          <w:rFonts w:ascii="Times New Roman" w:hAnsi="Times New Roman" w:cs="Times New Roman"/>
          <w:lang w:val="fr-FR"/>
        </w:rPr>
      </w:pPr>
      <w:r w:rsidRPr="00CE1D36">
        <w:rPr>
          <w:rFonts w:ascii="Times New Roman" w:hAnsi="Times New Roman" w:cs="Times New Roman"/>
          <w:lang w:val="fr-FR"/>
        </w:rPr>
        <w:t xml:space="preserve">      hospitale           hôtel                          hôpital  </w:t>
      </w:r>
    </w:p>
    <w:p w14:paraId="1678A78F" w14:textId="77777777" w:rsidR="00CE1D36" w:rsidRPr="00CE1D36" w:rsidRDefault="00CE1D36" w:rsidP="00CE1D36">
      <w:pPr>
        <w:shd w:val="clear" w:color="auto" w:fill="FFFFFF"/>
        <w:ind w:left="306" w:right="310"/>
        <w:rPr>
          <w:rFonts w:ascii="Times New Roman" w:hAnsi="Times New Roman" w:cs="Times New Roman"/>
          <w:lang w:val="fr-FR"/>
        </w:rPr>
      </w:pPr>
      <w:r w:rsidRPr="00CE1D36">
        <w:rPr>
          <w:rFonts w:ascii="Times New Roman" w:hAnsi="Times New Roman" w:cs="Times New Roman"/>
          <w:lang w:val="fr-FR"/>
        </w:rPr>
        <w:t xml:space="preserve">      integrum           entier                         intègre </w:t>
      </w:r>
    </w:p>
    <w:p w14:paraId="2DC0D99D" w14:textId="77777777" w:rsidR="00CE1D36" w:rsidRPr="00CE1D36" w:rsidRDefault="00CE1D36" w:rsidP="00CE1D36">
      <w:pPr>
        <w:shd w:val="clear" w:color="auto" w:fill="FFFFFF"/>
        <w:ind w:left="306" w:right="310"/>
        <w:rPr>
          <w:rFonts w:ascii="Times New Roman" w:hAnsi="Times New Roman" w:cs="Times New Roman"/>
          <w:lang w:val="fr-FR"/>
        </w:rPr>
      </w:pPr>
      <w:r w:rsidRPr="00CE1D36">
        <w:rPr>
          <w:rFonts w:ascii="Times New Roman" w:hAnsi="Times New Roman" w:cs="Times New Roman"/>
          <w:lang w:val="fr-FR"/>
        </w:rPr>
        <w:t xml:space="preserve">      legalem             loyal                          légal</w:t>
      </w:r>
    </w:p>
    <w:p w14:paraId="5A692C82" w14:textId="77777777" w:rsidR="00CE1D36" w:rsidRPr="00CE1D36" w:rsidRDefault="00CE1D36" w:rsidP="00CE1D36">
      <w:pPr>
        <w:shd w:val="clear" w:color="auto" w:fill="FFFFFF"/>
        <w:ind w:left="306" w:right="310"/>
        <w:rPr>
          <w:rFonts w:ascii="Times New Roman" w:hAnsi="Times New Roman" w:cs="Times New Roman"/>
          <w:lang w:val="fr-FR"/>
        </w:rPr>
      </w:pPr>
      <w:r w:rsidRPr="00CE1D36">
        <w:rPr>
          <w:rFonts w:ascii="Times New Roman" w:hAnsi="Times New Roman" w:cs="Times New Roman"/>
          <w:lang w:val="fr-FR"/>
        </w:rPr>
        <w:t xml:space="preserve">      liberare              livrer                         libérer   </w:t>
      </w:r>
      <w:r w:rsidRPr="00CE1D36">
        <w:rPr>
          <w:rFonts w:ascii="Times New Roman" w:hAnsi="Times New Roman" w:cs="Times New Roman"/>
          <w:lang w:val="fr-FR"/>
        </w:rPr>
        <w:br/>
        <w:t xml:space="preserve">      mobilem           meuble                       mobile</w:t>
      </w:r>
    </w:p>
    <w:p w14:paraId="0FDD5437" w14:textId="77777777" w:rsidR="00CE1D36" w:rsidRPr="00CE1D36" w:rsidRDefault="00CE1D36" w:rsidP="00CE1D36">
      <w:pPr>
        <w:shd w:val="clear" w:color="auto" w:fill="FFFFFF"/>
        <w:ind w:left="306" w:right="310"/>
        <w:rPr>
          <w:rFonts w:ascii="Times New Roman" w:hAnsi="Times New Roman" w:cs="Times New Roman"/>
          <w:lang w:val="fr-FR"/>
        </w:rPr>
      </w:pPr>
      <w:r w:rsidRPr="00CE1D36">
        <w:rPr>
          <w:rFonts w:ascii="Times New Roman" w:hAnsi="Times New Roman" w:cs="Times New Roman"/>
          <w:lang w:val="fr-FR"/>
        </w:rPr>
        <w:t xml:space="preserve">      pensare              peser                         penser  </w:t>
      </w:r>
    </w:p>
    <w:p w14:paraId="38F4856B" w14:textId="77777777" w:rsidR="00CE1D36" w:rsidRPr="00CE1D36" w:rsidRDefault="00CE1D36" w:rsidP="00CE1D36">
      <w:pPr>
        <w:shd w:val="clear" w:color="auto" w:fill="FFFFFF"/>
        <w:ind w:left="446" w:right="374" w:firstLine="18"/>
        <w:rPr>
          <w:rFonts w:ascii="Times New Roman" w:hAnsi="Times New Roman" w:cs="Times New Roman"/>
          <w:lang w:val="fr-FR"/>
        </w:rPr>
      </w:pPr>
      <w:r w:rsidRPr="00CE1D36">
        <w:rPr>
          <w:rFonts w:ascii="Times New Roman" w:hAnsi="Times New Roman" w:cs="Times New Roman"/>
          <w:lang w:val="fr-FR"/>
        </w:rPr>
        <w:t xml:space="preserve">   </w:t>
      </w:r>
    </w:p>
    <w:p w14:paraId="17AF1FA2" w14:textId="77777777" w:rsidR="00CE1D36" w:rsidRPr="00CE1D36" w:rsidRDefault="00CE1D36" w:rsidP="00CE1D36">
      <w:pPr>
        <w:shd w:val="clear" w:color="auto" w:fill="FFFFFF"/>
        <w:ind w:left="256"/>
        <w:rPr>
          <w:rFonts w:ascii="Times New Roman" w:hAnsi="Times New Roman" w:cs="Times New Roman"/>
          <w:lang w:val="fr-FR"/>
        </w:rPr>
      </w:pPr>
      <w:r w:rsidRPr="00CE1D36">
        <w:rPr>
          <w:rFonts w:ascii="Times New Roman" w:hAnsi="Times New Roman" w:cs="Times New Roman"/>
          <w:lang w:val="fr-FR"/>
        </w:rPr>
        <w:tab/>
      </w:r>
      <w:r w:rsidRPr="00CE1D36">
        <w:rPr>
          <w:rFonts w:ascii="Times New Roman" w:hAnsi="Times New Roman" w:cs="Times New Roman"/>
          <w:b/>
          <w:lang w:val="fr-FR"/>
        </w:rPr>
        <w:t>2.</w:t>
      </w:r>
      <w:r w:rsidRPr="00CE1D36">
        <w:rPr>
          <w:rFonts w:ascii="Times New Roman" w:hAnsi="Times New Roman" w:cs="Times New Roman"/>
          <w:lang w:val="fr-FR"/>
        </w:rPr>
        <w:t xml:space="preserve"> Doublets empruntés aux langues romanes et aux dialectes.</w:t>
      </w:r>
    </w:p>
    <w:p w14:paraId="345D4173" w14:textId="77777777" w:rsidR="00CE1D36" w:rsidRPr="00CE1D36" w:rsidRDefault="00CE1D36" w:rsidP="00CE1D36">
      <w:pPr>
        <w:shd w:val="clear" w:color="auto" w:fill="FFFFFF"/>
        <w:ind w:right="-1300"/>
        <w:rPr>
          <w:rFonts w:ascii="Times New Roman" w:hAnsi="Times New Roman" w:cs="Times New Roman"/>
          <w:b/>
          <w:lang w:val="fr-FR"/>
        </w:rPr>
      </w:pPr>
      <w:r w:rsidRPr="00CE1D36">
        <w:rPr>
          <w:rFonts w:ascii="Times New Roman" w:hAnsi="Times New Roman" w:cs="Times New Roman"/>
          <w:b/>
          <w:lang w:val="fr-FR"/>
        </w:rPr>
        <w:t xml:space="preserve">          </w:t>
      </w:r>
    </w:p>
    <w:p w14:paraId="78A4AA12" w14:textId="77777777" w:rsidR="00CE1D36" w:rsidRPr="00CE1D36" w:rsidRDefault="00CE1D36" w:rsidP="00CE1D36">
      <w:pPr>
        <w:shd w:val="clear" w:color="auto" w:fill="FFFFFF"/>
        <w:ind w:right="-1300"/>
        <w:rPr>
          <w:rFonts w:ascii="Times New Roman" w:hAnsi="Times New Roman" w:cs="Times New Roman"/>
          <w:b/>
          <w:lang w:val="fr-FR"/>
        </w:rPr>
      </w:pPr>
      <w:r w:rsidRPr="00CE1D36">
        <w:rPr>
          <w:rFonts w:ascii="Times New Roman" w:hAnsi="Times New Roman" w:cs="Times New Roman"/>
          <w:b/>
          <w:lang w:val="fr-FR"/>
        </w:rPr>
        <w:t xml:space="preserve">           Mots latins                  Mots français       Mots tirés d’une</w:t>
      </w:r>
    </w:p>
    <w:p w14:paraId="601D77D0" w14:textId="77777777" w:rsidR="00CE1D36" w:rsidRPr="00CE1D36" w:rsidRDefault="00CE1D36" w:rsidP="00CE1D36">
      <w:pPr>
        <w:shd w:val="clear" w:color="auto" w:fill="FFFFFF"/>
        <w:ind w:left="256"/>
        <w:rPr>
          <w:rFonts w:ascii="Times New Roman" w:hAnsi="Times New Roman" w:cs="Times New Roman"/>
          <w:b/>
          <w:lang w:val="fr-FR"/>
        </w:rPr>
      </w:pPr>
      <w:r w:rsidRPr="00CE1D36">
        <w:rPr>
          <w:rFonts w:ascii="Times New Roman" w:hAnsi="Times New Roman" w:cs="Times New Roman"/>
          <w:b/>
          <w:lang w:val="fr-FR"/>
        </w:rPr>
        <w:t xml:space="preserve">                                                                         langue romane</w:t>
      </w:r>
    </w:p>
    <w:p w14:paraId="658A4964" w14:textId="77777777" w:rsidR="00CE1D36" w:rsidRPr="00CE1D36" w:rsidRDefault="00CE1D36" w:rsidP="00CE1D36">
      <w:pPr>
        <w:shd w:val="clear" w:color="auto" w:fill="FFFFFF"/>
        <w:ind w:left="256"/>
        <w:rPr>
          <w:rFonts w:ascii="Times New Roman" w:hAnsi="Times New Roman" w:cs="Times New Roman"/>
          <w:lang w:val="fr-FR"/>
        </w:rPr>
      </w:pPr>
      <w:r w:rsidRPr="00CE1D36">
        <w:rPr>
          <w:rFonts w:ascii="Times New Roman" w:hAnsi="Times New Roman" w:cs="Times New Roman"/>
          <w:b/>
          <w:lang w:val="fr-FR"/>
        </w:rPr>
        <w:t xml:space="preserve">                                                                         ou d’un dialecte</w:t>
      </w:r>
    </w:p>
    <w:p w14:paraId="052E7193" w14:textId="77777777" w:rsidR="00CE1D36" w:rsidRPr="00CE1D36" w:rsidRDefault="00CE1D36" w:rsidP="00CE1D36">
      <w:pPr>
        <w:shd w:val="clear" w:color="auto" w:fill="FFFFFF"/>
        <w:ind w:left="255"/>
        <w:rPr>
          <w:rFonts w:ascii="Times New Roman" w:hAnsi="Times New Roman" w:cs="Times New Roman"/>
          <w:lang w:val="fr-FR"/>
        </w:rPr>
      </w:pPr>
      <w:r w:rsidRPr="00CE1D36">
        <w:rPr>
          <w:rFonts w:ascii="Times New Roman" w:hAnsi="Times New Roman" w:cs="Times New Roman"/>
          <w:lang w:val="fr-FR"/>
        </w:rPr>
        <w:t xml:space="preserve">      </w:t>
      </w:r>
      <w:r w:rsidRPr="00CE1D36">
        <w:rPr>
          <w:rFonts w:ascii="Times New Roman" w:hAnsi="Times New Roman" w:cs="Times New Roman"/>
          <w:lang w:val="fr-FR"/>
        </w:rPr>
        <w:tab/>
        <w:t>balneum                      bain                        bagne (ital.)</w:t>
      </w:r>
    </w:p>
    <w:p w14:paraId="61C7CB9F" w14:textId="77777777" w:rsidR="00CE1D36" w:rsidRPr="00CE1D36" w:rsidRDefault="00CE1D36" w:rsidP="00CE1D36">
      <w:pPr>
        <w:shd w:val="clear" w:color="auto" w:fill="FFFFFF"/>
        <w:ind w:left="255"/>
        <w:rPr>
          <w:rFonts w:ascii="Times New Roman" w:hAnsi="Times New Roman" w:cs="Times New Roman"/>
          <w:lang w:val="fr-FR"/>
        </w:rPr>
      </w:pPr>
      <w:r w:rsidRPr="00CE1D36">
        <w:rPr>
          <w:rFonts w:ascii="Times New Roman" w:hAnsi="Times New Roman" w:cs="Times New Roman"/>
          <w:lang w:val="fr-FR"/>
        </w:rPr>
        <w:t xml:space="preserve">      caballarium                 chevalier                cavalier (ital.)</w:t>
      </w:r>
    </w:p>
    <w:p w14:paraId="48DB8DF2" w14:textId="77777777" w:rsidR="00CE1D36" w:rsidRPr="00CE1D36" w:rsidRDefault="00CE1D36" w:rsidP="00CE1D36">
      <w:pPr>
        <w:shd w:val="clear" w:color="auto" w:fill="FFFFFF"/>
        <w:ind w:left="255"/>
        <w:rPr>
          <w:rFonts w:ascii="Times New Roman" w:hAnsi="Times New Roman" w:cs="Times New Roman"/>
          <w:lang w:val="fr-FR"/>
        </w:rPr>
      </w:pPr>
      <w:r w:rsidRPr="00CE1D36">
        <w:rPr>
          <w:rFonts w:ascii="Times New Roman" w:hAnsi="Times New Roman" w:cs="Times New Roman"/>
          <w:lang w:val="fr-FR"/>
        </w:rPr>
        <w:t xml:space="preserve">      duos                            deux                       duo (ital.)</w:t>
      </w:r>
    </w:p>
    <w:p w14:paraId="29E14812" w14:textId="77777777" w:rsidR="00CE1D36" w:rsidRPr="00CE1D36" w:rsidRDefault="00CE1D36" w:rsidP="00CE1D36">
      <w:pPr>
        <w:shd w:val="clear" w:color="auto" w:fill="FFFFFF"/>
        <w:ind w:left="255"/>
        <w:rPr>
          <w:rFonts w:ascii="Times New Roman" w:hAnsi="Times New Roman" w:cs="Times New Roman"/>
          <w:lang w:val="fr-FR"/>
        </w:rPr>
      </w:pPr>
      <w:r w:rsidRPr="00CE1D36">
        <w:rPr>
          <w:rFonts w:ascii="Times New Roman" w:hAnsi="Times New Roman" w:cs="Times New Roman"/>
          <w:lang w:val="fr-FR"/>
        </w:rPr>
        <w:t xml:space="preserve">      operam                       oeuvre                     opéra (ital.)</w:t>
      </w:r>
    </w:p>
    <w:p w14:paraId="42969522" w14:textId="77777777" w:rsidR="00CE1D36" w:rsidRPr="00CE1D36" w:rsidRDefault="00CE1D36" w:rsidP="00CE1D36">
      <w:pPr>
        <w:shd w:val="clear" w:color="auto" w:fill="FFFFFF"/>
        <w:ind w:left="256"/>
        <w:rPr>
          <w:rFonts w:ascii="Times New Roman" w:hAnsi="Times New Roman" w:cs="Times New Roman"/>
          <w:lang w:val="fr-FR"/>
        </w:rPr>
      </w:pPr>
      <w:r w:rsidRPr="00CE1D36">
        <w:rPr>
          <w:rFonts w:ascii="Times New Roman" w:hAnsi="Times New Roman" w:cs="Times New Roman"/>
          <w:lang w:val="fr-FR"/>
        </w:rPr>
        <w:t xml:space="preserve">      dominam                     dame                      duègne (esp.)</w:t>
      </w:r>
    </w:p>
    <w:p w14:paraId="25E414D7" w14:textId="77777777" w:rsidR="00CE1D36" w:rsidRPr="00CE1D36" w:rsidRDefault="00CE1D36" w:rsidP="00CE1D36">
      <w:pPr>
        <w:shd w:val="clear" w:color="auto" w:fill="FFFFFF"/>
        <w:ind w:left="255"/>
        <w:rPr>
          <w:rFonts w:ascii="Times New Roman" w:hAnsi="Times New Roman" w:cs="Times New Roman"/>
          <w:lang w:val="fr-FR"/>
        </w:rPr>
      </w:pPr>
      <w:r w:rsidRPr="00CE1D36">
        <w:rPr>
          <w:rFonts w:ascii="Times New Roman" w:hAnsi="Times New Roman" w:cs="Times New Roman"/>
          <w:lang w:val="fr-FR"/>
        </w:rPr>
        <w:t xml:space="preserve">      supersaltum                sursaut                    soubresaut (esp.)</w:t>
      </w:r>
    </w:p>
    <w:p w14:paraId="3A004DA1" w14:textId="77777777" w:rsidR="00CE1D36" w:rsidRPr="00CE1D36" w:rsidRDefault="00CE1D36" w:rsidP="00CE1D36">
      <w:pPr>
        <w:shd w:val="clear" w:color="auto" w:fill="FFFFFF"/>
        <w:ind w:left="255"/>
        <w:rPr>
          <w:rFonts w:ascii="Times New Roman" w:hAnsi="Times New Roman" w:cs="Times New Roman"/>
          <w:lang w:val="fr-FR"/>
        </w:rPr>
      </w:pPr>
      <w:r w:rsidRPr="00CE1D36">
        <w:rPr>
          <w:rFonts w:ascii="Times New Roman" w:hAnsi="Times New Roman" w:cs="Times New Roman"/>
          <w:lang w:val="fr-FR"/>
        </w:rPr>
        <w:lastRenderedPageBreak/>
        <w:t xml:space="preserve">      caput                           chef                        cap (provenç.)</w:t>
      </w:r>
    </w:p>
    <w:p w14:paraId="38AEE4F1" w14:textId="77777777" w:rsidR="00CE1D36" w:rsidRPr="00CE1D36" w:rsidRDefault="00CE1D36" w:rsidP="00CE1D36">
      <w:pPr>
        <w:shd w:val="clear" w:color="auto" w:fill="FFFFFF"/>
        <w:ind w:left="255"/>
        <w:rPr>
          <w:rFonts w:ascii="Times New Roman" w:hAnsi="Times New Roman" w:cs="Times New Roman"/>
          <w:lang w:val="fr-FR"/>
        </w:rPr>
      </w:pPr>
      <w:r w:rsidRPr="00CE1D36">
        <w:rPr>
          <w:rFonts w:ascii="Times New Roman" w:hAnsi="Times New Roman" w:cs="Times New Roman"/>
          <w:lang w:val="fr-FR"/>
        </w:rPr>
        <w:t xml:space="preserve">      carricare                     charger                   carguer (provinç.)</w:t>
      </w:r>
    </w:p>
    <w:p w14:paraId="2891C805" w14:textId="77777777" w:rsidR="00CE1D36" w:rsidRPr="00CE1D36" w:rsidRDefault="00CE1D36" w:rsidP="00CE1D36">
      <w:pPr>
        <w:shd w:val="clear" w:color="auto" w:fill="FFFFFF"/>
        <w:ind w:left="255"/>
        <w:rPr>
          <w:rFonts w:ascii="Times New Roman" w:hAnsi="Times New Roman" w:cs="Times New Roman"/>
          <w:lang w:val="fr-FR"/>
        </w:rPr>
      </w:pPr>
      <w:r w:rsidRPr="00CE1D36">
        <w:rPr>
          <w:rFonts w:ascii="Times New Roman" w:hAnsi="Times New Roman" w:cs="Times New Roman"/>
          <w:lang w:val="fr-FR"/>
        </w:rPr>
        <w:t xml:space="preserve">      cancer                         chancre                  cancre (picard.) </w:t>
      </w:r>
    </w:p>
    <w:p w14:paraId="7BB332D1" w14:textId="77777777" w:rsidR="00CE1D36" w:rsidRPr="00CE1D36" w:rsidRDefault="00CE1D36" w:rsidP="00CE1D36">
      <w:pPr>
        <w:shd w:val="clear" w:color="auto" w:fill="FFFFFF"/>
        <w:ind w:left="255"/>
        <w:rPr>
          <w:rFonts w:ascii="Times New Roman" w:hAnsi="Times New Roman" w:cs="Times New Roman"/>
          <w:lang w:val="fr-FR"/>
        </w:rPr>
      </w:pPr>
      <w:r w:rsidRPr="00CE1D36">
        <w:rPr>
          <w:rFonts w:ascii="Times New Roman" w:hAnsi="Times New Roman" w:cs="Times New Roman"/>
          <w:lang w:val="fr-FR"/>
        </w:rPr>
        <w:t xml:space="preserve">      nigrum                        noir                        nègre (esp.)       </w:t>
      </w:r>
    </w:p>
    <w:p w14:paraId="24B17550" w14:textId="77777777" w:rsidR="00CE1D36" w:rsidRPr="00CE1D36" w:rsidRDefault="00CE1D36" w:rsidP="00CE1D36">
      <w:pPr>
        <w:shd w:val="clear" w:color="auto" w:fill="FFFFFF"/>
        <w:ind w:left="255"/>
        <w:rPr>
          <w:rFonts w:ascii="Times New Roman" w:hAnsi="Times New Roman" w:cs="Times New Roman"/>
          <w:lang w:val="fr-FR"/>
        </w:rPr>
      </w:pPr>
    </w:p>
    <w:p w14:paraId="46EE3B6E" w14:textId="77777777" w:rsidR="00CE1D36" w:rsidRPr="00CE1D36" w:rsidRDefault="00CE1D36" w:rsidP="00CE1D36">
      <w:pPr>
        <w:shd w:val="clear" w:color="auto" w:fill="FFFFFF"/>
        <w:ind w:left="256"/>
        <w:rPr>
          <w:rFonts w:ascii="Times New Roman" w:hAnsi="Times New Roman" w:cs="Times New Roman"/>
          <w:lang w:val="fr-FR"/>
        </w:rPr>
      </w:pPr>
      <w:r w:rsidRPr="00CE1D36">
        <w:rPr>
          <w:rFonts w:ascii="Times New Roman" w:hAnsi="Times New Roman" w:cs="Times New Roman"/>
          <w:lang w:val="fr-FR"/>
        </w:rPr>
        <w:tab/>
      </w:r>
      <w:r w:rsidRPr="00CE1D36">
        <w:rPr>
          <w:rFonts w:ascii="Times New Roman" w:hAnsi="Times New Roman" w:cs="Times New Roman"/>
          <w:b/>
          <w:lang w:val="fr-FR"/>
        </w:rPr>
        <w:t>3.</w:t>
      </w:r>
      <w:r w:rsidRPr="00CE1D36">
        <w:rPr>
          <w:rFonts w:ascii="Times New Roman" w:hAnsi="Times New Roman" w:cs="Times New Roman"/>
          <w:lang w:val="fr-FR"/>
        </w:rPr>
        <w:t xml:space="preserve"> Doublets empruntés à l'anglais:</w:t>
      </w:r>
    </w:p>
    <w:tbl>
      <w:tblPr>
        <w:tblW w:w="10613" w:type="dxa"/>
        <w:tblInd w:w="40" w:type="dxa"/>
        <w:tblLayout w:type="fixed"/>
        <w:tblCellMar>
          <w:left w:w="40" w:type="dxa"/>
          <w:right w:w="40" w:type="dxa"/>
        </w:tblCellMar>
        <w:tblLook w:val="0000" w:firstRow="0" w:lastRow="0" w:firstColumn="0" w:lastColumn="0" w:noHBand="0" w:noVBand="0"/>
      </w:tblPr>
      <w:tblGrid>
        <w:gridCol w:w="9360"/>
        <w:gridCol w:w="1253"/>
      </w:tblGrid>
      <w:tr w:rsidR="00CE1D36" w:rsidRPr="00CE1D36" w14:paraId="4CBB131C" w14:textId="77777777" w:rsidTr="00E530BF">
        <w:trPr>
          <w:trHeight w:hRule="exact" w:val="1028"/>
        </w:trPr>
        <w:tc>
          <w:tcPr>
            <w:tcW w:w="9360" w:type="dxa"/>
            <w:tcBorders>
              <w:top w:val="nil"/>
              <w:left w:val="nil"/>
              <w:bottom w:val="nil"/>
              <w:right w:val="nil"/>
            </w:tcBorders>
            <w:shd w:val="clear" w:color="auto" w:fill="FFFFFF"/>
            <w:vAlign w:val="center"/>
          </w:tcPr>
          <w:p w14:paraId="3C6ABBBC" w14:textId="77777777" w:rsidR="00CE1D36" w:rsidRPr="00CE1D36" w:rsidRDefault="00CE1D36" w:rsidP="00E530BF">
            <w:pPr>
              <w:shd w:val="clear" w:color="auto" w:fill="FFFFFF"/>
              <w:ind w:right="-1300"/>
              <w:rPr>
                <w:rFonts w:ascii="Times New Roman" w:hAnsi="Times New Roman" w:cs="Times New Roman"/>
                <w:lang w:val="fr-FR"/>
              </w:rPr>
            </w:pPr>
            <w:r w:rsidRPr="00CE1D36">
              <w:rPr>
                <w:rFonts w:ascii="Times New Roman" w:hAnsi="Times New Roman" w:cs="Times New Roman"/>
                <w:lang w:val="fr-FR"/>
              </w:rPr>
              <w:t xml:space="preserve">       </w:t>
            </w:r>
          </w:p>
          <w:p w14:paraId="65B0EDCA" w14:textId="77777777" w:rsidR="00CE1D36" w:rsidRPr="00CE1D36" w:rsidRDefault="00CE1D36" w:rsidP="00E530BF">
            <w:pPr>
              <w:shd w:val="clear" w:color="auto" w:fill="FFFFFF"/>
              <w:ind w:right="-1300"/>
              <w:rPr>
                <w:rFonts w:ascii="Times New Roman" w:hAnsi="Times New Roman" w:cs="Times New Roman"/>
                <w:b/>
                <w:lang w:val="fr-FR"/>
              </w:rPr>
            </w:pPr>
            <w:r w:rsidRPr="00CE1D36">
              <w:rPr>
                <w:rFonts w:ascii="Times New Roman" w:hAnsi="Times New Roman" w:cs="Times New Roman"/>
                <w:b/>
                <w:lang w:val="fr-FR"/>
              </w:rPr>
              <w:t xml:space="preserve">     Mots latins                  Mots français       Mots tirés</w:t>
            </w:r>
          </w:p>
          <w:p w14:paraId="4F9F5E0F" w14:textId="77777777" w:rsidR="00CE1D36" w:rsidRPr="00CE1D36" w:rsidRDefault="00CE1D36" w:rsidP="00E530BF">
            <w:pPr>
              <w:shd w:val="clear" w:color="auto" w:fill="FFFFFF"/>
              <w:ind w:right="-1300"/>
              <w:rPr>
                <w:rFonts w:ascii="Times New Roman" w:hAnsi="Times New Roman" w:cs="Times New Roman"/>
                <w:lang w:val="fr-FR"/>
              </w:rPr>
            </w:pPr>
            <w:r w:rsidRPr="00CE1D36">
              <w:rPr>
                <w:rFonts w:ascii="Times New Roman" w:hAnsi="Times New Roman" w:cs="Times New Roman"/>
                <w:b/>
                <w:lang w:val="fr-FR"/>
              </w:rPr>
              <w:t xml:space="preserve">                                                                        de l’anglais</w:t>
            </w:r>
            <w:r w:rsidRPr="00CE1D36">
              <w:rPr>
                <w:rFonts w:ascii="Times New Roman" w:hAnsi="Times New Roman" w:cs="Times New Roman"/>
                <w:lang w:val="fr-FR"/>
              </w:rPr>
              <w:t xml:space="preserve">                    </w:t>
            </w:r>
          </w:p>
        </w:tc>
        <w:tc>
          <w:tcPr>
            <w:tcW w:w="1253" w:type="dxa"/>
            <w:tcBorders>
              <w:top w:val="nil"/>
              <w:left w:val="nil"/>
              <w:bottom w:val="nil"/>
              <w:right w:val="nil"/>
            </w:tcBorders>
            <w:shd w:val="clear" w:color="auto" w:fill="FFFFFF"/>
            <w:vAlign w:val="center"/>
          </w:tcPr>
          <w:p w14:paraId="2FE85312" w14:textId="77777777" w:rsidR="00CE1D36" w:rsidRPr="00CE1D36" w:rsidRDefault="00CE1D36" w:rsidP="00E530BF">
            <w:pPr>
              <w:shd w:val="clear" w:color="auto" w:fill="FFFFFF"/>
              <w:ind w:left="-2711" w:hanging="234"/>
              <w:rPr>
                <w:rFonts w:ascii="Times New Roman" w:hAnsi="Times New Roman" w:cs="Times New Roman"/>
                <w:lang w:val="fr-FR"/>
              </w:rPr>
            </w:pPr>
          </w:p>
          <w:p w14:paraId="7EC7A969" w14:textId="77777777" w:rsidR="00CE1D36" w:rsidRPr="00CE1D36" w:rsidRDefault="00CE1D36" w:rsidP="00E530BF">
            <w:pPr>
              <w:shd w:val="clear" w:color="auto" w:fill="FFFFFF"/>
              <w:ind w:left="-2711" w:hanging="234"/>
              <w:rPr>
                <w:rFonts w:ascii="Times New Roman" w:hAnsi="Times New Roman" w:cs="Times New Roman"/>
                <w:lang w:val="fr-FR"/>
              </w:rPr>
            </w:pPr>
          </w:p>
        </w:tc>
      </w:tr>
      <w:tr w:rsidR="00CE1D36" w:rsidRPr="00CE1D36" w14:paraId="6150768C" w14:textId="77777777" w:rsidTr="00E530BF">
        <w:trPr>
          <w:trHeight w:hRule="exact" w:val="1086"/>
        </w:trPr>
        <w:tc>
          <w:tcPr>
            <w:tcW w:w="9360" w:type="dxa"/>
            <w:tcBorders>
              <w:top w:val="nil"/>
              <w:left w:val="nil"/>
              <w:bottom w:val="nil"/>
              <w:right w:val="nil"/>
            </w:tcBorders>
            <w:shd w:val="clear" w:color="auto" w:fill="FFFFFF"/>
          </w:tcPr>
          <w:p w14:paraId="3FD8FDA7" w14:textId="77777777" w:rsidR="00CE1D36" w:rsidRPr="00CE1D36" w:rsidRDefault="00CE1D36" w:rsidP="00E530BF">
            <w:pPr>
              <w:shd w:val="clear" w:color="auto" w:fill="FFFFFF"/>
              <w:ind w:right="-1329" w:hanging="22"/>
              <w:rPr>
                <w:rFonts w:ascii="Times New Roman" w:hAnsi="Times New Roman" w:cs="Times New Roman"/>
                <w:lang w:val="fr-FR"/>
              </w:rPr>
            </w:pPr>
            <w:r w:rsidRPr="00CE1D36">
              <w:rPr>
                <w:rFonts w:ascii="Times New Roman" w:hAnsi="Times New Roman" w:cs="Times New Roman"/>
                <w:lang w:val="fr-FR"/>
              </w:rPr>
              <w:t xml:space="preserve">       expressum                    exprès                    express</w:t>
            </w:r>
            <w:r w:rsidRPr="00CE1D36">
              <w:rPr>
                <w:rFonts w:ascii="Times New Roman" w:hAnsi="Times New Roman" w:cs="Times New Roman"/>
                <w:lang w:val="fr-FR"/>
              </w:rPr>
              <w:br/>
              <w:t xml:space="preserve">       juratam                         jurée                      jury</w:t>
            </w:r>
            <w:r w:rsidRPr="00CE1D36">
              <w:rPr>
                <w:rFonts w:ascii="Times New Roman" w:hAnsi="Times New Roman" w:cs="Times New Roman"/>
                <w:lang w:val="fr-FR"/>
              </w:rPr>
              <w:br/>
              <w:t xml:space="preserve">       humorem                      humeur                  humour</w:t>
            </w:r>
          </w:p>
          <w:p w14:paraId="0287B967" w14:textId="77777777" w:rsidR="00CE1D36" w:rsidRPr="00CE1D36" w:rsidRDefault="00CE1D36" w:rsidP="00E530BF">
            <w:pPr>
              <w:shd w:val="clear" w:color="auto" w:fill="FFFFFF"/>
              <w:ind w:right="-1329" w:hanging="22"/>
              <w:rPr>
                <w:rFonts w:ascii="Times New Roman" w:hAnsi="Times New Roman" w:cs="Times New Roman"/>
                <w:lang w:val="fr-FR"/>
              </w:rPr>
            </w:pPr>
          </w:p>
          <w:p w14:paraId="2BE04DB4" w14:textId="77777777" w:rsidR="00CE1D36" w:rsidRPr="00CE1D36" w:rsidRDefault="00CE1D36" w:rsidP="00E530BF">
            <w:pPr>
              <w:shd w:val="clear" w:color="auto" w:fill="FFFFFF"/>
              <w:ind w:right="-1329" w:hanging="22"/>
              <w:rPr>
                <w:rFonts w:ascii="Times New Roman" w:hAnsi="Times New Roman" w:cs="Times New Roman"/>
                <w:lang w:val="fr-FR"/>
              </w:rPr>
            </w:pPr>
            <w:r w:rsidRPr="00CE1D36">
              <w:rPr>
                <w:rFonts w:ascii="Times New Roman" w:hAnsi="Times New Roman" w:cs="Times New Roman"/>
                <w:lang w:val="fr-FR"/>
              </w:rPr>
              <w:br/>
              <w:t xml:space="preserve">       tonna (tunna)                tonnelle                  tunnel</w:t>
            </w:r>
          </w:p>
        </w:tc>
        <w:tc>
          <w:tcPr>
            <w:tcW w:w="1253" w:type="dxa"/>
            <w:tcBorders>
              <w:top w:val="nil"/>
              <w:left w:val="nil"/>
              <w:bottom w:val="nil"/>
              <w:right w:val="nil"/>
            </w:tcBorders>
            <w:shd w:val="clear" w:color="auto" w:fill="FFFFFF"/>
          </w:tcPr>
          <w:p w14:paraId="5711CF74" w14:textId="77777777" w:rsidR="00CE1D36" w:rsidRPr="00CE1D36" w:rsidRDefault="00CE1D36" w:rsidP="00E530BF">
            <w:pPr>
              <w:shd w:val="clear" w:color="auto" w:fill="FFFFFF"/>
              <w:ind w:left="-5440" w:right="68" w:hanging="7"/>
              <w:rPr>
                <w:rFonts w:ascii="Times New Roman" w:hAnsi="Times New Roman" w:cs="Times New Roman"/>
                <w:lang w:val="fr-FR"/>
              </w:rPr>
            </w:pPr>
            <w:r w:rsidRPr="00CE1D36">
              <w:rPr>
                <w:rFonts w:ascii="Times New Roman" w:hAnsi="Times New Roman" w:cs="Times New Roman"/>
                <w:lang w:val="fr-FR"/>
              </w:rPr>
              <w:t>express</w:t>
            </w:r>
            <w:r w:rsidRPr="00CE1D36">
              <w:rPr>
                <w:rFonts w:ascii="Times New Roman" w:hAnsi="Times New Roman" w:cs="Times New Roman"/>
                <w:lang w:val="fr-FR"/>
              </w:rPr>
              <w:br/>
              <w:t xml:space="preserve"> jury</w:t>
            </w:r>
            <w:r w:rsidRPr="00CE1D36">
              <w:rPr>
                <w:rFonts w:ascii="Times New Roman" w:hAnsi="Times New Roman" w:cs="Times New Roman"/>
                <w:lang w:val="fr-FR"/>
              </w:rPr>
              <w:br/>
              <w:t xml:space="preserve"> humour</w:t>
            </w:r>
            <w:r w:rsidRPr="00CE1D36">
              <w:rPr>
                <w:rFonts w:ascii="Times New Roman" w:hAnsi="Times New Roman" w:cs="Times New Roman"/>
                <w:lang w:val="fr-FR"/>
              </w:rPr>
              <w:br/>
              <w:t xml:space="preserve"> tunnel </w:t>
            </w:r>
          </w:p>
        </w:tc>
      </w:tr>
    </w:tbl>
    <w:p w14:paraId="66E0B7CB" w14:textId="77777777" w:rsidR="00CE1D36" w:rsidRPr="00CE1D36" w:rsidRDefault="00CE1D36" w:rsidP="00CE1D36">
      <w:pPr>
        <w:shd w:val="clear" w:color="auto" w:fill="FFFFFF"/>
        <w:ind w:right="40" w:firstLine="295"/>
        <w:jc w:val="both"/>
        <w:rPr>
          <w:rFonts w:ascii="Times New Roman" w:hAnsi="Times New Roman" w:cs="Times New Roman"/>
          <w:lang w:val="fr-FR"/>
        </w:rPr>
      </w:pPr>
      <w:r w:rsidRPr="00CE1D36">
        <w:rPr>
          <w:rFonts w:ascii="Times New Roman" w:hAnsi="Times New Roman" w:cs="Times New Roman"/>
          <w:lang w:val="fr-FR"/>
        </w:rPr>
        <w:t xml:space="preserve">   tonna (tunna)                tonnelle                  tunnel               </w:t>
      </w:r>
      <w:r w:rsidRPr="00CE1D36">
        <w:rPr>
          <w:rFonts w:ascii="Times New Roman" w:hAnsi="Times New Roman" w:cs="Times New Roman"/>
          <w:lang w:val="fr-FR"/>
        </w:rPr>
        <w:tab/>
      </w:r>
    </w:p>
    <w:p w14:paraId="55F7C5E7" w14:textId="77777777" w:rsidR="00CE1D36" w:rsidRPr="00CE1D36" w:rsidRDefault="00CE1D36" w:rsidP="00CE1D36">
      <w:pPr>
        <w:shd w:val="clear" w:color="auto" w:fill="FFFFFF"/>
        <w:ind w:right="40" w:firstLine="295"/>
        <w:jc w:val="both"/>
        <w:rPr>
          <w:rFonts w:ascii="Times New Roman" w:hAnsi="Times New Roman" w:cs="Times New Roman"/>
          <w:lang w:val="fr-FR"/>
        </w:rPr>
      </w:pPr>
      <w:r w:rsidRPr="00CE1D36">
        <w:rPr>
          <w:rFonts w:ascii="Times New Roman" w:hAnsi="Times New Roman" w:cs="Times New Roman"/>
          <w:lang w:val="fr-FR"/>
        </w:rPr>
        <w:tab/>
      </w:r>
    </w:p>
    <w:p w14:paraId="1D7022FC" w14:textId="77777777" w:rsidR="00CE1D36" w:rsidRPr="00CE1D36" w:rsidRDefault="00CE1D36" w:rsidP="00370322">
      <w:pPr>
        <w:shd w:val="clear" w:color="auto" w:fill="FFFFFF"/>
        <w:ind w:left="360" w:right="29"/>
        <w:rPr>
          <w:rFonts w:ascii="Times New Roman" w:hAnsi="Times New Roman" w:cs="Times New Roman"/>
          <w:sz w:val="20"/>
          <w:szCs w:val="20"/>
        </w:rPr>
      </w:pPr>
      <w:r w:rsidRPr="00CE1D36">
        <w:rPr>
          <w:rFonts w:ascii="Times New Roman" w:hAnsi="Times New Roman" w:cs="Times New Roman"/>
          <w:sz w:val="20"/>
          <w:szCs w:val="20"/>
          <w:lang w:val="fr-FR"/>
        </w:rPr>
        <w:t>Littérature</w:t>
      </w:r>
    </w:p>
    <w:p w14:paraId="71FADEE2" w14:textId="77777777" w:rsidR="00CE1D36" w:rsidRPr="00CE1D36" w:rsidRDefault="00CE1D36" w:rsidP="00CE1D36">
      <w:pPr>
        <w:numPr>
          <w:ilvl w:val="0"/>
          <w:numId w:val="2"/>
        </w:numPr>
        <w:tabs>
          <w:tab w:val="left" w:pos="720"/>
        </w:tabs>
        <w:spacing w:after="0" w:line="240" w:lineRule="auto"/>
        <w:jc w:val="both"/>
        <w:rPr>
          <w:rFonts w:ascii="Times New Roman" w:hAnsi="Times New Roman" w:cs="Times New Roman"/>
          <w:sz w:val="20"/>
          <w:szCs w:val="20"/>
        </w:rPr>
      </w:pPr>
      <w:proofErr w:type="spellStart"/>
      <w:r w:rsidRPr="00CE1D36">
        <w:rPr>
          <w:rFonts w:ascii="Times New Roman" w:hAnsi="Times New Roman" w:cs="Times New Roman"/>
          <w:sz w:val="20"/>
          <w:szCs w:val="20"/>
        </w:rPr>
        <w:t>Лопатникова</w:t>
      </w:r>
      <w:proofErr w:type="spellEnd"/>
      <w:r w:rsidRPr="00CE1D36">
        <w:rPr>
          <w:rFonts w:ascii="Times New Roman" w:hAnsi="Times New Roman" w:cs="Times New Roman"/>
          <w:sz w:val="20"/>
          <w:szCs w:val="20"/>
        </w:rPr>
        <w:t xml:space="preserve"> Н.Н. Лексикология современного французского языка (на франц. языке). –   М.: Высшая школа, 2006. – С. 139-162 ; 289-299.</w:t>
      </w:r>
    </w:p>
    <w:p w14:paraId="40456CED" w14:textId="77777777" w:rsidR="00CE1D36" w:rsidRPr="00CE1D36" w:rsidRDefault="00CE1D36" w:rsidP="00CE1D36">
      <w:pPr>
        <w:numPr>
          <w:ilvl w:val="0"/>
          <w:numId w:val="2"/>
        </w:numPr>
        <w:tabs>
          <w:tab w:val="left" w:pos="720"/>
        </w:tabs>
        <w:spacing w:after="0" w:line="240" w:lineRule="auto"/>
        <w:jc w:val="both"/>
        <w:rPr>
          <w:rFonts w:ascii="Times New Roman" w:hAnsi="Times New Roman" w:cs="Times New Roman"/>
          <w:sz w:val="20"/>
          <w:szCs w:val="20"/>
        </w:rPr>
      </w:pPr>
      <w:r w:rsidRPr="00CE1D36">
        <w:rPr>
          <w:rFonts w:ascii="Times New Roman" w:hAnsi="Times New Roman" w:cs="Times New Roman"/>
          <w:sz w:val="20"/>
          <w:szCs w:val="20"/>
        </w:rPr>
        <w:t>Тархова В.А. Хрестоматия по лексикологии французского языка (на франц. языке). – Л.: Просвещение, 1972. – С. 82-95.</w:t>
      </w:r>
    </w:p>
    <w:p w14:paraId="42709E6F" w14:textId="77777777" w:rsidR="00CE1D36" w:rsidRDefault="00CE1D36" w:rsidP="00CE1D36">
      <w:pPr>
        <w:shd w:val="clear" w:color="auto" w:fill="FFFFFF"/>
        <w:ind w:left="48" w:right="154"/>
        <w:jc w:val="both"/>
        <w:rPr>
          <w:rFonts w:ascii="Times New Roman" w:hAnsi="Times New Roman" w:cs="Times New Roman"/>
          <w:color w:val="000000"/>
          <w:sz w:val="20"/>
          <w:szCs w:val="20"/>
        </w:rPr>
      </w:pPr>
    </w:p>
    <w:p w14:paraId="757AD619" w14:textId="77777777" w:rsidR="00CE1D36" w:rsidRPr="00CE1D36" w:rsidRDefault="00CE1D36" w:rsidP="00CE1D36">
      <w:pPr>
        <w:shd w:val="clear" w:color="auto" w:fill="FFFFFF"/>
        <w:ind w:left="48" w:right="154"/>
        <w:jc w:val="both"/>
        <w:rPr>
          <w:rFonts w:ascii="Times New Roman" w:hAnsi="Times New Roman" w:cs="Times New Roman"/>
          <w:color w:val="000000"/>
          <w:sz w:val="20"/>
          <w:szCs w:val="20"/>
          <w:lang w:val="fr-FR"/>
        </w:rPr>
      </w:pPr>
      <w:r>
        <w:rPr>
          <w:rFonts w:ascii="Times New Roman" w:hAnsi="Times New Roman" w:cs="Times New Roman"/>
          <w:color w:val="000000"/>
          <w:sz w:val="20"/>
          <w:szCs w:val="20"/>
        </w:rPr>
        <w:t>Лекция</w:t>
      </w:r>
      <w:r w:rsidRPr="00CE1D36">
        <w:rPr>
          <w:rFonts w:ascii="Times New Roman" w:hAnsi="Times New Roman" w:cs="Times New Roman"/>
          <w:color w:val="000000"/>
          <w:sz w:val="20"/>
          <w:szCs w:val="20"/>
          <w:lang w:val="fr-FR"/>
        </w:rPr>
        <w:t xml:space="preserve"> 9</w:t>
      </w:r>
    </w:p>
    <w:p w14:paraId="04746BC1" w14:textId="77777777" w:rsidR="00CE1D36" w:rsidRDefault="00CE1D36" w:rsidP="00CE1D36">
      <w:pPr>
        <w:shd w:val="clear" w:color="auto" w:fill="FFFFFF"/>
        <w:ind w:left="48" w:right="154"/>
        <w:jc w:val="both"/>
        <w:rPr>
          <w:rFonts w:ascii="Times New Roman" w:hAnsi="Times New Roman" w:cs="Times New Roman"/>
          <w:b/>
          <w:sz w:val="20"/>
          <w:szCs w:val="20"/>
          <w:lang w:val="fr-FR"/>
        </w:rPr>
      </w:pPr>
      <w:r>
        <w:rPr>
          <w:rFonts w:ascii="Times New Roman" w:hAnsi="Times New Roman" w:cs="Times New Roman"/>
          <w:color w:val="000000"/>
          <w:sz w:val="20"/>
          <w:szCs w:val="20"/>
        </w:rPr>
        <w:t>Тема</w:t>
      </w:r>
      <w:r w:rsidRPr="00CE1D36">
        <w:rPr>
          <w:rFonts w:ascii="Times New Roman" w:hAnsi="Times New Roman" w:cs="Times New Roman"/>
          <w:color w:val="000000"/>
          <w:sz w:val="20"/>
          <w:szCs w:val="20"/>
          <w:lang w:val="fr-FR"/>
        </w:rPr>
        <w:t xml:space="preserve">: </w:t>
      </w:r>
      <w:r w:rsidRPr="00CE1D36">
        <w:rPr>
          <w:rFonts w:ascii="Times New Roman" w:hAnsi="Times New Roman" w:cs="Times New Roman"/>
          <w:b/>
          <w:sz w:val="20"/>
          <w:szCs w:val="20"/>
          <w:lang w:val="fr-FR"/>
        </w:rPr>
        <w:t>Définition de la phraséologie. Problème des groupements de mots libres et stables.</w:t>
      </w:r>
    </w:p>
    <w:p w14:paraId="01568988" w14:textId="77777777" w:rsidR="00CE1D36" w:rsidRPr="00CE1D36" w:rsidRDefault="00CE1D36" w:rsidP="00CE1D36">
      <w:pPr>
        <w:shd w:val="clear" w:color="auto" w:fill="FFFFFF"/>
        <w:ind w:firstLine="318"/>
        <w:jc w:val="both"/>
        <w:rPr>
          <w:rFonts w:ascii="Times New Roman" w:hAnsi="Times New Roman" w:cs="Times New Roman"/>
          <w:sz w:val="20"/>
          <w:szCs w:val="20"/>
          <w:lang w:val="fr-FR"/>
        </w:rPr>
      </w:pPr>
      <w:r w:rsidRPr="00CE1D36">
        <w:rPr>
          <w:rFonts w:ascii="Times New Roman" w:hAnsi="Times New Roman" w:cs="Times New Roman"/>
          <w:sz w:val="20"/>
          <w:szCs w:val="20"/>
          <w:lang w:val="fr-FR"/>
        </w:rPr>
        <w:t xml:space="preserve">La phraséologie c'est l'aspect particulier de la lexicologie ou même une branche indépendante de la linguistique qui a pour but d'étudier les groupements stables (locutions phraséologiques). La grande question qui se pose concerne la nature des groupements libres et des groupements stables (locutions phraséologiques), leurs traits particuliers, leurs limites. Les groupements libres qui se constituent au moment de la parole tels </w:t>
      </w:r>
      <w:r w:rsidRPr="00CE1D36">
        <w:rPr>
          <w:rFonts w:ascii="Times New Roman" w:hAnsi="Times New Roman" w:cs="Times New Roman"/>
          <w:iCs/>
          <w:sz w:val="20"/>
          <w:szCs w:val="20"/>
          <w:lang w:val="fr-FR"/>
        </w:rPr>
        <w:t>que :</w:t>
      </w:r>
      <w:r w:rsidRPr="00CE1D36">
        <w:rPr>
          <w:rFonts w:ascii="Times New Roman" w:hAnsi="Times New Roman" w:cs="Times New Roman"/>
          <w:i/>
          <w:iCs/>
          <w:sz w:val="20"/>
          <w:szCs w:val="20"/>
          <w:lang w:val="fr-FR"/>
        </w:rPr>
        <w:t xml:space="preserve"> un bon livre, un mauvais livre, un bon camarade, un mauvais camarade, la maison de mon père, le crayon de mon frère, </w:t>
      </w:r>
      <w:r w:rsidRPr="00CE1D36">
        <w:rPr>
          <w:rFonts w:ascii="Times New Roman" w:hAnsi="Times New Roman" w:cs="Times New Roman"/>
          <w:sz w:val="20"/>
          <w:szCs w:val="20"/>
          <w:lang w:val="fr-FR"/>
        </w:rPr>
        <w:t>etc. sont du ressort de la grammaire (de la syntaxe). La phraséologie s'occupe des groupements stables (locutions phraséologiques) qui ne se créent pas au moment de la parole, mais y sont reproduit en tant qu'unités toutes faites, unités lexicales.</w:t>
      </w:r>
    </w:p>
    <w:p w14:paraId="6FE6E5A5" w14:textId="77777777" w:rsidR="00CE1D36" w:rsidRPr="00CE1D36" w:rsidRDefault="00CE1D36" w:rsidP="00CE1D36">
      <w:pPr>
        <w:jc w:val="both"/>
        <w:rPr>
          <w:rFonts w:ascii="Times New Roman" w:hAnsi="Times New Roman" w:cs="Times New Roman"/>
          <w:sz w:val="20"/>
          <w:szCs w:val="20"/>
          <w:lang w:val="fr-FR"/>
        </w:rPr>
      </w:pPr>
      <w:r w:rsidRPr="00CE1D36">
        <w:rPr>
          <w:rFonts w:ascii="Times New Roman" w:hAnsi="Times New Roman" w:cs="Times New Roman"/>
          <w:sz w:val="20"/>
          <w:szCs w:val="20"/>
          <w:lang w:val="fr-FR"/>
        </w:rPr>
        <w:tab/>
        <w:t>La plupart des locutions phraséologiques se caractérisent par</w:t>
      </w:r>
      <w:r w:rsidRPr="00CE1D36">
        <w:rPr>
          <w:rFonts w:ascii="Times New Roman" w:hAnsi="Times New Roman" w:cs="Times New Roman"/>
          <w:sz w:val="20"/>
          <w:szCs w:val="20"/>
          <w:lang w:val="fr-FR"/>
        </w:rPr>
        <w:br/>
        <w:t>leur intégrité sémantique, c'est-à-dire elles présentent un tout unique au point de vue de sens. De cette façon, les locutions phraséologiques sont des uni</w:t>
      </w:r>
      <w:r w:rsidRPr="00CE1D36">
        <w:rPr>
          <w:rFonts w:ascii="Times New Roman" w:hAnsi="Times New Roman" w:cs="Times New Roman"/>
          <w:sz w:val="20"/>
          <w:szCs w:val="20"/>
          <w:lang w:val="fr-FR"/>
        </w:rPr>
        <w:softHyphen/>
        <w:t>tés lexicales qui par leur fonctionnement se rapprochent souvent des mots ce qui permet d'envisager leur création à côté de la formation des mots.</w:t>
      </w:r>
    </w:p>
    <w:p w14:paraId="0804D079" w14:textId="77777777" w:rsidR="00CE1D36" w:rsidRPr="00CE1D36" w:rsidRDefault="00CE1D36" w:rsidP="00CE1D36">
      <w:pPr>
        <w:jc w:val="both"/>
        <w:rPr>
          <w:rFonts w:ascii="Times New Roman" w:hAnsi="Times New Roman" w:cs="Times New Roman"/>
          <w:b/>
          <w:sz w:val="20"/>
          <w:szCs w:val="20"/>
          <w:lang w:val="fr-FR"/>
        </w:rPr>
      </w:pPr>
      <w:r w:rsidRPr="00CE1D36">
        <w:rPr>
          <w:rFonts w:ascii="Times New Roman" w:hAnsi="Times New Roman" w:cs="Times New Roman"/>
          <w:sz w:val="20"/>
          <w:szCs w:val="20"/>
          <w:lang w:val="fr-FR"/>
        </w:rPr>
        <w:tab/>
        <w:t>Les locutions phraséologiques sont souvent les équivalents de</w:t>
      </w:r>
      <w:r w:rsidRPr="00CE1D36">
        <w:rPr>
          <w:rFonts w:ascii="Times New Roman" w:hAnsi="Times New Roman" w:cs="Times New Roman"/>
          <w:sz w:val="20"/>
          <w:szCs w:val="20"/>
          <w:lang w:val="fr-FR"/>
        </w:rPr>
        <w:br/>
        <w:t xml:space="preserve">mots simples: </w:t>
      </w:r>
      <w:r w:rsidRPr="00CE1D36">
        <w:rPr>
          <w:rFonts w:ascii="Times New Roman" w:hAnsi="Times New Roman" w:cs="Times New Roman"/>
          <w:i/>
          <w:iCs/>
          <w:sz w:val="20"/>
          <w:szCs w:val="20"/>
          <w:lang w:val="fr-FR"/>
        </w:rPr>
        <w:t xml:space="preserve">prendre une décision - décider; faire halte </w:t>
      </w:r>
      <w:r w:rsidRPr="00CE1D36">
        <w:rPr>
          <w:rFonts w:ascii="Times New Roman" w:hAnsi="Times New Roman" w:cs="Times New Roman"/>
          <w:sz w:val="20"/>
          <w:szCs w:val="20"/>
          <w:lang w:val="fr-FR"/>
        </w:rPr>
        <w:t xml:space="preserve">- </w:t>
      </w:r>
      <w:r w:rsidRPr="00CE1D36">
        <w:rPr>
          <w:rFonts w:ascii="Times New Roman" w:hAnsi="Times New Roman" w:cs="Times New Roman"/>
          <w:i/>
          <w:iCs/>
          <w:sz w:val="20"/>
          <w:szCs w:val="20"/>
          <w:lang w:val="fr-FR"/>
        </w:rPr>
        <w:t xml:space="preserve">s'arrêter; avoir peur - craindre; faire peur - effrayer; tout le monde </w:t>
      </w:r>
      <w:r w:rsidRPr="00CE1D36">
        <w:rPr>
          <w:rFonts w:ascii="Times New Roman" w:hAnsi="Times New Roman" w:cs="Times New Roman"/>
          <w:sz w:val="20"/>
          <w:szCs w:val="20"/>
          <w:lang w:val="fr-FR"/>
        </w:rPr>
        <w:t xml:space="preserve">- </w:t>
      </w:r>
      <w:r w:rsidRPr="00CE1D36">
        <w:rPr>
          <w:rFonts w:ascii="Times New Roman" w:hAnsi="Times New Roman" w:cs="Times New Roman"/>
          <w:i/>
          <w:iCs/>
          <w:sz w:val="20"/>
          <w:szCs w:val="20"/>
          <w:lang w:val="fr-FR"/>
        </w:rPr>
        <w:t>tous.</w:t>
      </w:r>
    </w:p>
    <w:p w14:paraId="3BBE75C5" w14:textId="77777777" w:rsidR="00CE1D36" w:rsidRPr="00CE1D36" w:rsidRDefault="00CE1D36" w:rsidP="00CE1D36">
      <w:pPr>
        <w:shd w:val="clear" w:color="auto" w:fill="FFFFFF"/>
        <w:ind w:right="72" w:firstLine="571"/>
        <w:jc w:val="both"/>
        <w:rPr>
          <w:rFonts w:ascii="Times New Roman" w:hAnsi="Times New Roman" w:cs="Times New Roman"/>
          <w:sz w:val="20"/>
          <w:szCs w:val="20"/>
          <w:lang w:val="fr-FR"/>
        </w:rPr>
      </w:pPr>
      <w:r w:rsidRPr="00CE1D36">
        <w:rPr>
          <w:rFonts w:ascii="Times New Roman" w:hAnsi="Times New Roman" w:cs="Times New Roman"/>
          <w:sz w:val="20"/>
          <w:szCs w:val="20"/>
          <w:lang w:val="fr-FR"/>
        </w:rPr>
        <w:t>Le premier examen approfondi de la phraséologie française a été entre</w:t>
      </w:r>
      <w:r w:rsidRPr="00CE1D36">
        <w:rPr>
          <w:rFonts w:ascii="Times New Roman" w:hAnsi="Times New Roman" w:cs="Times New Roman"/>
          <w:sz w:val="20"/>
          <w:szCs w:val="20"/>
          <w:lang w:val="fr-FR"/>
        </w:rPr>
        <w:softHyphen/>
        <w:t>pris par le linguiste suisse Charles Bally. A. Sechehaye, J. Marouzeau ont aussi soulevé certaines questions ayant trait à la phraséologie française.</w:t>
      </w:r>
    </w:p>
    <w:p w14:paraId="14B8C8CE" w14:textId="77777777" w:rsidR="00CE1D36" w:rsidRPr="00CE1D36" w:rsidRDefault="00CE1D36" w:rsidP="00CE1D36">
      <w:pPr>
        <w:shd w:val="clear" w:color="auto" w:fill="FFFFFF"/>
        <w:ind w:right="53" w:firstLine="389"/>
        <w:jc w:val="both"/>
        <w:rPr>
          <w:rFonts w:ascii="Times New Roman" w:hAnsi="Times New Roman" w:cs="Times New Roman"/>
          <w:sz w:val="20"/>
          <w:szCs w:val="20"/>
          <w:lang w:val="fr-FR"/>
        </w:rPr>
      </w:pPr>
      <w:r w:rsidRPr="00CE1D36">
        <w:rPr>
          <w:rFonts w:ascii="Times New Roman" w:hAnsi="Times New Roman" w:cs="Times New Roman"/>
          <w:sz w:val="20"/>
          <w:szCs w:val="20"/>
          <w:lang w:val="fr-FR"/>
        </w:rPr>
        <w:lastRenderedPageBreak/>
        <w:tab/>
        <w:t>Parmi les linguistes russes il faut nommer en premier lieu V.V. Vinogradov dont l'apport à l'étude de la phra</w:t>
      </w:r>
      <w:r w:rsidRPr="00CE1D36">
        <w:rPr>
          <w:rFonts w:ascii="Times New Roman" w:hAnsi="Times New Roman" w:cs="Times New Roman"/>
          <w:sz w:val="20"/>
          <w:szCs w:val="20"/>
          <w:lang w:val="fr-FR"/>
        </w:rPr>
        <w:softHyphen/>
        <w:t>séologie est inestimable.</w:t>
      </w:r>
    </w:p>
    <w:p w14:paraId="0FFC5032" w14:textId="77777777" w:rsidR="00CE1D36" w:rsidRPr="00CE1D36" w:rsidRDefault="00CE1D36" w:rsidP="00CE1D36">
      <w:pPr>
        <w:shd w:val="clear" w:color="auto" w:fill="FFFFFF"/>
        <w:ind w:firstLine="389"/>
        <w:jc w:val="both"/>
        <w:rPr>
          <w:rFonts w:ascii="Times New Roman" w:hAnsi="Times New Roman" w:cs="Times New Roman"/>
          <w:sz w:val="20"/>
          <w:szCs w:val="20"/>
          <w:lang w:val="fr-FR"/>
        </w:rPr>
      </w:pPr>
      <w:r w:rsidRPr="00CE1D36">
        <w:rPr>
          <w:rFonts w:ascii="Times New Roman" w:hAnsi="Times New Roman" w:cs="Times New Roman"/>
          <w:sz w:val="20"/>
          <w:szCs w:val="20"/>
          <w:lang w:val="fr-FR"/>
        </w:rPr>
        <w:tab/>
        <w:t xml:space="preserve">La phraséologie étudie des agencements de mots particuliers. En se combinant dans la parole, les mots forment deux types d'agencements essentiellement différents. Ce sont, d'une part, des </w:t>
      </w:r>
      <w:r w:rsidRPr="00CE1D36">
        <w:rPr>
          <w:rFonts w:ascii="Times New Roman" w:hAnsi="Times New Roman" w:cs="Times New Roman"/>
          <w:b/>
          <w:sz w:val="20"/>
          <w:szCs w:val="20"/>
          <w:lang w:val="fr-FR"/>
        </w:rPr>
        <w:t>groupements de mots individuels, passagers et instables</w:t>
      </w:r>
      <w:r w:rsidRPr="00CE1D36">
        <w:rPr>
          <w:rFonts w:ascii="Times New Roman" w:hAnsi="Times New Roman" w:cs="Times New Roman"/>
          <w:sz w:val="20"/>
          <w:szCs w:val="20"/>
          <w:lang w:val="fr-FR"/>
        </w:rPr>
        <w:t xml:space="preserve">; les liens entre les composants de ces groupements se rompent sitôt après leur formation et les mots constituant le groupe recouvrent la pleine liberté de s'agencer avec d'autres mots.  Ces groupements de mots se forment au moment même du discours et dépendent exclusivement de l'idée que le locuteur tient à exprimer. Ce sont  des groupements tels que </w:t>
      </w:r>
      <w:r w:rsidRPr="00CE1D36">
        <w:rPr>
          <w:rFonts w:ascii="Times New Roman" w:hAnsi="Times New Roman" w:cs="Times New Roman"/>
          <w:i/>
          <w:iCs/>
          <w:sz w:val="20"/>
          <w:szCs w:val="20"/>
          <w:lang w:val="fr-FR"/>
        </w:rPr>
        <w:t>un travail manuel, un travail intellectuel, une bonne action, une mauvaise action, compliquer un problème, simplifier  un processus.</w:t>
      </w:r>
    </w:p>
    <w:p w14:paraId="5D9D3AF8" w14:textId="77777777" w:rsidR="00CE1D36" w:rsidRPr="00CE1D36" w:rsidRDefault="00CE1D36" w:rsidP="00CE1D36">
      <w:pPr>
        <w:shd w:val="clear" w:color="auto" w:fill="FFFFFF"/>
        <w:ind w:right="144" w:firstLine="432"/>
        <w:jc w:val="both"/>
        <w:rPr>
          <w:rFonts w:ascii="Times New Roman" w:hAnsi="Times New Roman" w:cs="Times New Roman"/>
          <w:sz w:val="20"/>
          <w:szCs w:val="20"/>
          <w:lang w:val="fr-FR"/>
        </w:rPr>
      </w:pPr>
      <w:r w:rsidRPr="00CE1D36">
        <w:rPr>
          <w:rFonts w:ascii="Times New Roman" w:hAnsi="Times New Roman" w:cs="Times New Roman"/>
          <w:sz w:val="20"/>
          <w:szCs w:val="20"/>
          <w:lang w:val="fr-FR"/>
        </w:rPr>
        <w:tab/>
        <w:t xml:space="preserve">D'autre part, ce sont des agencements dont les mots-composants ont perdu leur liberté d'emploi et forment des </w:t>
      </w:r>
      <w:r w:rsidRPr="00CE1D36">
        <w:rPr>
          <w:rFonts w:ascii="Times New Roman" w:hAnsi="Times New Roman" w:cs="Times New Roman"/>
          <w:b/>
          <w:sz w:val="20"/>
          <w:szCs w:val="20"/>
          <w:lang w:val="fr-FR"/>
        </w:rPr>
        <w:t>locutions stables</w:t>
      </w:r>
      <w:r w:rsidRPr="00CE1D36">
        <w:rPr>
          <w:rFonts w:ascii="Times New Roman" w:hAnsi="Times New Roman" w:cs="Times New Roman"/>
          <w:sz w:val="20"/>
          <w:szCs w:val="20"/>
          <w:lang w:val="fr-FR"/>
        </w:rPr>
        <w:t>. Ces locutions expriment souvent une seule idée, une image unique et n'ont un sens que dans leur unité. Les locutions stables ne sont point créées au moment du discours ; tout au contraire, elles sont reproduites comme telles intégralement, comme étant formées d'avance.</w:t>
      </w:r>
    </w:p>
    <w:p w14:paraId="73EC2DC2" w14:textId="77777777" w:rsidR="00CE1D36" w:rsidRPr="00CE1D36" w:rsidRDefault="00CE1D36" w:rsidP="00CE1D36">
      <w:pPr>
        <w:shd w:val="clear" w:color="auto" w:fill="FFFFFF"/>
        <w:ind w:right="178"/>
        <w:jc w:val="both"/>
        <w:rPr>
          <w:rFonts w:ascii="Times New Roman" w:hAnsi="Times New Roman" w:cs="Times New Roman"/>
          <w:sz w:val="20"/>
          <w:szCs w:val="20"/>
          <w:lang w:val="fr-FR"/>
        </w:rPr>
      </w:pPr>
      <w:r w:rsidRPr="00CE1D36">
        <w:rPr>
          <w:rFonts w:ascii="Times New Roman" w:hAnsi="Times New Roman" w:cs="Times New Roman"/>
          <w:sz w:val="20"/>
          <w:szCs w:val="20"/>
          <w:lang w:val="fr-FR"/>
        </w:rPr>
        <w:tab/>
        <w:t xml:space="preserve">Les locutions phraséologiques (ou stables), à leur tour, diffèrent par le degré de leur stabilité et de leur cohésion. Ch. Bally distingue deux types essentiels de locutions phraséologiques : il nomme </w:t>
      </w:r>
      <w:r w:rsidRPr="00CE1D36">
        <w:rPr>
          <w:rFonts w:ascii="Times New Roman" w:hAnsi="Times New Roman" w:cs="Times New Roman"/>
          <w:b/>
          <w:sz w:val="20"/>
          <w:szCs w:val="20"/>
          <w:lang w:val="fr-FR"/>
        </w:rPr>
        <w:t>unités</w:t>
      </w:r>
      <w:r w:rsidRPr="00CE1D36">
        <w:rPr>
          <w:rFonts w:ascii="Times New Roman" w:hAnsi="Times New Roman" w:cs="Times New Roman"/>
          <w:sz w:val="20"/>
          <w:szCs w:val="20"/>
          <w:lang w:val="fr-FR"/>
        </w:rPr>
        <w:t xml:space="preserve"> celles dont la cohésion est absolue et </w:t>
      </w:r>
      <w:r w:rsidRPr="00CE1D36">
        <w:rPr>
          <w:rFonts w:ascii="Times New Roman" w:hAnsi="Times New Roman" w:cs="Times New Roman"/>
          <w:b/>
          <w:sz w:val="20"/>
          <w:szCs w:val="20"/>
          <w:lang w:val="fr-FR"/>
        </w:rPr>
        <w:t>séries</w:t>
      </w:r>
      <w:r w:rsidRPr="00CE1D36">
        <w:rPr>
          <w:rFonts w:ascii="Times New Roman" w:hAnsi="Times New Roman" w:cs="Times New Roman"/>
          <w:sz w:val="20"/>
          <w:szCs w:val="20"/>
          <w:lang w:val="fr-FR"/>
        </w:rPr>
        <w:t xml:space="preserve"> celles dont la cohésion n'est que relative.  Ainsi </w:t>
      </w:r>
      <w:r w:rsidRPr="00CE1D36">
        <w:rPr>
          <w:rFonts w:ascii="Times New Roman" w:hAnsi="Times New Roman" w:cs="Times New Roman"/>
          <w:i/>
          <w:iCs/>
          <w:sz w:val="20"/>
          <w:szCs w:val="20"/>
          <w:lang w:val="fr-FR"/>
        </w:rPr>
        <w:t xml:space="preserve">bon sens </w:t>
      </w:r>
      <w:r w:rsidRPr="00CE1D36">
        <w:rPr>
          <w:rFonts w:ascii="Times New Roman" w:hAnsi="Times New Roman" w:cs="Times New Roman"/>
          <w:sz w:val="20"/>
          <w:szCs w:val="20"/>
          <w:lang w:val="fr-FR"/>
        </w:rPr>
        <w:t xml:space="preserve">dans </w:t>
      </w:r>
      <w:r w:rsidRPr="00CE1D36">
        <w:rPr>
          <w:rFonts w:ascii="Times New Roman" w:hAnsi="Times New Roman" w:cs="Times New Roman"/>
          <w:i/>
          <w:iCs/>
          <w:sz w:val="20"/>
          <w:szCs w:val="20"/>
          <w:lang w:val="fr-FR"/>
        </w:rPr>
        <w:t>le bon sens</w:t>
      </w:r>
      <w:r w:rsidRPr="00CE1D36">
        <w:rPr>
          <w:rFonts w:ascii="Times New Roman" w:hAnsi="Times New Roman" w:cs="Times New Roman"/>
          <w:iCs/>
          <w:sz w:val="20"/>
          <w:szCs w:val="20"/>
          <w:lang w:val="fr-FR"/>
        </w:rPr>
        <w:t xml:space="preserve"> (‘</w:t>
      </w:r>
      <w:r w:rsidRPr="00CE1D36">
        <w:rPr>
          <w:rFonts w:ascii="Times New Roman" w:hAnsi="Times New Roman" w:cs="Times New Roman"/>
          <w:iCs/>
          <w:sz w:val="20"/>
          <w:szCs w:val="20"/>
        </w:rPr>
        <w:t>здравый</w:t>
      </w:r>
      <w:r w:rsidRPr="00CE1D36">
        <w:rPr>
          <w:rFonts w:ascii="Times New Roman" w:hAnsi="Times New Roman" w:cs="Times New Roman"/>
          <w:iCs/>
          <w:sz w:val="20"/>
          <w:szCs w:val="20"/>
          <w:lang w:val="fr-FR"/>
        </w:rPr>
        <w:t xml:space="preserve"> </w:t>
      </w:r>
      <w:r w:rsidRPr="00CE1D36">
        <w:rPr>
          <w:rFonts w:ascii="Times New Roman" w:hAnsi="Times New Roman" w:cs="Times New Roman"/>
          <w:iCs/>
          <w:sz w:val="20"/>
          <w:szCs w:val="20"/>
        </w:rPr>
        <w:t>смысл</w:t>
      </w:r>
      <w:r w:rsidRPr="00CE1D36">
        <w:rPr>
          <w:rFonts w:ascii="Times New Roman" w:hAnsi="Times New Roman" w:cs="Times New Roman"/>
          <w:iCs/>
          <w:sz w:val="20"/>
          <w:szCs w:val="20"/>
          <w:lang w:val="fr-FR"/>
        </w:rPr>
        <w:t>’)</w:t>
      </w:r>
      <w:r w:rsidRPr="00CE1D36">
        <w:rPr>
          <w:rFonts w:ascii="Times New Roman" w:hAnsi="Times New Roman" w:cs="Times New Roman"/>
          <w:i/>
          <w:iCs/>
          <w:sz w:val="20"/>
          <w:szCs w:val="20"/>
          <w:lang w:val="fr-FR"/>
        </w:rPr>
        <w:t xml:space="preserve"> suffit pour montrer l'absurdité d'une</w:t>
      </w:r>
      <w:r w:rsidRPr="00CE1D36">
        <w:rPr>
          <w:rFonts w:ascii="Times New Roman" w:hAnsi="Times New Roman" w:cs="Times New Roman"/>
          <w:sz w:val="20"/>
          <w:szCs w:val="20"/>
          <w:lang w:val="fr-FR"/>
        </w:rPr>
        <w:t xml:space="preserve"> </w:t>
      </w:r>
      <w:r w:rsidRPr="00CE1D36">
        <w:rPr>
          <w:rFonts w:ascii="Times New Roman" w:hAnsi="Times New Roman" w:cs="Times New Roman"/>
          <w:i/>
          <w:iCs/>
          <w:sz w:val="20"/>
          <w:szCs w:val="20"/>
          <w:lang w:val="fr-FR"/>
        </w:rPr>
        <w:t xml:space="preserve">pareille entreprise </w:t>
      </w:r>
      <w:r w:rsidRPr="00CE1D36">
        <w:rPr>
          <w:rFonts w:ascii="Times New Roman" w:hAnsi="Times New Roman" w:cs="Times New Roman"/>
          <w:sz w:val="20"/>
          <w:szCs w:val="20"/>
          <w:lang w:val="fr-FR"/>
        </w:rPr>
        <w:t xml:space="preserve">représente une unité phraséologique; </w:t>
      </w:r>
      <w:r w:rsidRPr="00CE1D36">
        <w:rPr>
          <w:rFonts w:ascii="Times New Roman" w:hAnsi="Times New Roman" w:cs="Times New Roman"/>
          <w:i/>
          <w:iCs/>
          <w:sz w:val="20"/>
          <w:szCs w:val="20"/>
          <w:lang w:val="fr-FR"/>
        </w:rPr>
        <w:t>grièvement</w:t>
      </w:r>
      <w:r w:rsidRPr="00CE1D36">
        <w:rPr>
          <w:rFonts w:ascii="Times New Roman" w:hAnsi="Times New Roman" w:cs="Times New Roman"/>
          <w:sz w:val="20"/>
          <w:szCs w:val="20"/>
          <w:lang w:val="fr-FR"/>
        </w:rPr>
        <w:t xml:space="preserve"> </w:t>
      </w:r>
      <w:r w:rsidRPr="00CE1D36">
        <w:rPr>
          <w:rFonts w:ascii="Times New Roman" w:hAnsi="Times New Roman" w:cs="Times New Roman"/>
          <w:i/>
          <w:iCs/>
          <w:sz w:val="20"/>
          <w:szCs w:val="20"/>
          <w:lang w:val="fr-FR"/>
        </w:rPr>
        <w:t xml:space="preserve">blessé, </w:t>
      </w:r>
      <w:r w:rsidRPr="00CE1D36">
        <w:rPr>
          <w:rFonts w:ascii="Times New Roman" w:hAnsi="Times New Roman" w:cs="Times New Roman"/>
          <w:sz w:val="20"/>
          <w:szCs w:val="20"/>
          <w:lang w:val="fr-FR"/>
        </w:rPr>
        <w:t xml:space="preserve">où </w:t>
      </w:r>
      <w:r w:rsidRPr="00CE1D36">
        <w:rPr>
          <w:rFonts w:ascii="Times New Roman" w:hAnsi="Times New Roman" w:cs="Times New Roman"/>
          <w:i/>
          <w:iCs/>
          <w:sz w:val="20"/>
          <w:szCs w:val="20"/>
          <w:lang w:val="fr-FR"/>
        </w:rPr>
        <w:t xml:space="preserve">grièvement </w:t>
      </w:r>
      <w:r w:rsidRPr="00CE1D36">
        <w:rPr>
          <w:rFonts w:ascii="Times New Roman" w:hAnsi="Times New Roman" w:cs="Times New Roman"/>
          <w:sz w:val="20"/>
          <w:szCs w:val="20"/>
          <w:lang w:val="fr-FR"/>
        </w:rPr>
        <w:t xml:space="preserve">ne peut être employé qu'avec </w:t>
      </w:r>
      <w:r w:rsidRPr="00CE1D36">
        <w:rPr>
          <w:rFonts w:ascii="Times New Roman" w:hAnsi="Times New Roman" w:cs="Times New Roman"/>
          <w:i/>
          <w:iCs/>
          <w:sz w:val="20"/>
          <w:szCs w:val="20"/>
          <w:lang w:val="fr-FR"/>
        </w:rPr>
        <w:t xml:space="preserve">blessé, </w:t>
      </w:r>
      <w:r w:rsidRPr="00CE1D36">
        <w:rPr>
          <w:rFonts w:ascii="Times New Roman" w:hAnsi="Times New Roman" w:cs="Times New Roman"/>
          <w:sz w:val="20"/>
          <w:szCs w:val="20"/>
          <w:lang w:val="fr-FR"/>
        </w:rPr>
        <w:t>forme une série phraséologique.</w:t>
      </w:r>
    </w:p>
    <w:p w14:paraId="46A45A5F" w14:textId="77777777" w:rsidR="00CE1D36" w:rsidRPr="00CE1D36" w:rsidRDefault="00CE1D36" w:rsidP="00CE1D36">
      <w:pPr>
        <w:jc w:val="both"/>
        <w:rPr>
          <w:rFonts w:ascii="Times New Roman" w:hAnsi="Times New Roman" w:cs="Times New Roman"/>
          <w:sz w:val="20"/>
          <w:szCs w:val="20"/>
          <w:lang w:val="fr-FR"/>
        </w:rPr>
      </w:pPr>
      <w:r w:rsidRPr="00CE1D36">
        <w:rPr>
          <w:rFonts w:ascii="Times New Roman" w:hAnsi="Times New Roman" w:cs="Times New Roman"/>
          <w:sz w:val="20"/>
          <w:szCs w:val="20"/>
          <w:lang w:val="fr-FR"/>
        </w:rPr>
        <w:tab/>
        <w:t xml:space="preserve">Remarquons qu’il n'existe pas de limites strictes entre les groupements libres et stables. Ces limites ont un caractère mobile. Les groupements stables font souvent leur apparition dans la langue à la suite de la lexicalisation des groupements libres, c'est-à-dire à la suite de leur passage aux unités lexicales. Tel est le cas des locutions </w:t>
      </w:r>
      <w:r w:rsidRPr="00CE1D36">
        <w:rPr>
          <w:rFonts w:ascii="Times New Roman" w:hAnsi="Times New Roman" w:cs="Times New Roman"/>
          <w:i/>
          <w:iCs/>
          <w:sz w:val="20"/>
          <w:szCs w:val="20"/>
          <w:lang w:val="fr-FR"/>
        </w:rPr>
        <w:t xml:space="preserve">laver la tête à qn, prendre le taureau par les cornes, mettre les bâtons dans les roues </w:t>
      </w:r>
      <w:r w:rsidRPr="00CE1D36">
        <w:rPr>
          <w:rFonts w:ascii="Times New Roman" w:hAnsi="Times New Roman" w:cs="Times New Roman"/>
          <w:sz w:val="20"/>
          <w:szCs w:val="20"/>
          <w:lang w:val="fr-FR"/>
        </w:rPr>
        <w:t>et d'une quantité d'autres.</w:t>
      </w:r>
    </w:p>
    <w:p w14:paraId="2A2BC1C2" w14:textId="77777777" w:rsidR="00CE1D36" w:rsidRPr="00CE1D36" w:rsidRDefault="00CE1D36" w:rsidP="00CE1D36">
      <w:pPr>
        <w:shd w:val="clear" w:color="auto" w:fill="FFFFFF"/>
        <w:ind w:right="202" w:firstLine="422"/>
        <w:jc w:val="both"/>
        <w:rPr>
          <w:rFonts w:ascii="Times New Roman" w:hAnsi="Times New Roman" w:cs="Times New Roman"/>
          <w:sz w:val="20"/>
          <w:szCs w:val="20"/>
          <w:lang w:val="fr-FR"/>
        </w:rPr>
      </w:pPr>
      <w:r w:rsidRPr="00CE1D36">
        <w:rPr>
          <w:rFonts w:ascii="Times New Roman" w:hAnsi="Times New Roman" w:cs="Times New Roman"/>
          <w:sz w:val="20"/>
          <w:szCs w:val="20"/>
          <w:lang w:val="fr-FR"/>
        </w:rPr>
        <w:tab/>
        <w:t xml:space="preserve">La classification des locutions phraséologiques élaborée par  V. Vinogradov est plus complète que celle de Ch. Bally. Selon le degré de la soudure de leurs parties composantes,  selon le degré de leur cohésion sémantique  il répartit tous les groupements stables en trois grandes catégories: </w:t>
      </w:r>
      <w:r w:rsidRPr="00CE1D36">
        <w:rPr>
          <w:rFonts w:ascii="Times New Roman" w:hAnsi="Times New Roman" w:cs="Times New Roman"/>
          <w:b/>
          <w:i/>
          <w:sz w:val="20"/>
          <w:szCs w:val="20"/>
          <w:lang w:val="fr-FR"/>
        </w:rPr>
        <w:t>combinaisons</w:t>
      </w:r>
      <w:r w:rsidRPr="00CE1D36">
        <w:rPr>
          <w:rFonts w:ascii="Times New Roman" w:hAnsi="Times New Roman" w:cs="Times New Roman"/>
          <w:i/>
          <w:sz w:val="20"/>
          <w:szCs w:val="20"/>
          <w:lang w:val="fr-FR"/>
        </w:rPr>
        <w:t xml:space="preserve"> </w:t>
      </w:r>
      <w:r w:rsidRPr="00CE1D36">
        <w:rPr>
          <w:rFonts w:ascii="Times New Roman" w:hAnsi="Times New Roman" w:cs="Times New Roman"/>
          <w:sz w:val="20"/>
          <w:szCs w:val="20"/>
          <w:lang w:val="fr-FR"/>
        </w:rPr>
        <w:t>phraséologiques («</w:t>
      </w:r>
      <w:r w:rsidRPr="00CE1D36">
        <w:rPr>
          <w:rFonts w:ascii="Times New Roman" w:hAnsi="Times New Roman" w:cs="Times New Roman"/>
          <w:sz w:val="20"/>
          <w:szCs w:val="20"/>
        </w:rPr>
        <w:t>фразеологические</w:t>
      </w:r>
      <w:r w:rsidRPr="00CE1D36">
        <w:rPr>
          <w:rFonts w:ascii="Times New Roman" w:hAnsi="Times New Roman" w:cs="Times New Roman"/>
          <w:sz w:val="20"/>
          <w:szCs w:val="20"/>
          <w:lang w:val="fr-FR"/>
        </w:rPr>
        <w:t xml:space="preserve"> </w:t>
      </w:r>
      <w:r w:rsidRPr="00CE1D36">
        <w:rPr>
          <w:rFonts w:ascii="Times New Roman" w:hAnsi="Times New Roman" w:cs="Times New Roman"/>
          <w:sz w:val="20"/>
          <w:szCs w:val="20"/>
        </w:rPr>
        <w:t>сочетания</w:t>
      </w:r>
      <w:r w:rsidRPr="00CE1D36">
        <w:rPr>
          <w:rFonts w:ascii="Times New Roman" w:hAnsi="Times New Roman" w:cs="Times New Roman"/>
          <w:sz w:val="20"/>
          <w:szCs w:val="20"/>
          <w:lang w:val="fr-FR"/>
        </w:rPr>
        <w:t xml:space="preserve">»), locutions </w:t>
      </w:r>
      <w:r w:rsidRPr="00CE1D36">
        <w:rPr>
          <w:rFonts w:ascii="Times New Roman" w:hAnsi="Times New Roman" w:cs="Times New Roman"/>
          <w:b/>
          <w:i/>
          <w:sz w:val="20"/>
          <w:szCs w:val="20"/>
          <w:lang w:val="fr-FR"/>
        </w:rPr>
        <w:t>soudées</w:t>
      </w:r>
      <w:r w:rsidRPr="00CE1D36">
        <w:rPr>
          <w:rFonts w:ascii="Times New Roman" w:hAnsi="Times New Roman" w:cs="Times New Roman"/>
          <w:sz w:val="20"/>
          <w:szCs w:val="20"/>
          <w:lang w:val="fr-FR"/>
        </w:rPr>
        <w:t xml:space="preserve"> («</w:t>
      </w:r>
      <w:r w:rsidRPr="00CE1D36">
        <w:rPr>
          <w:rFonts w:ascii="Times New Roman" w:hAnsi="Times New Roman" w:cs="Times New Roman"/>
          <w:sz w:val="20"/>
          <w:szCs w:val="20"/>
        </w:rPr>
        <w:t>фразеологические</w:t>
      </w:r>
      <w:r w:rsidRPr="00CE1D36">
        <w:rPr>
          <w:rFonts w:ascii="Times New Roman" w:hAnsi="Times New Roman" w:cs="Times New Roman"/>
          <w:sz w:val="20"/>
          <w:szCs w:val="20"/>
          <w:lang w:val="fr-FR"/>
        </w:rPr>
        <w:t xml:space="preserve"> </w:t>
      </w:r>
      <w:r w:rsidRPr="00CE1D36">
        <w:rPr>
          <w:rFonts w:ascii="Times New Roman" w:hAnsi="Times New Roman" w:cs="Times New Roman"/>
          <w:sz w:val="20"/>
          <w:szCs w:val="20"/>
        </w:rPr>
        <w:t>сращения</w:t>
      </w:r>
      <w:r w:rsidRPr="00CE1D36">
        <w:rPr>
          <w:rFonts w:ascii="Times New Roman" w:hAnsi="Times New Roman" w:cs="Times New Roman"/>
          <w:sz w:val="20"/>
          <w:szCs w:val="20"/>
          <w:lang w:val="fr-FR"/>
        </w:rPr>
        <w:t xml:space="preserve">») et </w:t>
      </w:r>
      <w:r w:rsidRPr="00CE1D36">
        <w:rPr>
          <w:rFonts w:ascii="Times New Roman" w:hAnsi="Times New Roman" w:cs="Times New Roman"/>
          <w:b/>
          <w:i/>
          <w:sz w:val="20"/>
          <w:szCs w:val="20"/>
          <w:lang w:val="fr-FR"/>
        </w:rPr>
        <w:t xml:space="preserve">ensembles  </w:t>
      </w:r>
      <w:r w:rsidRPr="00CE1D36">
        <w:rPr>
          <w:rFonts w:ascii="Times New Roman" w:hAnsi="Times New Roman" w:cs="Times New Roman"/>
          <w:sz w:val="20"/>
          <w:szCs w:val="20"/>
          <w:lang w:val="fr-FR"/>
        </w:rPr>
        <w:t>phraséologiques («</w:t>
      </w:r>
      <w:r w:rsidRPr="00CE1D36">
        <w:rPr>
          <w:rFonts w:ascii="Times New Roman" w:hAnsi="Times New Roman" w:cs="Times New Roman"/>
          <w:sz w:val="20"/>
          <w:szCs w:val="20"/>
        </w:rPr>
        <w:t>фразеологические</w:t>
      </w:r>
      <w:r w:rsidRPr="00CE1D36">
        <w:rPr>
          <w:rFonts w:ascii="Times New Roman" w:hAnsi="Times New Roman" w:cs="Times New Roman"/>
          <w:sz w:val="20"/>
          <w:szCs w:val="20"/>
          <w:lang w:val="fr-FR"/>
        </w:rPr>
        <w:t xml:space="preserve"> </w:t>
      </w:r>
      <w:r w:rsidRPr="00CE1D36">
        <w:rPr>
          <w:rFonts w:ascii="Times New Roman" w:hAnsi="Times New Roman" w:cs="Times New Roman"/>
          <w:sz w:val="20"/>
          <w:szCs w:val="20"/>
        </w:rPr>
        <w:t>единства</w:t>
      </w:r>
      <w:r w:rsidRPr="00CE1D36">
        <w:rPr>
          <w:rFonts w:ascii="Times New Roman" w:hAnsi="Times New Roman" w:cs="Times New Roman"/>
          <w:sz w:val="20"/>
          <w:szCs w:val="20"/>
          <w:lang w:val="fr-FR"/>
        </w:rPr>
        <w:t xml:space="preserve">»). </w:t>
      </w:r>
    </w:p>
    <w:p w14:paraId="6BB501BF" w14:textId="77777777" w:rsidR="00CE1D36" w:rsidRPr="00CE1D36" w:rsidRDefault="00CE1D36" w:rsidP="00CE1D36">
      <w:pPr>
        <w:shd w:val="clear" w:color="auto" w:fill="FFFFFF"/>
        <w:jc w:val="both"/>
        <w:rPr>
          <w:rFonts w:ascii="Times New Roman" w:hAnsi="Times New Roman" w:cs="Times New Roman"/>
          <w:sz w:val="20"/>
          <w:szCs w:val="20"/>
          <w:lang w:val="fr-FR"/>
        </w:rPr>
      </w:pPr>
      <w:r w:rsidRPr="00CE1D36">
        <w:rPr>
          <w:rFonts w:ascii="Times New Roman" w:hAnsi="Times New Roman" w:cs="Times New Roman"/>
          <w:sz w:val="20"/>
          <w:szCs w:val="20"/>
          <w:lang w:val="fr-FR"/>
        </w:rPr>
        <w:tab/>
        <w:t xml:space="preserve">À l'heure actuelle l'intérêt porté aux problèmes de la phraséologie ne cesse de croître. </w:t>
      </w:r>
    </w:p>
    <w:p w14:paraId="1A10E72A" w14:textId="77777777" w:rsidR="00CE1D36" w:rsidRPr="00CE1D36" w:rsidRDefault="00CE1D36" w:rsidP="00CE1D36">
      <w:pPr>
        <w:shd w:val="clear" w:color="auto" w:fill="FFFFFF"/>
        <w:ind w:left="14" w:firstLine="446"/>
        <w:jc w:val="both"/>
        <w:rPr>
          <w:rFonts w:ascii="Times New Roman" w:hAnsi="Times New Roman" w:cs="Times New Roman"/>
          <w:sz w:val="20"/>
          <w:szCs w:val="20"/>
          <w:lang w:val="fr-FR"/>
        </w:rPr>
      </w:pPr>
      <w:r w:rsidRPr="00CE1D36">
        <w:rPr>
          <w:rFonts w:ascii="Times New Roman" w:hAnsi="Times New Roman" w:cs="Times New Roman"/>
          <w:b/>
          <w:bCs/>
          <w:color w:val="000000"/>
          <w:sz w:val="20"/>
          <w:szCs w:val="20"/>
          <w:lang w:val="fr-FR"/>
        </w:rPr>
        <w:tab/>
        <w:t xml:space="preserve">2. Combinaisons phraséologiques. </w:t>
      </w:r>
      <w:r w:rsidRPr="00CE1D36">
        <w:rPr>
          <w:rFonts w:ascii="Times New Roman" w:hAnsi="Times New Roman" w:cs="Times New Roman"/>
          <w:color w:val="000000"/>
          <w:sz w:val="20"/>
          <w:szCs w:val="20"/>
          <w:lang w:val="fr-FR"/>
        </w:rPr>
        <w:t xml:space="preserve">Pour un grand nombre locutions, appelées combinaisons phraséologiques, la cohésion, est relativement faible. Les mots constituant les combinaisons phraséologiques conservent en grande partie leur indépendance du fait qu'ils s'isolent distinctement par leur sens. Les combinaisons phraséologiques se rapprochent des agencements de mots libres par l'individualité sémantique de leurs composants. Elles s'en distinguent cependant par le fait que les mots-composants restent limités dans leur emploi. Généralement un des composants est pris dans un sens lié tandis que l'autre s'emploie librement  en dehors de cette locution. L'usage a consacré </w:t>
      </w:r>
      <w:r w:rsidRPr="00CE1D36">
        <w:rPr>
          <w:rFonts w:ascii="Times New Roman" w:hAnsi="Times New Roman" w:cs="Times New Roman"/>
          <w:i/>
          <w:iCs/>
          <w:color w:val="000000"/>
          <w:sz w:val="20"/>
          <w:szCs w:val="20"/>
          <w:lang w:val="fr-FR"/>
        </w:rPr>
        <w:t xml:space="preserve">rompre les liens d'amitié </w:t>
      </w:r>
      <w:r w:rsidRPr="00CE1D36">
        <w:rPr>
          <w:rFonts w:ascii="Times New Roman" w:hAnsi="Times New Roman" w:cs="Times New Roman"/>
          <w:color w:val="000000"/>
          <w:sz w:val="20"/>
          <w:szCs w:val="20"/>
          <w:lang w:val="fr-FR"/>
        </w:rPr>
        <w:t xml:space="preserve">et </w:t>
      </w:r>
      <w:r w:rsidRPr="00CE1D36">
        <w:rPr>
          <w:rFonts w:ascii="Times New Roman" w:hAnsi="Times New Roman" w:cs="Times New Roman"/>
          <w:i/>
          <w:iCs/>
          <w:color w:val="000000"/>
          <w:sz w:val="20"/>
          <w:szCs w:val="20"/>
          <w:lang w:val="fr-FR"/>
        </w:rPr>
        <w:t xml:space="preserve">briser les liens d'amitié </w:t>
      </w:r>
      <w:r w:rsidRPr="00CE1D36">
        <w:rPr>
          <w:rFonts w:ascii="Times New Roman" w:hAnsi="Times New Roman" w:cs="Times New Roman"/>
          <w:color w:val="000000"/>
          <w:sz w:val="20"/>
          <w:szCs w:val="20"/>
          <w:lang w:val="fr-FR"/>
        </w:rPr>
        <w:t xml:space="preserve">à l'exclusion de </w:t>
      </w:r>
      <w:r w:rsidRPr="00CE1D36">
        <w:rPr>
          <w:rFonts w:ascii="Times New Roman" w:hAnsi="Times New Roman" w:cs="Times New Roman"/>
          <w:i/>
          <w:iCs/>
          <w:color w:val="000000"/>
          <w:sz w:val="20"/>
          <w:szCs w:val="20"/>
          <w:lang w:val="fr-FR"/>
        </w:rPr>
        <w:t xml:space="preserve">déchirer les liens d'amitié </w:t>
      </w:r>
      <w:r w:rsidRPr="00CE1D36">
        <w:rPr>
          <w:rFonts w:ascii="Times New Roman" w:hAnsi="Times New Roman" w:cs="Times New Roman"/>
          <w:color w:val="000000"/>
          <w:sz w:val="20"/>
          <w:szCs w:val="20"/>
          <w:lang w:val="fr-FR"/>
        </w:rPr>
        <w:t xml:space="preserve">ou </w:t>
      </w:r>
      <w:r w:rsidRPr="00CE1D36">
        <w:rPr>
          <w:rFonts w:ascii="Times New Roman" w:hAnsi="Times New Roman" w:cs="Times New Roman"/>
          <w:i/>
          <w:iCs/>
          <w:color w:val="000000"/>
          <w:sz w:val="20"/>
          <w:szCs w:val="20"/>
          <w:lang w:val="fr-FR"/>
        </w:rPr>
        <w:t xml:space="preserve">casser les liens d'amitié </w:t>
      </w:r>
      <w:r w:rsidRPr="00CE1D36">
        <w:rPr>
          <w:rFonts w:ascii="Times New Roman" w:hAnsi="Times New Roman" w:cs="Times New Roman"/>
          <w:color w:val="000000"/>
          <w:sz w:val="20"/>
          <w:szCs w:val="20"/>
          <w:lang w:val="fr-FR"/>
        </w:rPr>
        <w:t xml:space="preserve">quoique </w:t>
      </w:r>
      <w:r w:rsidRPr="00CE1D36">
        <w:rPr>
          <w:rFonts w:ascii="Times New Roman" w:hAnsi="Times New Roman" w:cs="Times New Roman"/>
          <w:i/>
          <w:iCs/>
          <w:color w:val="000000"/>
          <w:sz w:val="20"/>
          <w:szCs w:val="20"/>
          <w:lang w:val="fr-FR"/>
        </w:rPr>
        <w:t xml:space="preserve">déchirer </w:t>
      </w:r>
      <w:r w:rsidRPr="00CE1D36">
        <w:rPr>
          <w:rFonts w:ascii="Times New Roman" w:hAnsi="Times New Roman" w:cs="Times New Roman"/>
          <w:color w:val="000000"/>
          <w:sz w:val="20"/>
          <w:szCs w:val="20"/>
          <w:lang w:val="fr-FR"/>
        </w:rPr>
        <w:t xml:space="preserve">et </w:t>
      </w:r>
      <w:r w:rsidRPr="00CE1D36">
        <w:rPr>
          <w:rFonts w:ascii="Times New Roman" w:hAnsi="Times New Roman" w:cs="Times New Roman"/>
          <w:i/>
          <w:iCs/>
          <w:color w:val="000000"/>
          <w:sz w:val="20"/>
          <w:szCs w:val="20"/>
          <w:lang w:val="fr-FR"/>
        </w:rPr>
        <w:t xml:space="preserve">casser </w:t>
      </w:r>
      <w:r w:rsidRPr="00CE1D36">
        <w:rPr>
          <w:rFonts w:ascii="Times New Roman" w:hAnsi="Times New Roman" w:cs="Times New Roman"/>
          <w:color w:val="000000"/>
          <w:sz w:val="20"/>
          <w:szCs w:val="20"/>
          <w:lang w:val="fr-FR"/>
        </w:rPr>
        <w:t xml:space="preserve">soient des synonymes de </w:t>
      </w:r>
      <w:r w:rsidRPr="00CE1D36">
        <w:rPr>
          <w:rFonts w:ascii="Times New Roman" w:hAnsi="Times New Roman" w:cs="Times New Roman"/>
          <w:i/>
          <w:iCs/>
          <w:color w:val="000000"/>
          <w:sz w:val="20"/>
          <w:szCs w:val="20"/>
          <w:lang w:val="fr-FR"/>
        </w:rPr>
        <w:t xml:space="preserve">rompre </w:t>
      </w:r>
      <w:r w:rsidRPr="00CE1D36">
        <w:rPr>
          <w:rFonts w:ascii="Times New Roman" w:hAnsi="Times New Roman" w:cs="Times New Roman"/>
          <w:color w:val="000000"/>
          <w:sz w:val="20"/>
          <w:szCs w:val="20"/>
          <w:lang w:val="fr-FR"/>
        </w:rPr>
        <w:t xml:space="preserve">et de </w:t>
      </w:r>
      <w:r w:rsidRPr="00CE1D36">
        <w:rPr>
          <w:rFonts w:ascii="Times New Roman" w:hAnsi="Times New Roman" w:cs="Times New Roman"/>
          <w:i/>
          <w:iCs/>
          <w:color w:val="000000"/>
          <w:sz w:val="20"/>
          <w:szCs w:val="20"/>
          <w:lang w:val="fr-FR"/>
        </w:rPr>
        <w:t xml:space="preserve">briser. </w:t>
      </w:r>
      <w:r w:rsidRPr="00CE1D36">
        <w:rPr>
          <w:rFonts w:ascii="Times New Roman" w:hAnsi="Times New Roman" w:cs="Times New Roman"/>
          <w:iCs/>
          <w:color w:val="000000"/>
          <w:sz w:val="20"/>
          <w:szCs w:val="20"/>
          <w:lang w:val="fr-FR"/>
        </w:rPr>
        <w:t>I</w:t>
      </w:r>
      <w:r w:rsidRPr="00CE1D36">
        <w:rPr>
          <w:rFonts w:ascii="Times New Roman" w:hAnsi="Times New Roman" w:cs="Times New Roman"/>
          <w:color w:val="000000"/>
          <w:sz w:val="20"/>
          <w:szCs w:val="20"/>
          <w:lang w:val="fr-FR"/>
        </w:rPr>
        <w:t xml:space="preserve">l est correct de dire </w:t>
      </w:r>
      <w:r w:rsidRPr="00CE1D36">
        <w:rPr>
          <w:rFonts w:ascii="Times New Roman" w:hAnsi="Times New Roman" w:cs="Times New Roman"/>
          <w:i/>
          <w:iCs/>
          <w:color w:val="000000"/>
          <w:sz w:val="20"/>
          <w:szCs w:val="20"/>
          <w:lang w:val="fr-FR"/>
        </w:rPr>
        <w:t xml:space="preserve">désirer ardemment </w:t>
      </w:r>
      <w:r w:rsidRPr="00CE1D36">
        <w:rPr>
          <w:rFonts w:ascii="Times New Roman" w:hAnsi="Times New Roman" w:cs="Times New Roman"/>
          <w:color w:val="000000"/>
          <w:sz w:val="20"/>
          <w:szCs w:val="20"/>
          <w:lang w:val="fr-FR"/>
        </w:rPr>
        <w:t xml:space="preserve">et </w:t>
      </w:r>
      <w:r w:rsidRPr="00CE1D36">
        <w:rPr>
          <w:rFonts w:ascii="Times New Roman" w:hAnsi="Times New Roman" w:cs="Times New Roman"/>
          <w:i/>
          <w:iCs/>
          <w:color w:val="000000"/>
          <w:sz w:val="20"/>
          <w:szCs w:val="20"/>
          <w:lang w:val="fr-FR"/>
        </w:rPr>
        <w:t xml:space="preserve">aimer éperdument, </w:t>
      </w:r>
      <w:r w:rsidRPr="00CE1D36">
        <w:rPr>
          <w:rFonts w:ascii="Times New Roman" w:hAnsi="Times New Roman" w:cs="Times New Roman"/>
          <w:color w:val="000000"/>
          <w:sz w:val="20"/>
          <w:szCs w:val="20"/>
          <w:lang w:val="fr-FR"/>
        </w:rPr>
        <w:t xml:space="preserve">et non inversement. </w:t>
      </w:r>
    </w:p>
    <w:p w14:paraId="1580E398" w14:textId="77777777" w:rsidR="00CE1D36" w:rsidRPr="00CE1D36" w:rsidRDefault="00CE1D36" w:rsidP="00CE1D36">
      <w:pPr>
        <w:shd w:val="clear" w:color="auto" w:fill="FFFFFF"/>
        <w:ind w:right="182" w:firstLine="360"/>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 xml:space="preserve">Certaines combinaisons phraséologiques sont le résultat de l'emploi restreint, parfois unique, d'un des composants qui est monosémique. Ainsi avec </w:t>
      </w:r>
      <w:r w:rsidRPr="00CE1D36">
        <w:rPr>
          <w:rFonts w:ascii="Times New Roman" w:hAnsi="Times New Roman" w:cs="Times New Roman"/>
          <w:i/>
          <w:iCs/>
          <w:color w:val="000000"/>
          <w:sz w:val="20"/>
          <w:szCs w:val="20"/>
          <w:lang w:val="fr-FR"/>
        </w:rPr>
        <w:t xml:space="preserve">ouvrable </w:t>
      </w:r>
      <w:r w:rsidRPr="00CE1D36">
        <w:rPr>
          <w:rFonts w:ascii="Times New Roman" w:hAnsi="Times New Roman" w:cs="Times New Roman"/>
          <w:color w:val="000000"/>
          <w:sz w:val="20"/>
          <w:szCs w:val="20"/>
          <w:lang w:val="fr-FR"/>
        </w:rPr>
        <w:t xml:space="preserve">nous avons seulement </w:t>
      </w:r>
      <w:r w:rsidRPr="00CE1D36">
        <w:rPr>
          <w:rFonts w:ascii="Times New Roman" w:hAnsi="Times New Roman" w:cs="Times New Roman"/>
          <w:i/>
          <w:iCs/>
          <w:color w:val="000000"/>
          <w:sz w:val="20"/>
          <w:szCs w:val="20"/>
          <w:lang w:val="fr-FR"/>
        </w:rPr>
        <w:t xml:space="preserve">jour ouvrable, </w:t>
      </w:r>
      <w:r w:rsidRPr="00CE1D36">
        <w:rPr>
          <w:rFonts w:ascii="Times New Roman" w:hAnsi="Times New Roman" w:cs="Times New Roman"/>
          <w:color w:val="000000"/>
          <w:sz w:val="20"/>
          <w:szCs w:val="20"/>
          <w:lang w:val="fr-FR"/>
        </w:rPr>
        <w:t xml:space="preserve">avec </w:t>
      </w:r>
      <w:r w:rsidRPr="00CE1D36">
        <w:rPr>
          <w:rFonts w:ascii="Times New Roman" w:hAnsi="Times New Roman" w:cs="Times New Roman"/>
          <w:i/>
          <w:iCs/>
          <w:color w:val="000000"/>
          <w:sz w:val="20"/>
          <w:szCs w:val="20"/>
          <w:lang w:val="fr-FR"/>
        </w:rPr>
        <w:t xml:space="preserve">saur </w:t>
      </w:r>
      <w:r w:rsidRPr="00CE1D36">
        <w:rPr>
          <w:rFonts w:ascii="Times New Roman" w:hAnsi="Times New Roman" w:cs="Times New Roman"/>
          <w:color w:val="000000"/>
          <w:sz w:val="20"/>
          <w:szCs w:val="20"/>
          <w:lang w:val="fr-FR"/>
        </w:rPr>
        <w:t xml:space="preserve">- </w:t>
      </w:r>
      <w:r w:rsidRPr="00CE1D36">
        <w:rPr>
          <w:rFonts w:ascii="Times New Roman" w:hAnsi="Times New Roman" w:cs="Times New Roman"/>
          <w:i/>
          <w:iCs/>
          <w:color w:val="000000"/>
          <w:sz w:val="20"/>
          <w:szCs w:val="20"/>
          <w:lang w:val="fr-FR"/>
        </w:rPr>
        <w:t>hareng saur</w:t>
      </w:r>
      <w:r w:rsidRPr="00CE1D36">
        <w:rPr>
          <w:rFonts w:ascii="Times New Roman" w:hAnsi="Times New Roman" w:cs="Times New Roman"/>
          <w:iCs/>
          <w:color w:val="000000"/>
          <w:sz w:val="20"/>
          <w:szCs w:val="20"/>
          <w:lang w:val="fr-FR"/>
        </w:rPr>
        <w:t xml:space="preserve"> (1.  ‘</w:t>
      </w:r>
      <w:r w:rsidRPr="00CE1D36">
        <w:rPr>
          <w:rFonts w:ascii="Times New Roman" w:hAnsi="Times New Roman" w:cs="Times New Roman"/>
          <w:iCs/>
          <w:color w:val="000000"/>
          <w:sz w:val="20"/>
          <w:szCs w:val="20"/>
        </w:rPr>
        <w:t>копченая</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сельдь</w:t>
      </w:r>
      <w:r w:rsidRPr="00CE1D36">
        <w:rPr>
          <w:rFonts w:ascii="Times New Roman" w:hAnsi="Times New Roman" w:cs="Times New Roman"/>
          <w:iCs/>
          <w:color w:val="000000"/>
          <w:sz w:val="20"/>
          <w:szCs w:val="20"/>
          <w:lang w:val="fr-FR"/>
        </w:rPr>
        <w:t>’; 2. ‘</w:t>
      </w:r>
      <w:r w:rsidRPr="00CE1D36">
        <w:rPr>
          <w:rFonts w:ascii="Times New Roman" w:hAnsi="Times New Roman" w:cs="Times New Roman"/>
          <w:iCs/>
          <w:color w:val="000000"/>
          <w:sz w:val="20"/>
          <w:szCs w:val="20"/>
        </w:rPr>
        <w:t>кожа</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да</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кости</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худющий</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color w:val="000000"/>
          <w:sz w:val="20"/>
          <w:szCs w:val="20"/>
          <w:lang w:val="fr-FR"/>
        </w:rPr>
        <w:t xml:space="preserve">avec </w:t>
      </w:r>
      <w:r w:rsidRPr="00CE1D36">
        <w:rPr>
          <w:rFonts w:ascii="Times New Roman" w:hAnsi="Times New Roman" w:cs="Times New Roman"/>
          <w:i/>
          <w:iCs/>
          <w:color w:val="000000"/>
          <w:sz w:val="20"/>
          <w:szCs w:val="20"/>
          <w:lang w:val="fr-FR"/>
        </w:rPr>
        <w:t xml:space="preserve">baba </w:t>
      </w:r>
      <w:r w:rsidRPr="00CE1D36">
        <w:rPr>
          <w:rFonts w:ascii="Times New Roman" w:hAnsi="Times New Roman" w:cs="Times New Roman"/>
          <w:color w:val="000000"/>
          <w:sz w:val="20"/>
          <w:szCs w:val="20"/>
          <w:lang w:val="fr-FR"/>
        </w:rPr>
        <w:t xml:space="preserve">- </w:t>
      </w:r>
      <w:r w:rsidRPr="00CE1D36">
        <w:rPr>
          <w:rFonts w:ascii="Times New Roman" w:hAnsi="Times New Roman" w:cs="Times New Roman"/>
          <w:i/>
          <w:iCs/>
          <w:color w:val="000000"/>
          <w:sz w:val="20"/>
          <w:szCs w:val="20"/>
          <w:lang w:val="fr-FR"/>
        </w:rPr>
        <w:t xml:space="preserve">rester </w:t>
      </w:r>
      <w:r w:rsidRPr="00CE1D36">
        <w:rPr>
          <w:rFonts w:ascii="Times New Roman" w:hAnsi="Times New Roman" w:cs="Times New Roman"/>
          <w:iCs/>
          <w:color w:val="000000"/>
          <w:sz w:val="20"/>
          <w:szCs w:val="20"/>
          <w:lang w:val="fr-FR"/>
        </w:rPr>
        <w:t xml:space="preserve">ou </w:t>
      </w:r>
      <w:r w:rsidRPr="00CE1D36">
        <w:rPr>
          <w:rFonts w:ascii="Times New Roman" w:hAnsi="Times New Roman" w:cs="Times New Roman"/>
          <w:i/>
          <w:iCs/>
          <w:color w:val="000000"/>
          <w:sz w:val="20"/>
          <w:szCs w:val="20"/>
          <w:lang w:val="fr-FR"/>
        </w:rPr>
        <w:t>être, demeurer</w:t>
      </w:r>
      <w:r w:rsidRPr="00CE1D36">
        <w:rPr>
          <w:rFonts w:ascii="Times New Roman" w:hAnsi="Times New Roman" w:cs="Times New Roman"/>
          <w:b/>
          <w:i/>
          <w:iCs/>
          <w:color w:val="000000"/>
          <w:sz w:val="20"/>
          <w:szCs w:val="20"/>
          <w:lang w:val="fr-FR"/>
        </w:rPr>
        <w:t xml:space="preserve"> </w:t>
      </w:r>
      <w:r w:rsidRPr="00CE1D36">
        <w:rPr>
          <w:rFonts w:ascii="Times New Roman" w:hAnsi="Times New Roman" w:cs="Times New Roman"/>
          <w:i/>
          <w:iCs/>
          <w:color w:val="000000"/>
          <w:sz w:val="20"/>
          <w:szCs w:val="20"/>
          <w:lang w:val="fr-FR"/>
        </w:rPr>
        <w:t xml:space="preserve">baba </w:t>
      </w:r>
      <w:r w:rsidRPr="00CE1D36">
        <w:rPr>
          <w:rFonts w:ascii="Times New Roman" w:hAnsi="Times New Roman" w:cs="Times New Roman"/>
          <w:iCs/>
          <w:color w:val="000000"/>
          <w:sz w:val="20"/>
          <w:szCs w:val="20"/>
          <w:lang w:val="fr-FR"/>
        </w:rPr>
        <w:t>(‘</w:t>
      </w:r>
      <w:r w:rsidRPr="00CE1D36">
        <w:rPr>
          <w:rFonts w:ascii="Times New Roman" w:hAnsi="Times New Roman" w:cs="Times New Roman"/>
          <w:iCs/>
          <w:color w:val="000000"/>
          <w:sz w:val="20"/>
          <w:szCs w:val="20"/>
        </w:rPr>
        <w:t>остолбенеть</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обалдеть</w:t>
      </w:r>
      <w:r w:rsidRPr="00CE1D36">
        <w:rPr>
          <w:rFonts w:ascii="Times New Roman" w:hAnsi="Times New Roman" w:cs="Times New Roman"/>
          <w:iCs/>
          <w:color w:val="000000"/>
          <w:sz w:val="20"/>
          <w:szCs w:val="20"/>
          <w:lang w:val="fr-FR"/>
        </w:rPr>
        <w:t>’ )</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color w:val="000000"/>
          <w:sz w:val="20"/>
          <w:szCs w:val="20"/>
          <w:lang w:val="fr-FR"/>
        </w:rPr>
        <w:t xml:space="preserve">avec </w:t>
      </w:r>
      <w:r w:rsidRPr="00CE1D36">
        <w:rPr>
          <w:rFonts w:ascii="Times New Roman" w:hAnsi="Times New Roman" w:cs="Times New Roman"/>
          <w:i/>
          <w:iCs/>
          <w:color w:val="000000"/>
          <w:sz w:val="20"/>
          <w:szCs w:val="20"/>
          <w:lang w:val="fr-FR"/>
        </w:rPr>
        <w:t xml:space="preserve">noise </w:t>
      </w:r>
      <w:r w:rsidRPr="00CE1D36">
        <w:rPr>
          <w:rFonts w:ascii="Times New Roman" w:hAnsi="Times New Roman" w:cs="Times New Roman"/>
          <w:color w:val="000000"/>
          <w:sz w:val="20"/>
          <w:szCs w:val="20"/>
          <w:lang w:val="fr-FR"/>
        </w:rPr>
        <w:t xml:space="preserve">- </w:t>
      </w:r>
      <w:r w:rsidRPr="00CE1D36">
        <w:rPr>
          <w:rFonts w:ascii="Times New Roman" w:hAnsi="Times New Roman" w:cs="Times New Roman"/>
          <w:i/>
          <w:iCs/>
          <w:color w:val="000000"/>
          <w:sz w:val="20"/>
          <w:szCs w:val="20"/>
          <w:lang w:val="fr-FR"/>
        </w:rPr>
        <w:t>chercher noise</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искать</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ссоры</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ссориться</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color w:val="000000"/>
          <w:sz w:val="20"/>
          <w:szCs w:val="20"/>
          <w:lang w:val="fr-FR"/>
        </w:rPr>
        <w:t xml:space="preserve">avec </w:t>
      </w:r>
      <w:r w:rsidRPr="00CE1D36">
        <w:rPr>
          <w:rFonts w:ascii="Times New Roman" w:hAnsi="Times New Roman" w:cs="Times New Roman"/>
          <w:i/>
          <w:color w:val="000000"/>
          <w:sz w:val="20"/>
          <w:szCs w:val="20"/>
          <w:lang w:val="fr-FR"/>
        </w:rPr>
        <w:t xml:space="preserve">coi </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color w:val="000000"/>
          <w:sz w:val="20"/>
          <w:szCs w:val="20"/>
          <w:lang w:val="fr-FR"/>
        </w:rPr>
        <w:t xml:space="preserve">- </w:t>
      </w:r>
      <w:r w:rsidRPr="00CE1D36">
        <w:rPr>
          <w:rFonts w:ascii="Times New Roman" w:hAnsi="Times New Roman" w:cs="Times New Roman"/>
          <w:i/>
          <w:iCs/>
          <w:color w:val="000000"/>
          <w:sz w:val="20"/>
          <w:szCs w:val="20"/>
          <w:lang w:val="fr-FR"/>
        </w:rPr>
        <w:t xml:space="preserve">rester </w:t>
      </w:r>
      <w:r w:rsidRPr="00CE1D36">
        <w:rPr>
          <w:rFonts w:ascii="Times New Roman" w:hAnsi="Times New Roman" w:cs="Times New Roman"/>
          <w:color w:val="000000"/>
          <w:sz w:val="20"/>
          <w:szCs w:val="20"/>
          <w:lang w:val="fr-FR"/>
        </w:rPr>
        <w:t xml:space="preserve">et  </w:t>
      </w:r>
      <w:r w:rsidRPr="00CE1D36">
        <w:rPr>
          <w:rFonts w:ascii="Times New Roman" w:hAnsi="Times New Roman" w:cs="Times New Roman"/>
          <w:i/>
          <w:iCs/>
          <w:color w:val="000000"/>
          <w:sz w:val="20"/>
          <w:szCs w:val="20"/>
          <w:lang w:val="fr-FR"/>
        </w:rPr>
        <w:t>se tenir coi</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iCs/>
          <w:color w:val="000000"/>
          <w:sz w:val="20"/>
          <w:szCs w:val="20"/>
          <w:lang w:val="fr-FR"/>
        </w:rPr>
        <w:t>‘</w:t>
      </w:r>
      <w:r w:rsidRPr="00CE1D36">
        <w:rPr>
          <w:rFonts w:ascii="Times New Roman" w:hAnsi="Times New Roman" w:cs="Times New Roman"/>
          <w:iCs/>
          <w:color w:val="000000"/>
          <w:sz w:val="20"/>
          <w:szCs w:val="20"/>
        </w:rPr>
        <w:t>сидеть</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смирно</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притихнуть</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
          <w:iCs/>
          <w:color w:val="000000"/>
          <w:sz w:val="20"/>
          <w:szCs w:val="20"/>
          <w:lang w:val="fr-FR"/>
        </w:rPr>
        <w:t>.</w:t>
      </w:r>
    </w:p>
    <w:p w14:paraId="0CA7ED94" w14:textId="77777777" w:rsidR="00CE1D36" w:rsidRPr="00CE1D36" w:rsidRDefault="00CE1D36" w:rsidP="00CE1D36">
      <w:pPr>
        <w:shd w:val="clear" w:color="auto" w:fill="FFFFFF"/>
        <w:ind w:left="19" w:right="168" w:firstLine="370"/>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 xml:space="preserve">Souvent les combinaisons phraséologiques apparaissent à la suite de l'emploi restreint d'un des composants, qui est polysémique, dans un de ses sens, propre ou dérivé. Tels sont, d'un côté, </w:t>
      </w:r>
      <w:r w:rsidRPr="00CE1D36">
        <w:rPr>
          <w:rFonts w:ascii="Times New Roman" w:hAnsi="Times New Roman" w:cs="Times New Roman"/>
          <w:i/>
          <w:iCs/>
          <w:color w:val="000000"/>
          <w:sz w:val="20"/>
          <w:szCs w:val="20"/>
          <w:lang w:val="fr-FR"/>
        </w:rPr>
        <w:t xml:space="preserve">eau stagnante </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iCs/>
          <w:color w:val="000000"/>
          <w:sz w:val="20"/>
          <w:szCs w:val="20"/>
          <w:lang w:val="fr-FR"/>
        </w:rPr>
        <w:t>‘</w:t>
      </w:r>
      <w:r w:rsidRPr="00CE1D36">
        <w:rPr>
          <w:rFonts w:ascii="Times New Roman" w:hAnsi="Times New Roman" w:cs="Times New Roman"/>
          <w:iCs/>
          <w:color w:val="000000"/>
          <w:sz w:val="20"/>
          <w:szCs w:val="20"/>
        </w:rPr>
        <w:t>стоячая</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вода</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eau douce</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iCs/>
          <w:color w:val="000000"/>
          <w:sz w:val="20"/>
          <w:szCs w:val="20"/>
          <w:lang w:val="fr-FR"/>
        </w:rPr>
        <w:t>‘</w:t>
      </w:r>
      <w:r w:rsidRPr="00CE1D36">
        <w:rPr>
          <w:rFonts w:ascii="Times New Roman" w:hAnsi="Times New Roman" w:cs="Times New Roman"/>
          <w:iCs/>
          <w:color w:val="000000"/>
          <w:sz w:val="20"/>
          <w:szCs w:val="20"/>
        </w:rPr>
        <w:t>пресная</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вода</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color w:val="000000"/>
          <w:sz w:val="20"/>
          <w:szCs w:val="20"/>
          <w:lang w:val="fr-FR"/>
        </w:rPr>
        <w:t xml:space="preserve">et </w:t>
      </w:r>
      <w:r w:rsidRPr="00CE1D36">
        <w:rPr>
          <w:rFonts w:ascii="Times New Roman" w:hAnsi="Times New Roman" w:cs="Times New Roman"/>
          <w:i/>
          <w:iCs/>
          <w:color w:val="000000"/>
          <w:sz w:val="20"/>
          <w:szCs w:val="20"/>
          <w:lang w:val="fr-FR"/>
        </w:rPr>
        <w:t>une mine éveillée</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iCs/>
          <w:color w:val="000000"/>
          <w:sz w:val="20"/>
          <w:szCs w:val="20"/>
          <w:lang w:val="fr-FR"/>
        </w:rPr>
        <w:t>‘</w:t>
      </w:r>
      <w:r w:rsidRPr="00CE1D36">
        <w:rPr>
          <w:rFonts w:ascii="Times New Roman" w:hAnsi="Times New Roman" w:cs="Times New Roman"/>
          <w:iCs/>
          <w:color w:val="000000"/>
          <w:sz w:val="20"/>
          <w:szCs w:val="20"/>
        </w:rPr>
        <w:t>смышленое</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лицо</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blesser les convenances </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iCs/>
          <w:color w:val="000000"/>
          <w:sz w:val="20"/>
          <w:szCs w:val="20"/>
          <w:lang w:val="fr-FR"/>
        </w:rPr>
        <w:t>‘</w:t>
      </w:r>
      <w:r w:rsidRPr="00CE1D36">
        <w:rPr>
          <w:rFonts w:ascii="Times New Roman" w:hAnsi="Times New Roman" w:cs="Times New Roman"/>
          <w:iCs/>
          <w:color w:val="000000"/>
          <w:sz w:val="20"/>
          <w:szCs w:val="20"/>
        </w:rPr>
        <w:t>не</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соблюдать</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правила</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приличия</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color w:val="000000"/>
          <w:sz w:val="20"/>
          <w:szCs w:val="20"/>
          <w:lang w:val="fr-FR"/>
        </w:rPr>
        <w:t>de l'autre.</w:t>
      </w:r>
    </w:p>
    <w:p w14:paraId="2151F273" w14:textId="77777777" w:rsidR="00CE1D36" w:rsidRPr="00CE1D36" w:rsidRDefault="00CE1D36" w:rsidP="00CE1D36">
      <w:pPr>
        <w:shd w:val="clear" w:color="auto" w:fill="FFFFFF"/>
        <w:ind w:left="29" w:right="149" w:firstLine="374"/>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lastRenderedPageBreak/>
        <w:tab/>
        <w:t>Mais la plupart des combinaisons phraséologiques sont créées à par</w:t>
      </w:r>
      <w:r w:rsidRPr="00CE1D36">
        <w:rPr>
          <w:rFonts w:ascii="Times New Roman" w:hAnsi="Times New Roman" w:cs="Times New Roman"/>
          <w:color w:val="000000"/>
          <w:sz w:val="20"/>
          <w:szCs w:val="20"/>
          <w:lang w:val="fr-FR"/>
        </w:rPr>
        <w:softHyphen/>
        <w:t xml:space="preserve">tir de l'emploi imagé d'un des mots composants : </w:t>
      </w:r>
      <w:r w:rsidRPr="00CE1D36">
        <w:rPr>
          <w:rFonts w:ascii="Times New Roman" w:hAnsi="Times New Roman" w:cs="Times New Roman"/>
          <w:i/>
          <w:iCs/>
          <w:color w:val="000000"/>
          <w:sz w:val="20"/>
          <w:szCs w:val="20"/>
          <w:lang w:val="fr-FR"/>
        </w:rPr>
        <w:t xml:space="preserve">un travail potable </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iCs/>
          <w:color w:val="000000"/>
          <w:sz w:val="20"/>
          <w:szCs w:val="20"/>
          <w:lang w:val="fr-FR"/>
        </w:rPr>
        <w:t>‘</w:t>
      </w:r>
      <w:r w:rsidRPr="00CE1D36">
        <w:rPr>
          <w:rFonts w:ascii="Times New Roman" w:hAnsi="Times New Roman" w:cs="Times New Roman"/>
          <w:iCs/>
          <w:color w:val="000000"/>
          <w:sz w:val="20"/>
          <w:szCs w:val="20"/>
        </w:rPr>
        <w:t>сносная</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приемлемая</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работа</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un spectacle imbuvable</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iCs/>
          <w:color w:val="000000"/>
          <w:sz w:val="20"/>
          <w:szCs w:val="20"/>
          <w:lang w:val="fr-FR"/>
        </w:rPr>
        <w:t>‘</w:t>
      </w:r>
      <w:r w:rsidRPr="00CE1D36">
        <w:rPr>
          <w:rFonts w:ascii="Times New Roman" w:hAnsi="Times New Roman" w:cs="Times New Roman"/>
          <w:iCs/>
          <w:color w:val="000000"/>
          <w:sz w:val="20"/>
          <w:szCs w:val="20"/>
        </w:rPr>
        <w:t>никудышный</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спектакль</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un temps pourri</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дождливая</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погода</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être noyé de dettes      </w:t>
      </w:r>
      <w:r w:rsidRPr="00CE1D36">
        <w:rPr>
          <w:rFonts w:ascii="Times New Roman" w:hAnsi="Times New Roman" w:cs="Times New Roman"/>
          <w:iCs/>
          <w:color w:val="000000"/>
          <w:sz w:val="20"/>
          <w:szCs w:val="20"/>
          <w:lang w:val="fr-FR"/>
        </w:rPr>
        <w:t>(‘</w:t>
      </w:r>
      <w:r w:rsidRPr="00CE1D36">
        <w:rPr>
          <w:rFonts w:ascii="Times New Roman" w:hAnsi="Times New Roman" w:cs="Times New Roman"/>
          <w:iCs/>
          <w:color w:val="000000"/>
          <w:sz w:val="20"/>
          <w:szCs w:val="20"/>
        </w:rPr>
        <w:t>погрязнуть</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в</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долгах</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éparpiller ses efforts </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iCs/>
          <w:color w:val="000000"/>
          <w:sz w:val="20"/>
          <w:szCs w:val="20"/>
          <w:lang w:val="fr-FR"/>
        </w:rPr>
        <w:t>‘</w:t>
      </w:r>
      <w:r w:rsidRPr="00CE1D36">
        <w:rPr>
          <w:rFonts w:ascii="Times New Roman" w:hAnsi="Times New Roman" w:cs="Times New Roman"/>
          <w:iCs/>
          <w:color w:val="000000"/>
          <w:sz w:val="20"/>
          <w:szCs w:val="20"/>
        </w:rPr>
        <w:t>разбрасываться</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un nuage de lait</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iCs/>
          <w:color w:val="000000"/>
          <w:sz w:val="20"/>
          <w:szCs w:val="20"/>
          <w:lang w:val="fr-FR"/>
        </w:rPr>
        <w:t>‘</w:t>
      </w:r>
      <w:r w:rsidRPr="00CE1D36">
        <w:rPr>
          <w:rFonts w:ascii="Times New Roman" w:hAnsi="Times New Roman" w:cs="Times New Roman"/>
          <w:iCs/>
          <w:color w:val="000000"/>
          <w:sz w:val="20"/>
          <w:szCs w:val="20"/>
        </w:rPr>
        <w:t>чуточку</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молока</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чтобы</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залить</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чай</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кофе</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sauter sur l'occasion </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iCs/>
          <w:color w:val="000000"/>
          <w:sz w:val="20"/>
          <w:szCs w:val="20"/>
          <w:lang w:val="fr-FR"/>
        </w:rPr>
        <w:t>‘</w:t>
      </w:r>
      <w:r w:rsidRPr="00CE1D36">
        <w:rPr>
          <w:rFonts w:ascii="Times New Roman" w:hAnsi="Times New Roman" w:cs="Times New Roman"/>
          <w:iCs/>
          <w:color w:val="000000"/>
          <w:sz w:val="20"/>
          <w:szCs w:val="20"/>
        </w:rPr>
        <w:t>воспользоваться</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случаем</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ситуацией</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w:t>
      </w:r>
    </w:p>
    <w:p w14:paraId="5FCEFBA5" w14:textId="77777777" w:rsidR="00CE1D36" w:rsidRPr="00CE1D36" w:rsidRDefault="00CE1D36" w:rsidP="00CE1D36">
      <w:pPr>
        <w:shd w:val="clear" w:color="auto" w:fill="FFFFFF"/>
        <w:ind w:left="53" w:right="134" w:firstLine="370"/>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Les combinaisons phraséologiques sont caractérisées par l'autonomie syntaxique de leurs composants, les rapports syntaxiques entre ces com</w:t>
      </w:r>
      <w:r w:rsidRPr="00CE1D36">
        <w:rPr>
          <w:rFonts w:ascii="Times New Roman" w:hAnsi="Times New Roman" w:cs="Times New Roman"/>
          <w:color w:val="000000"/>
          <w:sz w:val="20"/>
          <w:szCs w:val="20"/>
          <w:lang w:val="fr-FR"/>
        </w:rPr>
        <w:softHyphen/>
        <w:t>posants étant conformes aux normes du français moderne,</w:t>
      </w:r>
    </w:p>
    <w:p w14:paraId="2298C8ED" w14:textId="77777777" w:rsidR="00CE1D36" w:rsidRPr="00CE1D36" w:rsidRDefault="00CE1D36" w:rsidP="00CE1D36">
      <w:pPr>
        <w:shd w:val="clear" w:color="auto" w:fill="FFFFFF"/>
        <w:ind w:left="62" w:right="101" w:firstLine="370"/>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 xml:space="preserve">Notons que les combinaisons phraséologiques permettent la substitution du composant à sens lié par un autre vocable sans que le sens des locutions change. À côté de </w:t>
      </w:r>
      <w:r w:rsidRPr="00CE1D36">
        <w:rPr>
          <w:rFonts w:ascii="Times New Roman" w:hAnsi="Times New Roman" w:cs="Times New Roman"/>
          <w:i/>
          <w:iCs/>
          <w:color w:val="000000"/>
          <w:sz w:val="20"/>
          <w:szCs w:val="20"/>
          <w:lang w:val="fr-FR"/>
        </w:rPr>
        <w:t xml:space="preserve">être noyé de dettes </w:t>
      </w:r>
      <w:r w:rsidRPr="00CE1D36">
        <w:rPr>
          <w:rFonts w:ascii="Times New Roman" w:hAnsi="Times New Roman" w:cs="Times New Roman"/>
          <w:color w:val="000000"/>
          <w:sz w:val="20"/>
          <w:szCs w:val="20"/>
          <w:lang w:val="fr-FR"/>
        </w:rPr>
        <w:t xml:space="preserve">on dira </w:t>
      </w:r>
      <w:r w:rsidRPr="00CE1D36">
        <w:rPr>
          <w:rFonts w:ascii="Times New Roman" w:hAnsi="Times New Roman" w:cs="Times New Roman"/>
          <w:i/>
          <w:iCs/>
          <w:color w:val="000000"/>
          <w:sz w:val="20"/>
          <w:szCs w:val="20"/>
          <w:lang w:val="fr-FR"/>
        </w:rPr>
        <w:t xml:space="preserve">être abîmé, cousu, criblé, perdu de dettes ; </w:t>
      </w:r>
      <w:r w:rsidRPr="00CE1D36">
        <w:rPr>
          <w:rFonts w:ascii="Times New Roman" w:hAnsi="Times New Roman" w:cs="Times New Roman"/>
          <w:color w:val="000000"/>
          <w:sz w:val="20"/>
          <w:szCs w:val="20"/>
          <w:lang w:val="fr-FR"/>
        </w:rPr>
        <w:t xml:space="preserve">on peut faire un choix entre </w:t>
      </w:r>
      <w:r w:rsidRPr="00CE1D36">
        <w:rPr>
          <w:rFonts w:ascii="Times New Roman" w:hAnsi="Times New Roman" w:cs="Times New Roman"/>
          <w:i/>
          <w:iCs/>
          <w:color w:val="000000"/>
          <w:sz w:val="20"/>
          <w:szCs w:val="20"/>
          <w:lang w:val="fr-FR"/>
        </w:rPr>
        <w:t xml:space="preserve">engager </w:t>
      </w:r>
      <w:r w:rsidRPr="00CE1D36">
        <w:rPr>
          <w:rFonts w:ascii="Times New Roman" w:hAnsi="Times New Roman" w:cs="Times New Roman"/>
          <w:color w:val="000000"/>
          <w:sz w:val="20"/>
          <w:szCs w:val="20"/>
          <w:lang w:val="fr-FR"/>
        </w:rPr>
        <w:t xml:space="preserve">et </w:t>
      </w:r>
      <w:r w:rsidRPr="00CE1D36">
        <w:rPr>
          <w:rFonts w:ascii="Times New Roman" w:hAnsi="Times New Roman" w:cs="Times New Roman"/>
          <w:i/>
          <w:iCs/>
          <w:color w:val="000000"/>
          <w:sz w:val="20"/>
          <w:szCs w:val="20"/>
          <w:lang w:val="fr-FR"/>
        </w:rPr>
        <w:t xml:space="preserve">lier la conversation, entreprendre </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iCs/>
          <w:color w:val="000000"/>
          <w:sz w:val="20"/>
          <w:szCs w:val="20"/>
          <w:lang w:val="fr-FR"/>
        </w:rPr>
        <w:t>‘</w:t>
      </w:r>
      <w:r w:rsidRPr="00CE1D36">
        <w:rPr>
          <w:rFonts w:ascii="Times New Roman" w:hAnsi="Times New Roman" w:cs="Times New Roman"/>
          <w:iCs/>
          <w:color w:val="000000"/>
          <w:sz w:val="20"/>
          <w:szCs w:val="20"/>
        </w:rPr>
        <w:t>завязать</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беседу</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surprendre </w:t>
      </w:r>
      <w:r w:rsidRPr="00CE1D36">
        <w:rPr>
          <w:rFonts w:ascii="Times New Roman" w:hAnsi="Times New Roman" w:cs="Times New Roman"/>
          <w:color w:val="000000"/>
          <w:sz w:val="20"/>
          <w:szCs w:val="20"/>
          <w:lang w:val="fr-FR"/>
        </w:rPr>
        <w:t xml:space="preserve">et </w:t>
      </w:r>
      <w:r w:rsidRPr="00CE1D36">
        <w:rPr>
          <w:rFonts w:ascii="Times New Roman" w:hAnsi="Times New Roman" w:cs="Times New Roman"/>
          <w:i/>
          <w:iCs/>
          <w:color w:val="000000"/>
          <w:sz w:val="20"/>
          <w:szCs w:val="20"/>
          <w:lang w:val="fr-FR"/>
        </w:rPr>
        <w:t>trouver en faute</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iCs/>
          <w:color w:val="000000"/>
          <w:sz w:val="20"/>
          <w:szCs w:val="20"/>
          <w:lang w:val="fr-FR"/>
        </w:rPr>
        <w:t>‘</w:t>
      </w:r>
      <w:r w:rsidRPr="00CE1D36">
        <w:rPr>
          <w:rFonts w:ascii="Times New Roman" w:hAnsi="Times New Roman" w:cs="Times New Roman"/>
          <w:iCs/>
          <w:color w:val="000000"/>
          <w:sz w:val="20"/>
          <w:szCs w:val="20"/>
        </w:rPr>
        <w:t>поймать</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с</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поличным</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на</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месте</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преступления</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w:t>
      </w:r>
      <w:r w:rsidRPr="00CE1D36">
        <w:rPr>
          <w:rFonts w:ascii="Times New Roman" w:hAnsi="Times New Roman" w:cs="Times New Roman"/>
          <w:b/>
          <w:bCs/>
          <w:color w:val="000000"/>
          <w:sz w:val="20"/>
          <w:szCs w:val="20"/>
          <w:lang w:val="fr-FR"/>
        </w:rPr>
        <w:tab/>
      </w:r>
    </w:p>
    <w:p w14:paraId="5A60F9B9" w14:textId="77777777" w:rsidR="00CE1D36" w:rsidRPr="00CE1D36" w:rsidRDefault="00CE1D36" w:rsidP="00CE1D36">
      <w:pPr>
        <w:shd w:val="clear" w:color="auto" w:fill="FFFFFF"/>
        <w:ind w:left="48" w:right="154"/>
        <w:jc w:val="both"/>
        <w:rPr>
          <w:rFonts w:ascii="Times New Roman" w:hAnsi="Times New Roman" w:cs="Times New Roman"/>
          <w:sz w:val="20"/>
          <w:szCs w:val="20"/>
          <w:lang w:val="fr-FR"/>
        </w:rPr>
      </w:pPr>
    </w:p>
    <w:p w14:paraId="55590EF0" w14:textId="77777777" w:rsidR="00CE1D36" w:rsidRPr="00CE1D36" w:rsidRDefault="00CE1D36" w:rsidP="00CE1D36">
      <w:pPr>
        <w:shd w:val="clear" w:color="auto" w:fill="FFFFFF"/>
        <w:ind w:left="360" w:right="29"/>
        <w:rPr>
          <w:rFonts w:ascii="Times New Roman" w:hAnsi="Times New Roman" w:cs="Times New Roman"/>
          <w:color w:val="000000"/>
          <w:sz w:val="20"/>
          <w:szCs w:val="20"/>
        </w:rPr>
      </w:pPr>
      <w:r w:rsidRPr="00CE1D36">
        <w:rPr>
          <w:rFonts w:ascii="Times New Roman" w:hAnsi="Times New Roman" w:cs="Times New Roman"/>
          <w:sz w:val="20"/>
          <w:szCs w:val="20"/>
          <w:lang w:val="fr-FR"/>
        </w:rPr>
        <w:t>Littérature</w:t>
      </w:r>
    </w:p>
    <w:p w14:paraId="549EFA22" w14:textId="77777777" w:rsidR="00CE1D36" w:rsidRPr="00CE1D36" w:rsidRDefault="00CE1D36" w:rsidP="00CE1D36">
      <w:pPr>
        <w:tabs>
          <w:tab w:val="left" w:pos="720"/>
        </w:tabs>
        <w:ind w:left="360"/>
        <w:jc w:val="center"/>
        <w:rPr>
          <w:rFonts w:ascii="Times New Roman" w:hAnsi="Times New Roman" w:cs="Times New Roman"/>
          <w:sz w:val="20"/>
          <w:szCs w:val="20"/>
        </w:rPr>
      </w:pPr>
    </w:p>
    <w:p w14:paraId="71EEC83C" w14:textId="77777777" w:rsidR="00CE1D36" w:rsidRPr="00CE1D36" w:rsidRDefault="00CE1D36" w:rsidP="00CE1D36">
      <w:pPr>
        <w:numPr>
          <w:ilvl w:val="0"/>
          <w:numId w:val="4"/>
        </w:numPr>
        <w:tabs>
          <w:tab w:val="left" w:pos="720"/>
        </w:tabs>
        <w:spacing w:after="0" w:line="240" w:lineRule="auto"/>
        <w:jc w:val="both"/>
        <w:rPr>
          <w:rFonts w:ascii="Times New Roman" w:hAnsi="Times New Roman" w:cs="Times New Roman"/>
          <w:sz w:val="20"/>
          <w:szCs w:val="20"/>
        </w:rPr>
      </w:pPr>
      <w:proofErr w:type="spellStart"/>
      <w:r w:rsidRPr="00CE1D36">
        <w:rPr>
          <w:rFonts w:ascii="Times New Roman" w:hAnsi="Times New Roman" w:cs="Times New Roman"/>
          <w:sz w:val="20"/>
          <w:szCs w:val="20"/>
        </w:rPr>
        <w:t>Лопатникова</w:t>
      </w:r>
      <w:proofErr w:type="spellEnd"/>
      <w:r w:rsidRPr="00CE1D36">
        <w:rPr>
          <w:rFonts w:ascii="Times New Roman" w:hAnsi="Times New Roman" w:cs="Times New Roman"/>
          <w:sz w:val="20"/>
          <w:szCs w:val="20"/>
        </w:rPr>
        <w:t xml:space="preserve"> Н.Н. Лексикология современного французского языка (на франц. языке). –   М.: Высшая школа, 2006. – С. 139-162 ; 289-299.</w:t>
      </w:r>
    </w:p>
    <w:p w14:paraId="7084967D" w14:textId="77777777" w:rsidR="00CE1D36" w:rsidRPr="00CE1D36" w:rsidRDefault="00CE1D36" w:rsidP="00CE1D36">
      <w:pPr>
        <w:numPr>
          <w:ilvl w:val="0"/>
          <w:numId w:val="4"/>
        </w:numPr>
        <w:tabs>
          <w:tab w:val="left" w:pos="720"/>
        </w:tabs>
        <w:spacing w:after="0" w:line="240" w:lineRule="auto"/>
        <w:jc w:val="both"/>
        <w:rPr>
          <w:rFonts w:ascii="Times New Roman" w:hAnsi="Times New Roman" w:cs="Times New Roman"/>
          <w:sz w:val="20"/>
          <w:szCs w:val="20"/>
        </w:rPr>
      </w:pPr>
      <w:r w:rsidRPr="00CE1D36">
        <w:rPr>
          <w:rFonts w:ascii="Times New Roman" w:hAnsi="Times New Roman" w:cs="Times New Roman"/>
          <w:sz w:val="20"/>
          <w:szCs w:val="20"/>
        </w:rPr>
        <w:t>Тархова В.А. Хрестоматия по лексикологии французского языка (на франц. языке). – Л.: Просвещение, 1972. – С. 82-95.</w:t>
      </w:r>
    </w:p>
    <w:p w14:paraId="298E1A72" w14:textId="77777777" w:rsidR="00CE1D36" w:rsidRPr="00FE26B9" w:rsidRDefault="00CE1D36" w:rsidP="00BA142D">
      <w:pPr>
        <w:tabs>
          <w:tab w:val="left" w:pos="0"/>
          <w:tab w:val="left" w:pos="5781"/>
        </w:tabs>
        <w:ind w:left="540"/>
        <w:jc w:val="both"/>
        <w:rPr>
          <w:rFonts w:ascii="Times New Roman" w:hAnsi="Times New Roman" w:cs="Times New Roman"/>
          <w:sz w:val="20"/>
          <w:szCs w:val="20"/>
        </w:rPr>
      </w:pPr>
    </w:p>
    <w:p w14:paraId="4B994395" w14:textId="77777777" w:rsidR="00CE1D36" w:rsidRPr="00FE26B9" w:rsidRDefault="00CE1D36" w:rsidP="00BA142D">
      <w:pPr>
        <w:tabs>
          <w:tab w:val="left" w:pos="0"/>
          <w:tab w:val="left" w:pos="5781"/>
        </w:tabs>
        <w:ind w:left="540"/>
        <w:jc w:val="both"/>
        <w:rPr>
          <w:rFonts w:ascii="Times New Roman" w:hAnsi="Times New Roman" w:cs="Times New Roman"/>
          <w:sz w:val="20"/>
          <w:szCs w:val="20"/>
        </w:rPr>
      </w:pPr>
    </w:p>
    <w:p w14:paraId="51C27F7F" w14:textId="77777777" w:rsidR="00CE1D36" w:rsidRPr="00CE1D36" w:rsidRDefault="00CE1D36" w:rsidP="00BA142D">
      <w:pPr>
        <w:tabs>
          <w:tab w:val="left" w:pos="0"/>
          <w:tab w:val="left" w:pos="5781"/>
        </w:tabs>
        <w:ind w:left="540"/>
        <w:jc w:val="both"/>
        <w:rPr>
          <w:rFonts w:ascii="Times New Roman" w:hAnsi="Times New Roman" w:cs="Times New Roman"/>
          <w:sz w:val="20"/>
          <w:szCs w:val="20"/>
          <w:lang w:val="fr-FR"/>
        </w:rPr>
      </w:pPr>
      <w:r>
        <w:rPr>
          <w:rFonts w:ascii="Times New Roman" w:hAnsi="Times New Roman" w:cs="Times New Roman"/>
          <w:sz w:val="20"/>
          <w:szCs w:val="20"/>
        </w:rPr>
        <w:t>Лекция</w:t>
      </w:r>
      <w:r w:rsidRPr="00CE1D36">
        <w:rPr>
          <w:rFonts w:ascii="Times New Roman" w:hAnsi="Times New Roman" w:cs="Times New Roman"/>
          <w:sz w:val="20"/>
          <w:szCs w:val="20"/>
          <w:lang w:val="fr-FR"/>
        </w:rPr>
        <w:t xml:space="preserve"> 10</w:t>
      </w:r>
    </w:p>
    <w:p w14:paraId="2DA21935" w14:textId="77777777" w:rsidR="00CE1D36" w:rsidRPr="00FE26B9" w:rsidRDefault="00CE1D36" w:rsidP="00BA142D">
      <w:pPr>
        <w:tabs>
          <w:tab w:val="left" w:pos="0"/>
          <w:tab w:val="left" w:pos="5781"/>
        </w:tabs>
        <w:ind w:left="540"/>
        <w:jc w:val="both"/>
        <w:rPr>
          <w:rFonts w:ascii="Times New Roman" w:hAnsi="Times New Roman" w:cs="Times New Roman"/>
          <w:b/>
          <w:color w:val="000000"/>
          <w:sz w:val="20"/>
          <w:szCs w:val="20"/>
          <w:lang w:val="fr-FR"/>
        </w:rPr>
      </w:pPr>
      <w:r>
        <w:rPr>
          <w:rFonts w:ascii="Times New Roman" w:hAnsi="Times New Roman" w:cs="Times New Roman"/>
          <w:sz w:val="20"/>
          <w:szCs w:val="20"/>
        </w:rPr>
        <w:t>Тема</w:t>
      </w:r>
      <w:r w:rsidRPr="00CE1D36">
        <w:rPr>
          <w:rFonts w:ascii="Times New Roman" w:hAnsi="Times New Roman" w:cs="Times New Roman"/>
          <w:sz w:val="20"/>
          <w:szCs w:val="20"/>
          <w:lang w:val="fr-FR"/>
        </w:rPr>
        <w:t xml:space="preserve">: </w:t>
      </w:r>
      <w:r w:rsidRPr="00CE1D36">
        <w:rPr>
          <w:rFonts w:ascii="Times New Roman" w:hAnsi="Times New Roman" w:cs="Times New Roman"/>
          <w:b/>
          <w:bCs/>
          <w:sz w:val="20"/>
          <w:szCs w:val="20"/>
          <w:lang w:val="fr-FR"/>
        </w:rPr>
        <w:t>Idiomes.</w:t>
      </w:r>
      <w:r w:rsidRPr="00CE1D36">
        <w:rPr>
          <w:rFonts w:ascii="Times New Roman" w:hAnsi="Times New Roman" w:cs="Times New Roman"/>
          <w:b/>
          <w:color w:val="000000"/>
          <w:sz w:val="20"/>
          <w:szCs w:val="20"/>
          <w:lang w:val="fr-FR"/>
        </w:rPr>
        <w:t xml:space="preserve"> Les locutions soudées</w:t>
      </w:r>
    </w:p>
    <w:p w14:paraId="3EADD993" w14:textId="77777777" w:rsidR="00CE1D36" w:rsidRPr="00CE1D36" w:rsidRDefault="00CE1D36" w:rsidP="00CE1D36">
      <w:pPr>
        <w:shd w:val="clear" w:color="auto" w:fill="FFFFFF"/>
        <w:ind w:firstLine="394"/>
        <w:jc w:val="both"/>
        <w:rPr>
          <w:rFonts w:ascii="Times New Roman" w:hAnsi="Times New Roman" w:cs="Times New Roman"/>
          <w:sz w:val="20"/>
          <w:szCs w:val="20"/>
          <w:lang w:val="fr-FR"/>
        </w:rPr>
      </w:pPr>
      <w:r w:rsidRPr="00CE1D36">
        <w:rPr>
          <w:rFonts w:ascii="Times New Roman" w:hAnsi="Times New Roman" w:cs="Times New Roman"/>
          <w:sz w:val="20"/>
          <w:szCs w:val="20"/>
          <w:lang w:val="fr-FR"/>
        </w:rPr>
        <w:t>Les</w:t>
      </w:r>
      <w:r w:rsidRPr="00CE1D36">
        <w:rPr>
          <w:rFonts w:ascii="Times New Roman" w:hAnsi="Times New Roman" w:cs="Times New Roman"/>
          <w:color w:val="000000"/>
          <w:sz w:val="20"/>
          <w:szCs w:val="20"/>
          <w:lang w:val="fr-FR"/>
        </w:rPr>
        <w:t xml:space="preserve"> idiomes sont des locutions dont le sens global ne coïncide pas avec le sens des mots-composants. Contrairement aux combinaisons phraséologiques les idiomes présentent un tout indivisible dont les éléments ont perdu leur autonomie sémantique. D'après leur fonctionnement syntaxique ils sont tantôt des équivalents de mots et jouent, par conséquent, le rôle d'un terme de la proposition </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enveloppe mortelle </w:t>
      </w:r>
      <w:r w:rsidRPr="00CE1D36">
        <w:rPr>
          <w:rFonts w:ascii="Times New Roman" w:hAnsi="Times New Roman" w:cs="Times New Roman"/>
          <w:color w:val="000000"/>
          <w:sz w:val="20"/>
          <w:szCs w:val="20"/>
          <w:lang w:val="fr-FR"/>
        </w:rPr>
        <w:t xml:space="preserve">-      « corps humain considéré comme l'enveloppe de l'âme », </w:t>
      </w:r>
      <w:r w:rsidRPr="00CE1D36">
        <w:rPr>
          <w:rFonts w:ascii="Times New Roman" w:hAnsi="Times New Roman" w:cs="Times New Roman"/>
          <w:i/>
          <w:iCs/>
          <w:color w:val="000000"/>
          <w:sz w:val="20"/>
          <w:szCs w:val="20"/>
          <w:lang w:val="fr-FR"/>
        </w:rPr>
        <w:t xml:space="preserve">matière grise </w:t>
      </w:r>
      <w:r w:rsidRPr="00CE1D36">
        <w:rPr>
          <w:rFonts w:ascii="Times New Roman" w:hAnsi="Times New Roman" w:cs="Times New Roman"/>
          <w:color w:val="000000"/>
          <w:sz w:val="20"/>
          <w:szCs w:val="20"/>
          <w:lang w:val="fr-FR"/>
        </w:rPr>
        <w:t xml:space="preserve">-       « intelligence », </w:t>
      </w:r>
      <w:r w:rsidRPr="00CE1D36">
        <w:rPr>
          <w:rFonts w:ascii="Times New Roman" w:hAnsi="Times New Roman" w:cs="Times New Roman"/>
          <w:i/>
          <w:iCs/>
          <w:color w:val="000000"/>
          <w:sz w:val="20"/>
          <w:szCs w:val="20"/>
          <w:lang w:val="fr-FR"/>
        </w:rPr>
        <w:t xml:space="preserve">un(e) laissé(é) pour compte </w:t>
      </w:r>
      <w:r w:rsidRPr="00CE1D36">
        <w:rPr>
          <w:rFonts w:ascii="Times New Roman" w:hAnsi="Times New Roman" w:cs="Times New Roman"/>
          <w:color w:val="000000"/>
          <w:sz w:val="20"/>
          <w:szCs w:val="20"/>
          <w:lang w:val="fr-FR"/>
        </w:rPr>
        <w:t>-« person</w:t>
      </w:r>
      <w:r w:rsidRPr="00CE1D36">
        <w:rPr>
          <w:rFonts w:ascii="Times New Roman" w:hAnsi="Times New Roman" w:cs="Times New Roman"/>
          <w:color w:val="000000"/>
          <w:sz w:val="20"/>
          <w:szCs w:val="20"/>
          <w:lang w:val="fr-FR"/>
        </w:rPr>
        <w:softHyphen/>
        <w:t xml:space="preserve">ne abandonnée à son sort </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faire grand cas de qqch </w:t>
      </w:r>
      <w:r w:rsidRPr="00CE1D36">
        <w:rPr>
          <w:rFonts w:ascii="Times New Roman" w:hAnsi="Times New Roman" w:cs="Times New Roman"/>
          <w:color w:val="000000"/>
          <w:sz w:val="20"/>
          <w:szCs w:val="20"/>
          <w:lang w:val="fr-FR"/>
        </w:rPr>
        <w:t xml:space="preserve">- « apprécier qch », </w:t>
      </w:r>
      <w:r w:rsidRPr="00CE1D36">
        <w:rPr>
          <w:rFonts w:ascii="Times New Roman" w:hAnsi="Times New Roman" w:cs="Times New Roman"/>
          <w:i/>
          <w:iCs/>
          <w:color w:val="000000"/>
          <w:sz w:val="20"/>
          <w:szCs w:val="20"/>
          <w:lang w:val="fr-FR"/>
        </w:rPr>
        <w:t xml:space="preserve">jeter de l'huile sur le feu, d'une seule traite </w:t>
      </w:r>
      <w:r w:rsidRPr="00CE1D36">
        <w:rPr>
          <w:rFonts w:ascii="Times New Roman" w:hAnsi="Times New Roman" w:cs="Times New Roman"/>
          <w:color w:val="000000"/>
          <w:sz w:val="20"/>
          <w:szCs w:val="20"/>
          <w:lang w:val="fr-FR"/>
        </w:rPr>
        <w:t xml:space="preserve">- « sans interruption », </w:t>
      </w:r>
      <w:r w:rsidRPr="00CE1D36">
        <w:rPr>
          <w:rFonts w:ascii="Times New Roman" w:hAnsi="Times New Roman" w:cs="Times New Roman"/>
          <w:i/>
          <w:iCs/>
          <w:color w:val="000000"/>
          <w:sz w:val="20"/>
          <w:szCs w:val="20"/>
          <w:lang w:val="fr-FR"/>
        </w:rPr>
        <w:t xml:space="preserve">à la carte </w:t>
      </w:r>
      <w:r w:rsidRPr="00CE1D36">
        <w:rPr>
          <w:rFonts w:ascii="Times New Roman" w:hAnsi="Times New Roman" w:cs="Times New Roman"/>
          <w:color w:val="000000"/>
          <w:sz w:val="20"/>
          <w:szCs w:val="20"/>
          <w:lang w:val="fr-FR"/>
        </w:rPr>
        <w:t>- « qui tient compte des goûts, des désirs de chacun », tantôt des</w:t>
      </w:r>
      <w:r w:rsidRPr="00CE1D36">
        <w:rPr>
          <w:rFonts w:ascii="Times New Roman" w:hAnsi="Times New Roman" w:cs="Times New Roman"/>
          <w:sz w:val="20"/>
          <w:szCs w:val="20"/>
          <w:lang w:val="fr-FR"/>
        </w:rPr>
        <w:t xml:space="preserve"> </w:t>
      </w:r>
      <w:r w:rsidRPr="00CE1D36">
        <w:rPr>
          <w:rFonts w:ascii="Times New Roman" w:hAnsi="Times New Roman" w:cs="Times New Roman"/>
          <w:color w:val="000000"/>
          <w:sz w:val="20"/>
          <w:szCs w:val="20"/>
          <w:lang w:val="fr-FR"/>
        </w:rPr>
        <w:t xml:space="preserve">équivalents d'une proposition dont les éléments conservent une certaine autonomie syntaxique :  </w:t>
      </w:r>
      <w:r w:rsidRPr="00CE1D36">
        <w:rPr>
          <w:rFonts w:ascii="Times New Roman" w:hAnsi="Times New Roman" w:cs="Times New Roman"/>
          <w:i/>
          <w:iCs/>
          <w:color w:val="000000"/>
          <w:sz w:val="20"/>
          <w:szCs w:val="20"/>
          <w:lang w:val="fr-FR"/>
        </w:rPr>
        <w:t xml:space="preserve">il n ' y a plus que le nid, l'oiseau s'est envolé </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iCs/>
          <w:color w:val="000000"/>
          <w:sz w:val="20"/>
          <w:szCs w:val="20"/>
          <w:lang w:val="fr-FR"/>
        </w:rPr>
        <w:t>‘</w:t>
      </w:r>
      <w:r w:rsidRPr="00CE1D36">
        <w:rPr>
          <w:rFonts w:ascii="Times New Roman" w:hAnsi="Times New Roman" w:cs="Times New Roman"/>
          <w:iCs/>
          <w:color w:val="000000"/>
          <w:sz w:val="20"/>
          <w:szCs w:val="20"/>
        </w:rPr>
        <w:t>его</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и</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след</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простыл</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поминай</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как</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звали</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il n’y a pas de ros</w:t>
      </w:r>
      <w:r w:rsidRPr="00CE1D36">
        <w:rPr>
          <w:rFonts w:ascii="Times New Roman" w:hAnsi="Times New Roman" w:cs="Times New Roman"/>
          <w:i/>
          <w:iCs/>
          <w:color w:val="000000"/>
          <w:sz w:val="20"/>
          <w:szCs w:val="20"/>
        </w:rPr>
        <w:t>е</w:t>
      </w:r>
      <w:r w:rsidRPr="00CE1D36">
        <w:rPr>
          <w:rFonts w:ascii="Times New Roman" w:hAnsi="Times New Roman" w:cs="Times New Roman"/>
          <w:i/>
          <w:iCs/>
          <w:color w:val="000000"/>
          <w:sz w:val="20"/>
          <w:szCs w:val="20"/>
          <w:lang w:val="fr-FR"/>
        </w:rPr>
        <w:t xml:space="preserve">s sans épines </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iCs/>
          <w:color w:val="000000"/>
          <w:sz w:val="20"/>
          <w:szCs w:val="20"/>
          <w:lang w:val="fr-FR"/>
        </w:rPr>
        <w:t>‘</w:t>
      </w:r>
      <w:r w:rsidRPr="00CE1D36">
        <w:rPr>
          <w:rFonts w:ascii="Times New Roman" w:hAnsi="Times New Roman" w:cs="Times New Roman"/>
          <w:iCs/>
          <w:color w:val="000000"/>
          <w:sz w:val="20"/>
          <w:szCs w:val="20"/>
        </w:rPr>
        <w:t>нет</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розы</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без</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шипов</w:t>
      </w:r>
      <w:r w:rsidRPr="00CE1D36">
        <w:rPr>
          <w:rFonts w:ascii="Times New Roman" w:hAnsi="Times New Roman" w:cs="Times New Roman"/>
          <w:iCs/>
          <w:color w:val="000000"/>
          <w:sz w:val="20"/>
          <w:szCs w:val="20"/>
          <w:lang w:val="fr-FR"/>
        </w:rPr>
        <w:t xml:space="preserve"> = </w:t>
      </w:r>
      <w:r w:rsidRPr="00CE1D36">
        <w:rPr>
          <w:rFonts w:ascii="Times New Roman" w:hAnsi="Times New Roman" w:cs="Times New Roman"/>
          <w:iCs/>
          <w:color w:val="000000"/>
          <w:sz w:val="20"/>
          <w:szCs w:val="20"/>
        </w:rPr>
        <w:t>любишь</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кататься</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люби</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и</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саночки</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возить</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w:t>
      </w:r>
    </w:p>
    <w:p w14:paraId="2E80B5A5" w14:textId="77777777" w:rsidR="00CE1D36" w:rsidRPr="00CE1D36" w:rsidRDefault="00CE1D36" w:rsidP="00CE1D36">
      <w:pPr>
        <w:shd w:val="clear" w:color="auto" w:fill="FFFFFF"/>
        <w:tabs>
          <w:tab w:val="left" w:pos="540"/>
        </w:tabs>
        <w:ind w:firstLine="394"/>
        <w:jc w:val="both"/>
        <w:rPr>
          <w:rFonts w:ascii="Times New Roman" w:hAnsi="Times New Roman" w:cs="Times New Roman"/>
          <w:sz w:val="20"/>
          <w:szCs w:val="20"/>
          <w:lang w:val="fr-FR"/>
        </w:rPr>
      </w:pPr>
      <w:r w:rsidRPr="00CE1D36">
        <w:rPr>
          <w:rFonts w:ascii="Times New Roman" w:hAnsi="Times New Roman" w:cs="Times New Roman"/>
          <w:sz w:val="20"/>
          <w:szCs w:val="20"/>
          <w:lang w:val="fr-FR"/>
        </w:rPr>
        <w:tab/>
      </w:r>
      <w:r w:rsidRPr="00CE1D36">
        <w:rPr>
          <w:rFonts w:ascii="Times New Roman" w:hAnsi="Times New Roman" w:cs="Times New Roman"/>
          <w:sz w:val="20"/>
          <w:szCs w:val="20"/>
          <w:lang w:val="fr-FR"/>
        </w:rPr>
        <w:tab/>
      </w:r>
      <w:r w:rsidRPr="00CE1D36">
        <w:rPr>
          <w:rFonts w:ascii="Times New Roman" w:hAnsi="Times New Roman" w:cs="Times New Roman"/>
          <w:color w:val="000000"/>
          <w:sz w:val="20"/>
          <w:szCs w:val="20"/>
          <w:lang w:val="fr-FR"/>
        </w:rPr>
        <w:t xml:space="preserve">D'après le degré de leur motivation on distingue deux types d'idiomes : les </w:t>
      </w:r>
      <w:r w:rsidRPr="00CE1D36">
        <w:rPr>
          <w:rFonts w:ascii="Times New Roman" w:hAnsi="Times New Roman" w:cs="Times New Roman"/>
          <w:b/>
          <w:color w:val="000000"/>
          <w:sz w:val="20"/>
          <w:szCs w:val="20"/>
          <w:lang w:val="fr-FR"/>
        </w:rPr>
        <w:t>locutions soudées</w:t>
      </w:r>
      <w:r w:rsidRPr="00CE1D36">
        <w:rPr>
          <w:rFonts w:ascii="Times New Roman" w:hAnsi="Times New Roman" w:cs="Times New Roman"/>
          <w:color w:val="000000"/>
          <w:sz w:val="20"/>
          <w:szCs w:val="20"/>
          <w:lang w:val="fr-FR"/>
        </w:rPr>
        <w:t xml:space="preserve"> et les </w:t>
      </w:r>
      <w:r w:rsidRPr="00CE1D36">
        <w:rPr>
          <w:rFonts w:ascii="Times New Roman" w:hAnsi="Times New Roman" w:cs="Times New Roman"/>
          <w:b/>
          <w:color w:val="000000"/>
          <w:sz w:val="20"/>
          <w:szCs w:val="20"/>
          <w:lang w:val="fr-FR"/>
        </w:rPr>
        <w:t>ensembles phraséologiques</w:t>
      </w:r>
      <w:r w:rsidRPr="00CE1D36">
        <w:rPr>
          <w:rFonts w:ascii="Times New Roman" w:hAnsi="Times New Roman" w:cs="Times New Roman"/>
          <w:color w:val="000000"/>
          <w:sz w:val="20"/>
          <w:szCs w:val="20"/>
          <w:lang w:val="fr-FR"/>
        </w:rPr>
        <w:t>.</w:t>
      </w:r>
    </w:p>
    <w:p w14:paraId="1AC53B3C" w14:textId="77777777" w:rsidR="00CE1D36" w:rsidRPr="00CE1D36" w:rsidRDefault="00CE1D36" w:rsidP="00CE1D36">
      <w:pPr>
        <w:shd w:val="clear" w:color="auto" w:fill="FFFFFF"/>
        <w:ind w:left="10" w:firstLine="427"/>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r>
      <w:r w:rsidRPr="00CE1D36">
        <w:rPr>
          <w:rFonts w:ascii="Times New Roman" w:hAnsi="Times New Roman" w:cs="Times New Roman"/>
          <w:b/>
          <w:color w:val="000000"/>
          <w:sz w:val="20"/>
          <w:szCs w:val="20"/>
          <w:lang w:val="fr-FR"/>
        </w:rPr>
        <w:t>3a). Les locutions soudées</w:t>
      </w:r>
      <w:r w:rsidRPr="00CE1D36">
        <w:rPr>
          <w:rFonts w:ascii="Times New Roman" w:hAnsi="Times New Roman" w:cs="Times New Roman"/>
          <w:color w:val="000000"/>
          <w:sz w:val="20"/>
          <w:szCs w:val="20"/>
          <w:lang w:val="fr-FR"/>
        </w:rPr>
        <w:t xml:space="preserve">, ou soudures, sont les plus stables et les moins indépendantes. Elles ne se laissent guère décomposer et le sens ne découle nullement de leur structure lexicale. Leur sens est conventionnel tout comme le sens d'un mot immotivé. Parmi les soudure viennent se placer des expressions figées telles que </w:t>
      </w:r>
      <w:r w:rsidRPr="00CE1D36">
        <w:rPr>
          <w:rFonts w:ascii="Times New Roman" w:hAnsi="Times New Roman" w:cs="Times New Roman"/>
          <w:i/>
          <w:iCs/>
          <w:color w:val="000000"/>
          <w:sz w:val="20"/>
          <w:szCs w:val="20"/>
          <w:lang w:val="fr-FR"/>
        </w:rPr>
        <w:t xml:space="preserve">aller au diable Vauvert </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iCs/>
          <w:color w:val="000000"/>
          <w:sz w:val="20"/>
          <w:szCs w:val="20"/>
          <w:lang w:val="fr-FR"/>
        </w:rPr>
        <w:t>‘</w:t>
      </w:r>
      <w:r w:rsidRPr="00CE1D36">
        <w:rPr>
          <w:rFonts w:ascii="Times New Roman" w:hAnsi="Times New Roman" w:cs="Times New Roman"/>
          <w:iCs/>
          <w:color w:val="000000"/>
          <w:sz w:val="20"/>
          <w:szCs w:val="20"/>
        </w:rPr>
        <w:t>отправиться</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к</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черту</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на</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кулички</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
          <w:iCs/>
          <w:color w:val="000000"/>
          <w:sz w:val="20"/>
          <w:szCs w:val="20"/>
          <w:lang w:val="fr-FR"/>
        </w:rPr>
        <w:t xml:space="preserve"> avoir maille à partir avec qn </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iCs/>
          <w:color w:val="000000"/>
          <w:sz w:val="20"/>
          <w:szCs w:val="20"/>
          <w:lang w:val="fr-FR"/>
        </w:rPr>
        <w:t>‘</w:t>
      </w:r>
      <w:r w:rsidRPr="00CE1D36">
        <w:rPr>
          <w:rFonts w:ascii="Times New Roman" w:hAnsi="Times New Roman" w:cs="Times New Roman"/>
          <w:iCs/>
          <w:color w:val="000000"/>
          <w:sz w:val="20"/>
          <w:szCs w:val="20"/>
        </w:rPr>
        <w:t>не</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ладить</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не</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поделить</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что</w:t>
      </w:r>
      <w:r w:rsidRPr="00CE1D36">
        <w:rPr>
          <w:rFonts w:ascii="Times New Roman" w:hAnsi="Times New Roman" w:cs="Times New Roman"/>
          <w:iCs/>
          <w:color w:val="000000"/>
          <w:sz w:val="20"/>
          <w:szCs w:val="20"/>
          <w:lang w:val="fr-FR"/>
        </w:rPr>
        <w:t>-</w:t>
      </w:r>
      <w:r w:rsidRPr="00CE1D36">
        <w:rPr>
          <w:rFonts w:ascii="Times New Roman" w:hAnsi="Times New Roman" w:cs="Times New Roman"/>
          <w:iCs/>
          <w:color w:val="000000"/>
          <w:sz w:val="20"/>
          <w:szCs w:val="20"/>
        </w:rPr>
        <w:t>то</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с</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кем</w:t>
      </w:r>
      <w:r w:rsidRPr="00CE1D36">
        <w:rPr>
          <w:rFonts w:ascii="Times New Roman" w:hAnsi="Times New Roman" w:cs="Times New Roman"/>
          <w:iCs/>
          <w:color w:val="000000"/>
          <w:sz w:val="20"/>
          <w:szCs w:val="20"/>
          <w:lang w:val="fr-FR"/>
        </w:rPr>
        <w:t>-</w:t>
      </w:r>
      <w:r w:rsidRPr="00CE1D36">
        <w:rPr>
          <w:rFonts w:ascii="Times New Roman" w:hAnsi="Times New Roman" w:cs="Times New Roman"/>
          <w:iCs/>
          <w:color w:val="000000"/>
          <w:sz w:val="20"/>
          <w:szCs w:val="20"/>
        </w:rPr>
        <w:t>то</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marquer un jour d'une pierre blanche </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iCs/>
          <w:color w:val="000000"/>
          <w:sz w:val="20"/>
          <w:szCs w:val="20"/>
          <w:lang w:val="fr-FR"/>
        </w:rPr>
        <w:t>‘</w:t>
      </w:r>
      <w:r w:rsidRPr="00CE1D36">
        <w:rPr>
          <w:rFonts w:ascii="Times New Roman" w:hAnsi="Times New Roman" w:cs="Times New Roman"/>
          <w:iCs/>
          <w:color w:val="000000"/>
          <w:sz w:val="20"/>
          <w:szCs w:val="20"/>
        </w:rPr>
        <w:t>отметить</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как</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радостное</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событие</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ne  pas être dans son assiette, à la queue leu leu          </w:t>
      </w:r>
      <w:r w:rsidRPr="00CE1D36">
        <w:rPr>
          <w:rFonts w:ascii="Times New Roman" w:hAnsi="Times New Roman" w:cs="Times New Roman"/>
          <w:iCs/>
          <w:color w:val="000000"/>
          <w:sz w:val="20"/>
          <w:szCs w:val="20"/>
          <w:lang w:val="fr-FR"/>
        </w:rPr>
        <w:t>(</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iCs/>
          <w:color w:val="000000"/>
          <w:sz w:val="20"/>
          <w:szCs w:val="20"/>
          <w:lang w:val="fr-FR"/>
        </w:rPr>
        <w:t>‘</w:t>
      </w:r>
      <w:r w:rsidRPr="00CE1D36">
        <w:rPr>
          <w:rFonts w:ascii="Times New Roman" w:hAnsi="Times New Roman" w:cs="Times New Roman"/>
          <w:iCs/>
          <w:color w:val="000000"/>
          <w:sz w:val="20"/>
          <w:szCs w:val="20"/>
        </w:rPr>
        <w:t>гуськом</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друг</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за</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Cs/>
          <w:color w:val="000000"/>
          <w:sz w:val="20"/>
          <w:szCs w:val="20"/>
        </w:rPr>
        <w:t>другом</w:t>
      </w:r>
      <w:r w:rsidRPr="00CE1D36">
        <w:rPr>
          <w:rFonts w:ascii="Times New Roman" w:hAnsi="Times New Roman" w:cs="Times New Roman"/>
          <w:iCs/>
          <w:color w:val="000000"/>
          <w:sz w:val="20"/>
          <w:szCs w:val="20"/>
          <w:lang w:val="fr-FR"/>
        </w:rPr>
        <w:t xml:space="preserve">’) </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color w:val="000000"/>
          <w:sz w:val="20"/>
          <w:szCs w:val="20"/>
          <w:lang w:val="fr-FR"/>
        </w:rPr>
        <w:t xml:space="preserve">et beaucoup d'autres. Le sens général de toutes ces locutions ne saurait plus être expliqué dans français moderne par le sens des mots-composants. Seule une analyse étymologique permet de rétablir le lien sémantique effacé entre le sens réel de l'expression et celui des composants. En effet, la locution </w:t>
      </w:r>
      <w:r w:rsidRPr="00CE1D36">
        <w:rPr>
          <w:rFonts w:ascii="Times New Roman" w:hAnsi="Times New Roman" w:cs="Times New Roman"/>
          <w:i/>
          <w:iCs/>
          <w:color w:val="000000"/>
          <w:sz w:val="20"/>
          <w:szCs w:val="20"/>
          <w:lang w:val="fr-FR"/>
        </w:rPr>
        <w:t xml:space="preserve">marque un jour d'une pierre blanche </w:t>
      </w:r>
      <w:r w:rsidRPr="00CE1D36">
        <w:rPr>
          <w:rFonts w:ascii="Times New Roman" w:hAnsi="Times New Roman" w:cs="Times New Roman"/>
          <w:color w:val="000000"/>
          <w:sz w:val="20"/>
          <w:szCs w:val="20"/>
          <w:lang w:val="fr-FR"/>
        </w:rPr>
        <w:t xml:space="preserve">qui signifie « être heureux pendant un jour » vient d'une croyance, oubliée depuis, remontant aux anciens Romains pour qui la couleur blanche symbolisait le bonheur. L'expression </w:t>
      </w:r>
      <w:r w:rsidRPr="00CE1D36">
        <w:rPr>
          <w:rFonts w:ascii="Times New Roman" w:hAnsi="Times New Roman" w:cs="Times New Roman"/>
          <w:i/>
          <w:iCs/>
          <w:color w:val="000000"/>
          <w:sz w:val="20"/>
          <w:szCs w:val="20"/>
          <w:lang w:val="fr-FR"/>
        </w:rPr>
        <w:t xml:space="preserve">aller au diable Vauvert </w:t>
      </w:r>
      <w:r w:rsidRPr="00CE1D36">
        <w:rPr>
          <w:rFonts w:ascii="Times New Roman" w:hAnsi="Times New Roman" w:cs="Times New Roman"/>
          <w:color w:val="000000"/>
          <w:sz w:val="20"/>
          <w:szCs w:val="20"/>
          <w:lang w:val="fr-FR"/>
        </w:rPr>
        <w:t xml:space="preserve">dont le sens est « aller fort loin, se perdre, disparaître » se rattache à l'ancien château de Vauvert, situé aux environs de Paris, qui sous le règne de Louis XI passait pour hanté par le </w:t>
      </w:r>
      <w:r w:rsidRPr="00CE1D36">
        <w:rPr>
          <w:rFonts w:ascii="Times New Roman" w:hAnsi="Times New Roman" w:cs="Times New Roman"/>
          <w:color w:val="000000"/>
          <w:sz w:val="20"/>
          <w:szCs w:val="20"/>
          <w:lang w:val="fr-FR"/>
        </w:rPr>
        <w:lastRenderedPageBreak/>
        <w:t xml:space="preserve">diable. La locution </w:t>
      </w:r>
      <w:r w:rsidRPr="00CE1D36">
        <w:rPr>
          <w:rFonts w:ascii="Times New Roman" w:hAnsi="Times New Roman" w:cs="Times New Roman"/>
          <w:i/>
          <w:iCs/>
          <w:color w:val="000000"/>
          <w:sz w:val="20"/>
          <w:szCs w:val="20"/>
          <w:lang w:val="fr-FR"/>
        </w:rPr>
        <w:t xml:space="preserve">à la queue leu leu </w:t>
      </w:r>
      <w:r w:rsidRPr="00CE1D36">
        <w:rPr>
          <w:rFonts w:ascii="Times New Roman" w:hAnsi="Times New Roman" w:cs="Times New Roman"/>
          <w:color w:val="000000"/>
          <w:sz w:val="20"/>
          <w:szCs w:val="20"/>
          <w:lang w:val="fr-FR"/>
        </w:rPr>
        <w:t xml:space="preserve">qui s'écrivait d'abord </w:t>
      </w:r>
      <w:r w:rsidRPr="00CE1D36">
        <w:rPr>
          <w:rFonts w:ascii="Times New Roman" w:hAnsi="Times New Roman" w:cs="Times New Roman"/>
          <w:i/>
          <w:iCs/>
          <w:color w:val="000000"/>
          <w:sz w:val="20"/>
          <w:szCs w:val="20"/>
          <w:lang w:val="fr-FR"/>
        </w:rPr>
        <w:t xml:space="preserve">à la queue le leu, </w:t>
      </w:r>
      <w:r w:rsidRPr="00CE1D36">
        <w:rPr>
          <w:rFonts w:ascii="Times New Roman" w:hAnsi="Times New Roman" w:cs="Times New Roman"/>
          <w:color w:val="000000"/>
          <w:sz w:val="20"/>
          <w:szCs w:val="20"/>
          <w:lang w:val="fr-FR"/>
        </w:rPr>
        <w:t xml:space="preserve">où </w:t>
      </w:r>
      <w:r w:rsidRPr="00CE1D36">
        <w:rPr>
          <w:rFonts w:ascii="Times New Roman" w:hAnsi="Times New Roman" w:cs="Times New Roman"/>
          <w:i/>
          <w:iCs/>
          <w:color w:val="000000"/>
          <w:sz w:val="20"/>
          <w:szCs w:val="20"/>
          <w:lang w:val="fr-FR"/>
        </w:rPr>
        <w:t xml:space="preserve">leu </w:t>
      </w:r>
      <w:r w:rsidRPr="00CE1D36">
        <w:rPr>
          <w:rFonts w:ascii="Times New Roman" w:hAnsi="Times New Roman" w:cs="Times New Roman"/>
          <w:color w:val="000000"/>
          <w:sz w:val="20"/>
          <w:szCs w:val="20"/>
          <w:lang w:val="fr-FR"/>
        </w:rPr>
        <w:t xml:space="preserve">est l'ancienne forme de </w:t>
      </w:r>
      <w:r w:rsidRPr="00CE1D36">
        <w:rPr>
          <w:rFonts w:ascii="Times New Roman" w:hAnsi="Times New Roman" w:cs="Times New Roman"/>
          <w:i/>
          <w:iCs/>
          <w:color w:val="000000"/>
          <w:sz w:val="20"/>
          <w:szCs w:val="20"/>
          <w:lang w:val="fr-FR"/>
        </w:rPr>
        <w:t xml:space="preserve">loup, </w:t>
      </w:r>
      <w:r w:rsidRPr="00CE1D36">
        <w:rPr>
          <w:rFonts w:ascii="Times New Roman" w:hAnsi="Times New Roman" w:cs="Times New Roman"/>
          <w:color w:val="000000"/>
          <w:sz w:val="20"/>
          <w:szCs w:val="20"/>
          <w:lang w:val="fr-FR"/>
        </w:rPr>
        <w:t>voulait dire « à la queue du loup » ; aujourd'hui elle signifie « à la file, un par un », ainsi que marchent les loups.</w:t>
      </w:r>
    </w:p>
    <w:p w14:paraId="1B7E1A6E" w14:textId="77777777" w:rsidR="00CE1D36" w:rsidRPr="00CE1D36" w:rsidRDefault="00CE1D36" w:rsidP="00CE1D36">
      <w:pPr>
        <w:shd w:val="clear" w:color="auto" w:fill="FFFFFF"/>
        <w:ind w:right="82" w:firstLine="427"/>
        <w:jc w:val="both"/>
        <w:rPr>
          <w:rFonts w:ascii="Times New Roman" w:hAnsi="Times New Roman" w:cs="Times New Roman"/>
          <w:color w:val="000000"/>
          <w:sz w:val="20"/>
          <w:szCs w:val="20"/>
          <w:lang w:val="fr-FR"/>
        </w:rPr>
      </w:pPr>
      <w:r w:rsidRPr="00CE1D36">
        <w:rPr>
          <w:rFonts w:ascii="Times New Roman" w:hAnsi="Times New Roman" w:cs="Times New Roman"/>
          <w:color w:val="000000"/>
          <w:sz w:val="20"/>
          <w:szCs w:val="20"/>
          <w:lang w:val="fr-FR"/>
        </w:rPr>
        <w:tab/>
        <w:t xml:space="preserve">Les locutions soudées comportent souvent des </w:t>
      </w:r>
      <w:r w:rsidRPr="00CE1D36">
        <w:rPr>
          <w:rFonts w:ascii="Times New Roman" w:hAnsi="Times New Roman" w:cs="Times New Roman"/>
          <w:b/>
          <w:color w:val="000000"/>
          <w:sz w:val="20"/>
          <w:szCs w:val="20"/>
          <w:lang w:val="fr-FR"/>
        </w:rPr>
        <w:t>mots tombés en désué</w:t>
      </w:r>
      <w:r w:rsidRPr="00CE1D36">
        <w:rPr>
          <w:rFonts w:ascii="Times New Roman" w:hAnsi="Times New Roman" w:cs="Times New Roman"/>
          <w:b/>
          <w:color w:val="000000"/>
          <w:sz w:val="20"/>
          <w:szCs w:val="20"/>
          <w:lang w:val="fr-FR"/>
        </w:rPr>
        <w:softHyphen/>
        <w:t>tude</w:t>
      </w:r>
      <w:r w:rsidRPr="00CE1D36">
        <w:rPr>
          <w:rFonts w:ascii="Times New Roman" w:hAnsi="Times New Roman" w:cs="Times New Roman"/>
          <w:color w:val="000000"/>
          <w:sz w:val="20"/>
          <w:szCs w:val="20"/>
          <w:lang w:val="fr-FR"/>
        </w:rPr>
        <w:t xml:space="preserve">. Tels sont </w:t>
      </w:r>
      <w:r w:rsidRPr="00CE1D36">
        <w:rPr>
          <w:rFonts w:ascii="Times New Roman" w:hAnsi="Times New Roman" w:cs="Times New Roman"/>
          <w:i/>
          <w:iCs/>
          <w:color w:val="000000"/>
          <w:sz w:val="20"/>
          <w:szCs w:val="20"/>
          <w:lang w:val="fr-FR"/>
        </w:rPr>
        <w:t xml:space="preserve">assiette </w:t>
      </w:r>
      <w:r w:rsidRPr="00CE1D36">
        <w:rPr>
          <w:rFonts w:ascii="Times New Roman" w:hAnsi="Times New Roman" w:cs="Times New Roman"/>
          <w:color w:val="000000"/>
          <w:sz w:val="20"/>
          <w:szCs w:val="20"/>
          <w:lang w:val="fr-FR"/>
        </w:rPr>
        <w:t xml:space="preserve">- « manière d'être assis », dans l'expression </w:t>
      </w:r>
      <w:r w:rsidRPr="00CE1D36">
        <w:rPr>
          <w:rFonts w:ascii="Times New Roman" w:hAnsi="Times New Roman" w:cs="Times New Roman"/>
          <w:i/>
          <w:iCs/>
          <w:color w:val="000000"/>
          <w:sz w:val="20"/>
          <w:szCs w:val="20"/>
          <w:lang w:val="fr-FR"/>
        </w:rPr>
        <w:t xml:space="preserve">n 'être pas dans son assiette ; leu </w:t>
      </w:r>
      <w:r w:rsidRPr="00CE1D36">
        <w:rPr>
          <w:rFonts w:ascii="Times New Roman" w:hAnsi="Times New Roman" w:cs="Times New Roman"/>
          <w:color w:val="000000"/>
          <w:sz w:val="20"/>
          <w:szCs w:val="20"/>
          <w:lang w:val="fr-FR"/>
        </w:rPr>
        <w:t xml:space="preserve">- « loup » dans </w:t>
      </w:r>
      <w:r w:rsidRPr="00CE1D36">
        <w:rPr>
          <w:rFonts w:ascii="Times New Roman" w:hAnsi="Times New Roman" w:cs="Times New Roman"/>
          <w:i/>
          <w:iCs/>
          <w:color w:val="000000"/>
          <w:sz w:val="20"/>
          <w:szCs w:val="20"/>
          <w:lang w:val="fr-FR"/>
        </w:rPr>
        <w:t xml:space="preserve">à la queue leu leu </w:t>
      </w:r>
      <w:r w:rsidRPr="00CE1D36">
        <w:rPr>
          <w:rFonts w:ascii="Times New Roman" w:hAnsi="Times New Roman" w:cs="Times New Roman"/>
          <w:color w:val="000000"/>
          <w:sz w:val="20"/>
          <w:szCs w:val="20"/>
          <w:lang w:val="fr-FR"/>
        </w:rPr>
        <w:t xml:space="preserve">ou bien </w:t>
      </w:r>
      <w:r w:rsidRPr="00CE1D36">
        <w:rPr>
          <w:rFonts w:ascii="Times New Roman" w:hAnsi="Times New Roman" w:cs="Times New Roman"/>
          <w:i/>
          <w:iCs/>
          <w:color w:val="000000"/>
          <w:sz w:val="20"/>
          <w:szCs w:val="20"/>
          <w:lang w:val="fr-FR"/>
        </w:rPr>
        <w:t xml:space="preserve">maille </w:t>
      </w:r>
      <w:r w:rsidRPr="00CE1D36">
        <w:rPr>
          <w:rFonts w:ascii="Times New Roman" w:hAnsi="Times New Roman" w:cs="Times New Roman"/>
          <w:iCs/>
          <w:color w:val="000000"/>
          <w:sz w:val="20"/>
          <w:szCs w:val="20"/>
          <w:lang w:val="fr-FR"/>
        </w:rPr>
        <w:t>et</w:t>
      </w:r>
      <w:r w:rsidRPr="00CE1D36">
        <w:rPr>
          <w:rFonts w:ascii="Times New Roman" w:hAnsi="Times New Roman" w:cs="Times New Roman"/>
          <w:i/>
          <w:iCs/>
          <w:color w:val="000000"/>
          <w:sz w:val="20"/>
          <w:szCs w:val="20"/>
          <w:lang w:val="fr-FR"/>
        </w:rPr>
        <w:t xml:space="preserve"> partir </w:t>
      </w:r>
      <w:r w:rsidRPr="00CE1D36">
        <w:rPr>
          <w:rFonts w:ascii="Times New Roman" w:hAnsi="Times New Roman" w:cs="Times New Roman"/>
          <w:color w:val="000000"/>
          <w:sz w:val="20"/>
          <w:szCs w:val="20"/>
          <w:lang w:val="fr-FR"/>
        </w:rPr>
        <w:t xml:space="preserve">dans </w:t>
      </w:r>
      <w:r w:rsidRPr="00CE1D36">
        <w:rPr>
          <w:rFonts w:ascii="Times New Roman" w:hAnsi="Times New Roman" w:cs="Times New Roman"/>
          <w:i/>
          <w:iCs/>
          <w:color w:val="000000"/>
          <w:sz w:val="20"/>
          <w:szCs w:val="20"/>
          <w:lang w:val="fr-FR"/>
        </w:rPr>
        <w:t xml:space="preserve">avoir maille à partir avec qqn </w:t>
      </w:r>
      <w:r w:rsidRPr="00CE1D36">
        <w:rPr>
          <w:rFonts w:ascii="Times New Roman" w:hAnsi="Times New Roman" w:cs="Times New Roman"/>
          <w:color w:val="000000"/>
          <w:sz w:val="20"/>
          <w:szCs w:val="20"/>
          <w:lang w:val="fr-FR"/>
        </w:rPr>
        <w:t xml:space="preserve">où </w:t>
      </w:r>
      <w:r w:rsidRPr="00CE1D36">
        <w:rPr>
          <w:rFonts w:ascii="Times New Roman" w:hAnsi="Times New Roman" w:cs="Times New Roman"/>
          <w:i/>
          <w:iCs/>
          <w:color w:val="000000"/>
          <w:sz w:val="20"/>
          <w:szCs w:val="20"/>
          <w:lang w:val="fr-FR"/>
        </w:rPr>
        <w:t xml:space="preserve">maille </w:t>
      </w:r>
      <w:r w:rsidRPr="00CE1D36">
        <w:rPr>
          <w:rFonts w:ascii="Times New Roman" w:hAnsi="Times New Roman" w:cs="Times New Roman"/>
          <w:color w:val="000000"/>
          <w:sz w:val="20"/>
          <w:szCs w:val="20"/>
          <w:lang w:val="fr-FR"/>
        </w:rPr>
        <w:t xml:space="preserve">désignait sous les Capétiens la plus petite des monnaies </w:t>
      </w:r>
      <w:r w:rsidRPr="00CE1D36">
        <w:rPr>
          <w:rFonts w:ascii="Times New Roman" w:hAnsi="Times New Roman" w:cs="Times New Roman"/>
          <w:iCs/>
          <w:color w:val="000000"/>
          <w:sz w:val="20"/>
          <w:szCs w:val="20"/>
          <w:lang w:val="fr-FR"/>
        </w:rPr>
        <w:t>et</w:t>
      </w:r>
      <w:r w:rsidRPr="00CE1D36">
        <w:rPr>
          <w:rFonts w:ascii="Times New Roman" w:hAnsi="Times New Roman" w:cs="Times New Roman"/>
          <w:i/>
          <w:iCs/>
          <w:color w:val="000000"/>
          <w:sz w:val="20"/>
          <w:szCs w:val="20"/>
          <w:lang w:val="fr-FR"/>
        </w:rPr>
        <w:t xml:space="preserve"> partir </w:t>
      </w:r>
      <w:r w:rsidRPr="00CE1D36">
        <w:rPr>
          <w:rFonts w:ascii="Times New Roman" w:hAnsi="Times New Roman" w:cs="Times New Roman"/>
          <w:color w:val="000000"/>
          <w:sz w:val="20"/>
          <w:szCs w:val="20"/>
          <w:lang w:val="fr-FR"/>
        </w:rPr>
        <w:t xml:space="preserve">signifiait « partager » ; nommons encore </w:t>
      </w:r>
      <w:r w:rsidRPr="00CE1D36">
        <w:rPr>
          <w:rFonts w:ascii="Times New Roman" w:hAnsi="Times New Roman" w:cs="Times New Roman"/>
          <w:i/>
          <w:iCs/>
          <w:color w:val="000000"/>
          <w:sz w:val="20"/>
          <w:szCs w:val="20"/>
          <w:lang w:val="fr-FR"/>
        </w:rPr>
        <w:t xml:space="preserve">prou, </w:t>
      </w:r>
      <w:r w:rsidRPr="00CE1D36">
        <w:rPr>
          <w:rFonts w:ascii="Times New Roman" w:hAnsi="Times New Roman" w:cs="Times New Roman"/>
          <w:color w:val="000000"/>
          <w:sz w:val="20"/>
          <w:szCs w:val="20"/>
          <w:lang w:val="fr-FR"/>
        </w:rPr>
        <w:t xml:space="preserve">mot de la vieille langue qui signifie « beaucoup », et qui s'est conservé dans l'expression </w:t>
      </w:r>
      <w:r w:rsidRPr="00CE1D36">
        <w:rPr>
          <w:rFonts w:ascii="Times New Roman" w:hAnsi="Times New Roman" w:cs="Times New Roman"/>
          <w:iCs/>
          <w:color w:val="000000"/>
          <w:sz w:val="20"/>
          <w:szCs w:val="20"/>
          <w:lang w:val="fr-FR"/>
        </w:rPr>
        <w:t xml:space="preserve">ni peu ni prou </w:t>
      </w:r>
      <w:r w:rsidRPr="00CE1D36">
        <w:rPr>
          <w:rFonts w:ascii="Times New Roman" w:hAnsi="Times New Roman" w:cs="Times New Roman"/>
          <w:color w:val="000000"/>
          <w:sz w:val="20"/>
          <w:szCs w:val="20"/>
          <w:lang w:val="fr-FR"/>
        </w:rPr>
        <w:t xml:space="preserve">— « ni peu ni beaucoup, en aucune façon ». On rencontre aussi des mots à sens archaïque, oublié depuis longtemps. Ainsi le mot </w:t>
      </w:r>
      <w:r w:rsidRPr="00CE1D36">
        <w:rPr>
          <w:rFonts w:ascii="Times New Roman" w:hAnsi="Times New Roman" w:cs="Times New Roman"/>
          <w:i/>
          <w:iCs/>
          <w:color w:val="000000"/>
          <w:sz w:val="20"/>
          <w:szCs w:val="20"/>
          <w:lang w:val="fr-FR"/>
        </w:rPr>
        <w:t xml:space="preserve">étoffe </w:t>
      </w:r>
      <w:r w:rsidRPr="00CE1D36">
        <w:rPr>
          <w:rFonts w:ascii="Times New Roman" w:hAnsi="Times New Roman" w:cs="Times New Roman"/>
          <w:color w:val="000000"/>
          <w:sz w:val="20"/>
          <w:szCs w:val="20"/>
          <w:lang w:val="fr-FR"/>
        </w:rPr>
        <w:t>avait encore au XVI</w:t>
      </w:r>
      <w:r w:rsidRPr="00CE1D36">
        <w:rPr>
          <w:rFonts w:ascii="Times New Roman" w:hAnsi="Times New Roman" w:cs="Times New Roman"/>
          <w:color w:val="000000"/>
          <w:sz w:val="20"/>
          <w:szCs w:val="20"/>
          <w:vertAlign w:val="superscript"/>
          <w:lang w:val="fr-FR"/>
        </w:rPr>
        <w:t>e</w:t>
      </w:r>
      <w:r w:rsidRPr="00CE1D36">
        <w:rPr>
          <w:rFonts w:ascii="Times New Roman" w:hAnsi="Times New Roman" w:cs="Times New Roman"/>
          <w:color w:val="000000"/>
          <w:sz w:val="20"/>
          <w:szCs w:val="20"/>
          <w:lang w:val="fr-FR"/>
        </w:rPr>
        <w:t xml:space="preserve"> siècle un sens très étendu, désignant toute matière composante ; on disait qu  </w:t>
      </w:r>
      <w:r w:rsidRPr="00CE1D36">
        <w:rPr>
          <w:rFonts w:ascii="Times New Roman" w:hAnsi="Times New Roman" w:cs="Times New Roman"/>
          <w:i/>
          <w:iCs/>
          <w:color w:val="000000"/>
          <w:sz w:val="20"/>
          <w:szCs w:val="20"/>
          <w:lang w:val="fr-FR"/>
        </w:rPr>
        <w:t xml:space="preserve">une maison était faite de bonne étoffe </w:t>
      </w:r>
      <w:r w:rsidRPr="00CE1D36">
        <w:rPr>
          <w:rFonts w:ascii="Times New Roman" w:hAnsi="Times New Roman" w:cs="Times New Roman"/>
          <w:color w:val="000000"/>
          <w:sz w:val="20"/>
          <w:szCs w:val="20"/>
          <w:lang w:val="fr-FR"/>
        </w:rPr>
        <w:t>ou qu</w:t>
      </w:r>
      <w:r w:rsidRPr="00CE1D36">
        <w:rPr>
          <w:rFonts w:ascii="Times New Roman" w:hAnsi="Times New Roman" w:cs="Times New Roman"/>
          <w:i/>
          <w:iCs/>
          <w:color w:val="000000"/>
          <w:sz w:val="20"/>
          <w:szCs w:val="20"/>
          <w:lang w:val="fr-FR"/>
        </w:rPr>
        <w:t xml:space="preserve">'un vase était d'une étoffe précieuse, </w:t>
      </w:r>
      <w:r w:rsidRPr="00CE1D36">
        <w:rPr>
          <w:rFonts w:ascii="Times New Roman" w:hAnsi="Times New Roman" w:cs="Times New Roman"/>
          <w:color w:val="000000"/>
          <w:sz w:val="20"/>
          <w:szCs w:val="20"/>
          <w:lang w:val="fr-FR"/>
        </w:rPr>
        <w:t xml:space="preserve">etc. ; ce mot avait aussi un sens plus abstrait dans l'expression </w:t>
      </w:r>
      <w:r w:rsidRPr="00CE1D36">
        <w:rPr>
          <w:rFonts w:ascii="Times New Roman" w:hAnsi="Times New Roman" w:cs="Times New Roman"/>
          <w:iCs/>
          <w:color w:val="000000"/>
          <w:sz w:val="20"/>
          <w:szCs w:val="20"/>
          <w:lang w:val="fr-FR"/>
        </w:rPr>
        <w:t xml:space="preserve">avoir de l'étoffe </w:t>
      </w:r>
      <w:r w:rsidRPr="00CE1D36">
        <w:rPr>
          <w:rFonts w:ascii="Times New Roman" w:hAnsi="Times New Roman" w:cs="Times New Roman"/>
          <w:color w:val="000000"/>
          <w:sz w:val="20"/>
          <w:szCs w:val="20"/>
          <w:lang w:val="fr-FR"/>
        </w:rPr>
        <w:t xml:space="preserve">qui signifie de nos jours « avoir de hautes capacités ». </w:t>
      </w:r>
    </w:p>
    <w:p w14:paraId="4FC8B930" w14:textId="77777777" w:rsidR="00CE1D36" w:rsidRPr="00CE1D36" w:rsidRDefault="00CE1D36" w:rsidP="00CE1D36">
      <w:pPr>
        <w:shd w:val="clear" w:color="auto" w:fill="FFFFFF"/>
        <w:ind w:firstLine="346"/>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 xml:space="preserve">Certaines locutions soudées contiennent </w:t>
      </w:r>
      <w:r w:rsidRPr="00CE1D36">
        <w:rPr>
          <w:rFonts w:ascii="Times New Roman" w:hAnsi="Times New Roman" w:cs="Times New Roman"/>
          <w:b/>
          <w:color w:val="000000"/>
          <w:sz w:val="20"/>
          <w:szCs w:val="20"/>
          <w:lang w:val="fr-FR"/>
        </w:rPr>
        <w:t>des archaïsmes grammaticaux</w:t>
      </w:r>
      <w:r w:rsidRPr="00CE1D36">
        <w:rPr>
          <w:rFonts w:ascii="Times New Roman" w:hAnsi="Times New Roman" w:cs="Times New Roman"/>
          <w:color w:val="000000"/>
          <w:sz w:val="20"/>
          <w:szCs w:val="20"/>
          <w:lang w:val="fr-FR"/>
        </w:rPr>
        <w:t xml:space="preserve">. Signalons l'absence de l'article devant le substantif dans </w:t>
      </w:r>
      <w:r w:rsidRPr="00CE1D36">
        <w:rPr>
          <w:rFonts w:ascii="Times New Roman" w:hAnsi="Times New Roman" w:cs="Times New Roman"/>
          <w:i/>
          <w:iCs/>
          <w:color w:val="000000"/>
          <w:sz w:val="20"/>
          <w:szCs w:val="20"/>
          <w:lang w:val="fr-FR"/>
        </w:rPr>
        <w:t xml:space="preserve">avoir maille à partir, </w:t>
      </w:r>
      <w:r w:rsidRPr="00CE1D36">
        <w:rPr>
          <w:rFonts w:ascii="Times New Roman" w:hAnsi="Times New Roman" w:cs="Times New Roman"/>
          <w:color w:val="000000"/>
          <w:sz w:val="20"/>
          <w:szCs w:val="20"/>
          <w:lang w:val="fr-FR"/>
        </w:rPr>
        <w:t xml:space="preserve">l'absence de la préposition dans </w:t>
      </w:r>
      <w:r w:rsidRPr="00CE1D36">
        <w:rPr>
          <w:rFonts w:ascii="Times New Roman" w:hAnsi="Times New Roman" w:cs="Times New Roman"/>
          <w:i/>
          <w:iCs/>
          <w:color w:val="000000"/>
          <w:sz w:val="20"/>
          <w:szCs w:val="20"/>
          <w:lang w:val="fr-FR"/>
        </w:rPr>
        <w:t>à la queue leu leu.</w:t>
      </w:r>
    </w:p>
    <w:p w14:paraId="62754E5C" w14:textId="77777777" w:rsidR="00CE1D36" w:rsidRPr="00CE1D36" w:rsidRDefault="00CE1D36" w:rsidP="00CE1D36">
      <w:pPr>
        <w:shd w:val="clear" w:color="auto" w:fill="FFFFFF"/>
        <w:ind w:left="10" w:firstLine="355"/>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Beaucoup de locutions soudées ne renferment point d'archaïsmes d'aucune sorte et cependant on ne réussit pas à faire dériver leur acception actuelle du sens des mots-composants. Cela tient souvent à ce que l'ex</w:t>
      </w:r>
      <w:r w:rsidRPr="00CE1D36">
        <w:rPr>
          <w:rFonts w:ascii="Times New Roman" w:hAnsi="Times New Roman" w:cs="Times New Roman"/>
          <w:color w:val="000000"/>
          <w:sz w:val="20"/>
          <w:szCs w:val="20"/>
          <w:lang w:val="fr-FR"/>
        </w:rPr>
        <w:softHyphen/>
        <w:t xml:space="preserve">pression présentait autrefois </w:t>
      </w:r>
      <w:r w:rsidRPr="00CE1D36">
        <w:rPr>
          <w:rFonts w:ascii="Times New Roman" w:hAnsi="Times New Roman" w:cs="Times New Roman"/>
          <w:b/>
          <w:color w:val="000000"/>
          <w:sz w:val="20"/>
          <w:szCs w:val="20"/>
          <w:lang w:val="fr-FR"/>
        </w:rPr>
        <w:t>une image qui s'est effacée par la suite</w:t>
      </w:r>
      <w:r w:rsidRPr="00CE1D36">
        <w:rPr>
          <w:rFonts w:ascii="Times New Roman" w:hAnsi="Times New Roman" w:cs="Times New Roman"/>
          <w:color w:val="000000"/>
          <w:sz w:val="20"/>
          <w:szCs w:val="20"/>
          <w:lang w:val="fr-FR"/>
        </w:rPr>
        <w:t xml:space="preserve">. C'est ainsi </w:t>
      </w:r>
      <w:r w:rsidRPr="00CE1D36">
        <w:rPr>
          <w:rFonts w:ascii="Times New Roman" w:hAnsi="Times New Roman" w:cs="Times New Roman"/>
          <w:iCs/>
          <w:color w:val="000000"/>
          <w:sz w:val="20"/>
          <w:szCs w:val="20"/>
          <w:lang w:val="fr-FR"/>
        </w:rPr>
        <w:t>l'expression</w:t>
      </w:r>
      <w:r w:rsidRPr="00CE1D36">
        <w:rPr>
          <w:rFonts w:ascii="Times New Roman" w:hAnsi="Times New Roman" w:cs="Times New Roman"/>
          <w:i/>
          <w:iCs/>
          <w:color w:val="000000"/>
          <w:sz w:val="20"/>
          <w:szCs w:val="20"/>
          <w:lang w:val="fr-FR"/>
        </w:rPr>
        <w:t xml:space="preserve"> prendre la mouche </w:t>
      </w:r>
      <w:r w:rsidRPr="00CE1D36">
        <w:rPr>
          <w:rFonts w:ascii="Times New Roman" w:hAnsi="Times New Roman" w:cs="Times New Roman"/>
          <w:color w:val="000000"/>
          <w:sz w:val="20"/>
          <w:szCs w:val="20"/>
          <w:lang w:val="fr-FR"/>
        </w:rPr>
        <w:t xml:space="preserve">qui a le sens de « se piquer, s'emporter brusquement et mal à propos » ; cette expression s'appliquait d'abord aux animaux, aux chevaux et aux bœufs qui trépignent, s'agitent et s'irritent lorsqu'une mouche les pique. En employant la locution </w:t>
      </w:r>
      <w:r w:rsidRPr="00CE1D36">
        <w:rPr>
          <w:rFonts w:ascii="Times New Roman" w:hAnsi="Times New Roman" w:cs="Times New Roman"/>
          <w:i/>
          <w:iCs/>
          <w:color w:val="000000"/>
          <w:sz w:val="20"/>
          <w:szCs w:val="20"/>
          <w:lang w:val="fr-FR"/>
        </w:rPr>
        <w:t xml:space="preserve">battre son plein, </w:t>
      </w:r>
      <w:r w:rsidRPr="00CE1D36">
        <w:rPr>
          <w:rFonts w:ascii="Times New Roman" w:hAnsi="Times New Roman" w:cs="Times New Roman"/>
          <w:color w:val="000000"/>
          <w:sz w:val="20"/>
          <w:szCs w:val="20"/>
          <w:lang w:val="fr-FR"/>
        </w:rPr>
        <w:t>qui à l'origine est un terme de marine, on n'évoque plus l'image de la marée qui, ayant atteint son maximum, sa plénitude, demeure quelque temps stationnaire.</w:t>
      </w:r>
    </w:p>
    <w:p w14:paraId="494C1D27" w14:textId="77777777" w:rsidR="00CE1D36" w:rsidRPr="00CE1D36" w:rsidRDefault="00CE1D36" w:rsidP="00CE1D36">
      <w:pPr>
        <w:shd w:val="clear" w:color="auto" w:fill="FFFFFF"/>
        <w:ind w:left="10" w:firstLine="355"/>
        <w:jc w:val="both"/>
        <w:rPr>
          <w:rFonts w:ascii="Times New Roman" w:hAnsi="Times New Roman" w:cs="Times New Roman"/>
          <w:sz w:val="20"/>
          <w:szCs w:val="20"/>
          <w:lang w:val="fr-FR"/>
        </w:rPr>
      </w:pPr>
      <w:r w:rsidRPr="00CE1D36">
        <w:rPr>
          <w:rFonts w:ascii="Times New Roman" w:hAnsi="Times New Roman" w:cs="Times New Roman"/>
          <w:sz w:val="20"/>
          <w:szCs w:val="20"/>
          <w:lang w:val="fr-FR"/>
        </w:rPr>
        <w:tab/>
      </w:r>
      <w:r w:rsidRPr="00CE1D36">
        <w:rPr>
          <w:rFonts w:ascii="Times New Roman" w:hAnsi="Times New Roman" w:cs="Times New Roman"/>
          <w:color w:val="000000"/>
          <w:sz w:val="20"/>
          <w:szCs w:val="20"/>
          <w:lang w:val="fr-FR"/>
        </w:rPr>
        <w:t xml:space="preserve">À l'origine des soudures il peut y avoir quelque </w:t>
      </w:r>
      <w:r w:rsidRPr="00CE1D36">
        <w:rPr>
          <w:rFonts w:ascii="Times New Roman" w:hAnsi="Times New Roman" w:cs="Times New Roman"/>
          <w:b/>
          <w:color w:val="000000"/>
          <w:sz w:val="20"/>
          <w:szCs w:val="20"/>
          <w:lang w:val="fr-FR"/>
        </w:rPr>
        <w:t>usage ancien, disparu</w:t>
      </w:r>
      <w:r w:rsidRPr="00CE1D36">
        <w:rPr>
          <w:rFonts w:ascii="Times New Roman" w:hAnsi="Times New Roman" w:cs="Times New Roman"/>
          <w:color w:val="000000"/>
          <w:sz w:val="20"/>
          <w:szCs w:val="20"/>
          <w:lang w:val="fr-FR"/>
        </w:rPr>
        <w:t xml:space="preserve">. Telle est l'expression </w:t>
      </w:r>
      <w:r w:rsidRPr="00CE1D36">
        <w:rPr>
          <w:rFonts w:ascii="Times New Roman" w:hAnsi="Times New Roman" w:cs="Times New Roman"/>
          <w:i/>
          <w:iCs/>
          <w:color w:val="000000"/>
          <w:sz w:val="20"/>
          <w:szCs w:val="20"/>
          <w:lang w:val="fr-FR"/>
        </w:rPr>
        <w:t xml:space="preserve">rompre la paille avec qqn </w:t>
      </w:r>
      <w:r w:rsidRPr="00CE1D36">
        <w:rPr>
          <w:rFonts w:ascii="Times New Roman" w:hAnsi="Times New Roman" w:cs="Times New Roman"/>
          <w:color w:val="000000"/>
          <w:sz w:val="20"/>
          <w:szCs w:val="20"/>
          <w:lang w:val="fr-FR"/>
        </w:rPr>
        <w:t xml:space="preserve">qui veut dire « se brouiller avec </w:t>
      </w:r>
      <w:r w:rsidRPr="00CE1D36">
        <w:rPr>
          <w:rFonts w:ascii="Times New Roman" w:hAnsi="Times New Roman" w:cs="Times New Roman"/>
          <w:i/>
          <w:iCs/>
          <w:color w:val="000000"/>
          <w:sz w:val="20"/>
          <w:szCs w:val="20"/>
          <w:lang w:val="fr-FR"/>
        </w:rPr>
        <w:t xml:space="preserve">qqn </w:t>
      </w:r>
      <w:r w:rsidRPr="00CE1D36">
        <w:rPr>
          <w:rFonts w:ascii="Times New Roman" w:hAnsi="Times New Roman" w:cs="Times New Roman"/>
          <w:color w:val="000000"/>
          <w:sz w:val="20"/>
          <w:szCs w:val="20"/>
          <w:lang w:val="fr-FR"/>
        </w:rPr>
        <w:t>» par allusion à un usage antique qui consistait à rompre la paille et à la jeter pour signaler qu'on renonçait à toute relation avec la personne dont on voulait se séparer.</w:t>
      </w:r>
    </w:p>
    <w:p w14:paraId="08073311" w14:textId="77777777" w:rsidR="00BA142D" w:rsidRPr="00CE1D36" w:rsidRDefault="00BA142D" w:rsidP="00BA142D">
      <w:pPr>
        <w:shd w:val="clear" w:color="auto" w:fill="FFFFFF"/>
        <w:ind w:right="130" w:firstLine="384"/>
        <w:jc w:val="both"/>
        <w:rPr>
          <w:rFonts w:ascii="Times New Roman" w:hAnsi="Times New Roman" w:cs="Times New Roman"/>
          <w:sz w:val="20"/>
          <w:szCs w:val="20"/>
          <w:lang w:val="fr-FR"/>
        </w:rPr>
      </w:pPr>
    </w:p>
    <w:p w14:paraId="173EDB1C" w14:textId="77777777" w:rsidR="00CE1D36" w:rsidRPr="00CE1D36" w:rsidRDefault="00CE1D36" w:rsidP="00CE1D36">
      <w:pPr>
        <w:shd w:val="clear" w:color="auto" w:fill="FFFFFF"/>
        <w:ind w:left="360" w:right="29"/>
        <w:rPr>
          <w:rFonts w:ascii="Times New Roman" w:hAnsi="Times New Roman" w:cs="Times New Roman"/>
          <w:sz w:val="20"/>
          <w:szCs w:val="20"/>
        </w:rPr>
      </w:pPr>
      <w:r w:rsidRPr="00CE1D36">
        <w:rPr>
          <w:rFonts w:ascii="Times New Roman" w:hAnsi="Times New Roman" w:cs="Times New Roman"/>
          <w:sz w:val="20"/>
          <w:szCs w:val="20"/>
          <w:lang w:val="fr-FR"/>
        </w:rPr>
        <w:t>Littérature</w:t>
      </w:r>
    </w:p>
    <w:p w14:paraId="61688308" w14:textId="77777777" w:rsidR="00CE1D36" w:rsidRPr="00CE1D36" w:rsidRDefault="00CE1D36" w:rsidP="00CE1D36">
      <w:pPr>
        <w:numPr>
          <w:ilvl w:val="0"/>
          <w:numId w:val="5"/>
        </w:numPr>
        <w:tabs>
          <w:tab w:val="left" w:pos="720"/>
        </w:tabs>
        <w:spacing w:after="0" w:line="240" w:lineRule="auto"/>
        <w:jc w:val="both"/>
        <w:rPr>
          <w:rFonts w:ascii="Times New Roman" w:hAnsi="Times New Roman" w:cs="Times New Roman"/>
          <w:sz w:val="20"/>
          <w:szCs w:val="20"/>
        </w:rPr>
      </w:pPr>
      <w:proofErr w:type="spellStart"/>
      <w:r w:rsidRPr="00CE1D36">
        <w:rPr>
          <w:rFonts w:ascii="Times New Roman" w:hAnsi="Times New Roman" w:cs="Times New Roman"/>
          <w:sz w:val="20"/>
          <w:szCs w:val="20"/>
        </w:rPr>
        <w:t>Лопатникова</w:t>
      </w:r>
      <w:proofErr w:type="spellEnd"/>
      <w:r w:rsidRPr="00CE1D36">
        <w:rPr>
          <w:rFonts w:ascii="Times New Roman" w:hAnsi="Times New Roman" w:cs="Times New Roman"/>
          <w:sz w:val="20"/>
          <w:szCs w:val="20"/>
        </w:rPr>
        <w:t xml:space="preserve"> Н.Н. Лексикология современного французского языка (на франц. языке). –   М.: Высшая школа, 2006. – С. 139-162 ; 289-299.</w:t>
      </w:r>
    </w:p>
    <w:p w14:paraId="0177BD26" w14:textId="77777777" w:rsidR="00CE1D36" w:rsidRPr="00CE1D36" w:rsidRDefault="00CE1D36" w:rsidP="00CE1D36">
      <w:pPr>
        <w:numPr>
          <w:ilvl w:val="0"/>
          <w:numId w:val="5"/>
        </w:numPr>
        <w:tabs>
          <w:tab w:val="left" w:pos="720"/>
        </w:tabs>
        <w:spacing w:after="0" w:line="240" w:lineRule="auto"/>
        <w:jc w:val="both"/>
        <w:rPr>
          <w:rFonts w:ascii="Times New Roman" w:hAnsi="Times New Roman" w:cs="Times New Roman"/>
          <w:sz w:val="20"/>
          <w:szCs w:val="20"/>
        </w:rPr>
      </w:pPr>
      <w:r w:rsidRPr="00CE1D36">
        <w:rPr>
          <w:rFonts w:ascii="Times New Roman" w:hAnsi="Times New Roman" w:cs="Times New Roman"/>
          <w:sz w:val="20"/>
          <w:szCs w:val="20"/>
        </w:rPr>
        <w:t>Тархова В.А. Хрестоматия по лексикологии французского языка (на франц. языке). – Л.: Просвещение, 1972. – С. 82-95.</w:t>
      </w:r>
    </w:p>
    <w:p w14:paraId="69A01C37" w14:textId="77777777" w:rsidR="00CE1D36" w:rsidRPr="00CE1D36" w:rsidRDefault="00CE1D36" w:rsidP="00CE1D36">
      <w:pPr>
        <w:tabs>
          <w:tab w:val="left" w:pos="0"/>
          <w:tab w:val="left" w:pos="5781"/>
        </w:tabs>
        <w:ind w:left="540"/>
        <w:jc w:val="both"/>
        <w:rPr>
          <w:rFonts w:ascii="Times New Roman" w:hAnsi="Times New Roman" w:cs="Times New Roman"/>
          <w:sz w:val="20"/>
          <w:szCs w:val="20"/>
        </w:rPr>
      </w:pPr>
    </w:p>
    <w:p w14:paraId="3E6759C6" w14:textId="77777777" w:rsidR="00BA142D" w:rsidRDefault="00BA142D" w:rsidP="00BA142D">
      <w:pPr>
        <w:shd w:val="clear" w:color="auto" w:fill="FFFFFF"/>
        <w:ind w:right="86" w:firstLine="394"/>
        <w:jc w:val="both"/>
        <w:rPr>
          <w:rFonts w:ascii="Times New Roman" w:hAnsi="Times New Roman" w:cs="Times New Roman"/>
          <w:b/>
          <w:bCs/>
          <w:color w:val="800000"/>
          <w:sz w:val="20"/>
          <w:szCs w:val="20"/>
        </w:rPr>
      </w:pPr>
    </w:p>
    <w:p w14:paraId="1DEBE689" w14:textId="77777777" w:rsidR="00CE1D36" w:rsidRPr="00FE26B9" w:rsidRDefault="00CE1D36" w:rsidP="00BA142D">
      <w:pPr>
        <w:shd w:val="clear" w:color="auto" w:fill="FFFFFF"/>
        <w:ind w:right="86" w:firstLine="394"/>
        <w:jc w:val="both"/>
        <w:rPr>
          <w:rFonts w:ascii="Times New Roman" w:hAnsi="Times New Roman" w:cs="Times New Roman"/>
          <w:b/>
          <w:bCs/>
          <w:sz w:val="20"/>
          <w:szCs w:val="20"/>
          <w:lang w:val="fr-FR"/>
        </w:rPr>
      </w:pPr>
      <w:r w:rsidRPr="00CE1D36">
        <w:rPr>
          <w:rFonts w:ascii="Times New Roman" w:hAnsi="Times New Roman" w:cs="Times New Roman"/>
          <w:b/>
          <w:bCs/>
          <w:sz w:val="20"/>
          <w:szCs w:val="20"/>
        </w:rPr>
        <w:t>Лекция</w:t>
      </w:r>
      <w:r w:rsidRPr="00FE26B9">
        <w:rPr>
          <w:rFonts w:ascii="Times New Roman" w:hAnsi="Times New Roman" w:cs="Times New Roman"/>
          <w:b/>
          <w:bCs/>
          <w:sz w:val="20"/>
          <w:szCs w:val="20"/>
          <w:lang w:val="fr-FR"/>
        </w:rPr>
        <w:t xml:space="preserve"> 11</w:t>
      </w:r>
    </w:p>
    <w:p w14:paraId="7DF7D4EE" w14:textId="77777777" w:rsidR="00CE1D36" w:rsidRPr="00FE26B9" w:rsidRDefault="00CE1D36" w:rsidP="00BA142D">
      <w:pPr>
        <w:shd w:val="clear" w:color="auto" w:fill="FFFFFF"/>
        <w:ind w:right="86" w:firstLine="394"/>
        <w:jc w:val="both"/>
        <w:rPr>
          <w:sz w:val="30"/>
          <w:szCs w:val="30"/>
          <w:lang w:val="fr-FR"/>
        </w:rPr>
      </w:pPr>
      <w:r>
        <w:rPr>
          <w:rFonts w:ascii="Times New Roman" w:hAnsi="Times New Roman" w:cs="Times New Roman"/>
          <w:b/>
          <w:bCs/>
          <w:sz w:val="20"/>
          <w:szCs w:val="20"/>
        </w:rPr>
        <w:t>Тема</w:t>
      </w:r>
      <w:r w:rsidRPr="00FE26B9">
        <w:rPr>
          <w:rFonts w:ascii="Times New Roman" w:hAnsi="Times New Roman" w:cs="Times New Roman"/>
          <w:b/>
          <w:bCs/>
          <w:sz w:val="20"/>
          <w:szCs w:val="20"/>
          <w:lang w:val="fr-FR"/>
        </w:rPr>
        <w:t>:</w:t>
      </w:r>
      <w:r w:rsidRPr="00CE1D36">
        <w:rPr>
          <w:b/>
          <w:sz w:val="30"/>
          <w:szCs w:val="30"/>
          <w:lang w:val="fr-FR"/>
        </w:rPr>
        <w:t xml:space="preserve"> </w:t>
      </w:r>
      <w:r w:rsidRPr="00CE1D36">
        <w:rPr>
          <w:rFonts w:ascii="Times New Roman" w:hAnsi="Times New Roman" w:cs="Times New Roman"/>
          <w:b/>
          <w:sz w:val="20"/>
          <w:szCs w:val="20"/>
          <w:lang w:val="fr-FR"/>
        </w:rPr>
        <w:t>Groupements lexicaux. Généralités.</w:t>
      </w:r>
      <w:r w:rsidRPr="0002212A">
        <w:rPr>
          <w:sz w:val="30"/>
          <w:szCs w:val="30"/>
          <w:lang w:val="fr-FR"/>
        </w:rPr>
        <w:t xml:space="preserve">  </w:t>
      </w:r>
    </w:p>
    <w:p w14:paraId="27B0B363" w14:textId="77777777" w:rsidR="00CE1D36" w:rsidRPr="00CE1D36" w:rsidRDefault="00CE1D36" w:rsidP="00CE1D36">
      <w:pPr>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 xml:space="preserve">Les vocables d'une langue jouent un rôle différent pour la société. Les uns, qui constituent </w:t>
      </w:r>
      <w:r w:rsidRPr="00CE1D36">
        <w:rPr>
          <w:rFonts w:ascii="Times New Roman" w:hAnsi="Times New Roman" w:cs="Times New Roman"/>
          <w:b/>
          <w:color w:val="000000"/>
          <w:sz w:val="20"/>
          <w:szCs w:val="20"/>
          <w:lang w:val="fr-FR"/>
        </w:rPr>
        <w:t>le fonds usuel</w:t>
      </w:r>
      <w:r w:rsidRPr="00CE1D36">
        <w:rPr>
          <w:rFonts w:ascii="Times New Roman" w:hAnsi="Times New Roman" w:cs="Times New Roman"/>
          <w:color w:val="000000"/>
          <w:sz w:val="20"/>
          <w:szCs w:val="20"/>
          <w:lang w:val="fr-FR"/>
        </w:rPr>
        <w:t xml:space="preserve">, </w:t>
      </w:r>
      <w:r w:rsidRPr="00CE1D36">
        <w:rPr>
          <w:rFonts w:ascii="Times New Roman" w:hAnsi="Times New Roman" w:cs="Times New Roman"/>
          <w:color w:val="2F1A20"/>
          <w:sz w:val="20"/>
          <w:szCs w:val="20"/>
          <w:lang w:val="fr-FR"/>
        </w:rPr>
        <w:t xml:space="preserve">utiles </w:t>
      </w:r>
      <w:r w:rsidRPr="00CE1D36">
        <w:rPr>
          <w:rFonts w:ascii="Times New Roman" w:hAnsi="Times New Roman" w:cs="Times New Roman"/>
          <w:color w:val="000000"/>
          <w:sz w:val="20"/>
          <w:szCs w:val="20"/>
          <w:lang w:val="fr-FR"/>
        </w:rPr>
        <w:t xml:space="preserve">à la vie de tous les jours, sont d'un usage courant parmi tous les membres du collectif parlant cette langue, d'autres ont une extension plus restreinte ne servant principalement que quelque groupe particulier de </w:t>
      </w:r>
      <w:r w:rsidRPr="00CE1D36">
        <w:rPr>
          <w:rFonts w:ascii="Times New Roman" w:hAnsi="Times New Roman" w:cs="Times New Roman"/>
          <w:color w:val="2F1A20"/>
          <w:sz w:val="20"/>
          <w:szCs w:val="20"/>
          <w:lang w:val="fr-FR"/>
        </w:rPr>
        <w:t xml:space="preserve">gens : </w:t>
      </w:r>
      <w:r w:rsidRPr="00CE1D36">
        <w:rPr>
          <w:rFonts w:ascii="Times New Roman" w:hAnsi="Times New Roman" w:cs="Times New Roman"/>
          <w:color w:val="000000"/>
          <w:sz w:val="20"/>
          <w:szCs w:val="20"/>
          <w:lang w:val="fr-FR"/>
        </w:rPr>
        <w:t>la population d'une région déterminée</w:t>
      </w:r>
      <w:r w:rsidRPr="00CE1D36">
        <w:rPr>
          <w:rFonts w:ascii="Times New Roman" w:hAnsi="Times New Roman" w:cs="Times New Roman"/>
          <w:b/>
          <w:color w:val="000000"/>
          <w:sz w:val="20"/>
          <w:szCs w:val="20"/>
          <w:lang w:val="fr-FR"/>
        </w:rPr>
        <w:t xml:space="preserve"> (variations territoriales)</w:t>
      </w:r>
      <w:r w:rsidRPr="00CE1D36">
        <w:rPr>
          <w:rFonts w:ascii="Times New Roman" w:hAnsi="Times New Roman" w:cs="Times New Roman"/>
          <w:color w:val="000000"/>
          <w:sz w:val="20"/>
          <w:szCs w:val="20"/>
          <w:lang w:val="fr-FR"/>
        </w:rPr>
        <w:t>, une couche sociale quelconque</w:t>
      </w:r>
      <w:r w:rsidRPr="00CE1D36">
        <w:rPr>
          <w:rFonts w:ascii="Times New Roman" w:hAnsi="Times New Roman" w:cs="Times New Roman"/>
          <w:b/>
          <w:color w:val="000000"/>
          <w:sz w:val="20"/>
          <w:szCs w:val="20"/>
          <w:lang w:val="fr-FR"/>
        </w:rPr>
        <w:t xml:space="preserve"> (variations sociales)</w:t>
      </w:r>
      <w:r w:rsidRPr="00CE1D36">
        <w:rPr>
          <w:rFonts w:ascii="Times New Roman" w:hAnsi="Times New Roman" w:cs="Times New Roman"/>
          <w:color w:val="000000"/>
          <w:sz w:val="20"/>
          <w:szCs w:val="20"/>
          <w:lang w:val="fr-FR"/>
        </w:rPr>
        <w:t xml:space="preserve">. </w:t>
      </w:r>
    </w:p>
    <w:p w14:paraId="40DE996F" w14:textId="77777777" w:rsidR="00CE1D36" w:rsidRPr="00CE1D36" w:rsidRDefault="00CE1D36" w:rsidP="00CE1D36">
      <w:pPr>
        <w:shd w:val="clear" w:color="auto" w:fill="FFFFFF"/>
        <w:ind w:left="14" w:firstLine="335"/>
        <w:jc w:val="both"/>
        <w:rPr>
          <w:rFonts w:ascii="Times New Roman" w:hAnsi="Times New Roman" w:cs="Times New Roman"/>
          <w:color w:val="000000"/>
          <w:sz w:val="20"/>
          <w:szCs w:val="20"/>
          <w:lang w:val="fr-FR"/>
        </w:rPr>
      </w:pPr>
      <w:r w:rsidRPr="00CE1D36">
        <w:rPr>
          <w:rFonts w:ascii="Times New Roman" w:hAnsi="Times New Roman" w:cs="Times New Roman"/>
          <w:color w:val="000000"/>
          <w:sz w:val="20"/>
          <w:szCs w:val="20"/>
          <w:lang w:val="fr-FR"/>
        </w:rPr>
        <w:tab/>
        <w:t xml:space="preserve">En outre, les vocables se distinguent quant à la durée de leur existence dans la langue : les uns conservent leur vitalité au cours de longs siècles sans rien perdre de leur valeur jusqu'à nos jours, quelques-uns tombent dans l'oubli </w:t>
      </w:r>
      <w:r w:rsidRPr="00CE1D36">
        <w:rPr>
          <w:rFonts w:ascii="Times New Roman" w:hAnsi="Times New Roman" w:cs="Times New Roman"/>
          <w:b/>
          <w:color w:val="000000"/>
          <w:sz w:val="20"/>
          <w:szCs w:val="20"/>
          <w:lang w:val="fr-FR"/>
        </w:rPr>
        <w:t>(archaïsmes)</w:t>
      </w:r>
      <w:r w:rsidRPr="00CE1D36">
        <w:rPr>
          <w:rFonts w:ascii="Times New Roman" w:hAnsi="Times New Roman" w:cs="Times New Roman"/>
          <w:color w:val="000000"/>
          <w:sz w:val="20"/>
          <w:szCs w:val="20"/>
          <w:lang w:val="fr-FR"/>
        </w:rPr>
        <w:t xml:space="preserve">, d'autres représentent des créations nouvelles </w:t>
      </w:r>
      <w:r w:rsidRPr="00CE1D36">
        <w:rPr>
          <w:rFonts w:ascii="Times New Roman" w:hAnsi="Times New Roman" w:cs="Times New Roman"/>
          <w:b/>
          <w:color w:val="000000"/>
          <w:sz w:val="20"/>
          <w:szCs w:val="20"/>
          <w:lang w:val="fr-FR"/>
        </w:rPr>
        <w:t>(néologismes).</w:t>
      </w:r>
      <w:r w:rsidRPr="00CE1D36">
        <w:rPr>
          <w:rFonts w:ascii="Times New Roman" w:hAnsi="Times New Roman" w:cs="Times New Roman"/>
          <w:color w:val="000000"/>
          <w:sz w:val="20"/>
          <w:szCs w:val="20"/>
          <w:lang w:val="fr-FR"/>
        </w:rPr>
        <w:t xml:space="preserve"> Ainsi le français </w:t>
      </w:r>
      <w:r w:rsidRPr="00CE1D36">
        <w:rPr>
          <w:rFonts w:ascii="Times New Roman" w:hAnsi="Times New Roman" w:cs="Times New Roman"/>
          <w:color w:val="2F1A20"/>
          <w:sz w:val="20"/>
          <w:szCs w:val="20"/>
          <w:lang w:val="fr-FR"/>
        </w:rPr>
        <w:t xml:space="preserve">a </w:t>
      </w:r>
      <w:r w:rsidRPr="00CE1D36">
        <w:rPr>
          <w:rFonts w:ascii="Times New Roman" w:hAnsi="Times New Roman" w:cs="Times New Roman"/>
          <w:color w:val="000000"/>
          <w:sz w:val="20"/>
          <w:szCs w:val="20"/>
          <w:lang w:val="fr-FR"/>
        </w:rPr>
        <w:t xml:space="preserve">subi au cours du temps des perturbations plus ou moins importantes qui </w:t>
      </w:r>
      <w:r w:rsidRPr="00CE1D36">
        <w:rPr>
          <w:rFonts w:ascii="Times New Roman" w:hAnsi="Times New Roman" w:cs="Times New Roman"/>
          <w:color w:val="2F1A20"/>
          <w:sz w:val="20"/>
          <w:szCs w:val="20"/>
          <w:lang w:val="fr-FR"/>
        </w:rPr>
        <w:t xml:space="preserve">ont </w:t>
      </w:r>
      <w:r w:rsidRPr="00CE1D36">
        <w:rPr>
          <w:rFonts w:ascii="Times New Roman" w:hAnsi="Times New Roman" w:cs="Times New Roman"/>
          <w:color w:val="000000"/>
          <w:sz w:val="20"/>
          <w:szCs w:val="20"/>
          <w:lang w:val="fr-FR"/>
        </w:rPr>
        <w:t>laissé des traces dans son état présent.</w:t>
      </w:r>
    </w:p>
    <w:p w14:paraId="36B10134" w14:textId="77777777" w:rsidR="00CE1D36" w:rsidRPr="00CE1D36" w:rsidRDefault="00CE1D36" w:rsidP="00CE1D36">
      <w:pPr>
        <w:shd w:val="clear" w:color="auto" w:fill="FFFFFF"/>
        <w:ind w:left="14" w:firstLine="335"/>
        <w:jc w:val="both"/>
        <w:rPr>
          <w:rFonts w:ascii="Times New Roman" w:hAnsi="Times New Roman" w:cs="Times New Roman"/>
          <w:sz w:val="20"/>
          <w:szCs w:val="20"/>
          <w:lang w:val="fr-FR"/>
        </w:rPr>
      </w:pPr>
      <w:r w:rsidRPr="00CE1D36">
        <w:rPr>
          <w:rFonts w:ascii="Times New Roman" w:hAnsi="Times New Roman" w:cs="Times New Roman"/>
          <w:sz w:val="20"/>
          <w:szCs w:val="20"/>
          <w:lang w:val="fr-FR"/>
        </w:rPr>
        <w:tab/>
      </w:r>
      <w:r w:rsidRPr="00CE1D36">
        <w:rPr>
          <w:rFonts w:ascii="Times New Roman" w:hAnsi="Times New Roman" w:cs="Times New Roman"/>
          <w:color w:val="2F1A20"/>
          <w:sz w:val="20"/>
          <w:szCs w:val="20"/>
          <w:lang w:val="fr-FR"/>
        </w:rPr>
        <w:t xml:space="preserve">Il </w:t>
      </w:r>
      <w:r w:rsidRPr="00CE1D36">
        <w:rPr>
          <w:rFonts w:ascii="Times New Roman" w:hAnsi="Times New Roman" w:cs="Times New Roman"/>
          <w:color w:val="000000"/>
          <w:sz w:val="20"/>
          <w:szCs w:val="20"/>
          <w:lang w:val="fr-FR"/>
        </w:rPr>
        <w:t>est à signaler qu'à l'heure actuelle l'accélération des changements d</w:t>
      </w:r>
      <w:r w:rsidRPr="00CE1D36">
        <w:rPr>
          <w:rFonts w:ascii="Times New Roman" w:hAnsi="Times New Roman" w:cs="Times New Roman"/>
          <w:color w:val="2F1A20"/>
          <w:sz w:val="20"/>
          <w:szCs w:val="20"/>
          <w:lang w:val="fr-FR"/>
        </w:rPr>
        <w:t xml:space="preserve">'ordre </w:t>
      </w:r>
      <w:r w:rsidRPr="00CE1D36">
        <w:rPr>
          <w:rFonts w:ascii="Times New Roman" w:hAnsi="Times New Roman" w:cs="Times New Roman"/>
          <w:color w:val="000000"/>
          <w:sz w:val="20"/>
          <w:szCs w:val="20"/>
          <w:lang w:val="fr-FR"/>
        </w:rPr>
        <w:t>social a pour conséquence des modifications autrement rapides. Il arrive même que ces modifications aboutissent à un décalage entre le langage des parents et des enfants.</w:t>
      </w:r>
    </w:p>
    <w:p w14:paraId="3F88057A" w14:textId="77777777" w:rsidR="00CE1D36" w:rsidRPr="00CE1D36" w:rsidRDefault="00CE1D36" w:rsidP="00CE1D36">
      <w:pPr>
        <w:shd w:val="clear" w:color="auto" w:fill="FFFFFF"/>
        <w:ind w:left="40" w:right="7"/>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lastRenderedPageBreak/>
        <w:t xml:space="preserve">    </w:t>
      </w:r>
      <w:r w:rsidRPr="00CE1D36">
        <w:rPr>
          <w:rFonts w:ascii="Times New Roman" w:hAnsi="Times New Roman" w:cs="Times New Roman"/>
          <w:b/>
          <w:bCs/>
          <w:color w:val="000000"/>
          <w:sz w:val="20"/>
          <w:szCs w:val="20"/>
          <w:lang w:val="fr-FR"/>
        </w:rPr>
        <w:tab/>
      </w:r>
      <w:r w:rsidRPr="00CE1D36">
        <w:rPr>
          <w:rFonts w:ascii="Times New Roman" w:hAnsi="Times New Roman" w:cs="Times New Roman"/>
          <w:color w:val="000000"/>
          <w:sz w:val="20"/>
          <w:szCs w:val="20"/>
          <w:lang w:val="fr-FR"/>
        </w:rPr>
        <w:t>En procédant à l'étude du vocabulaire d'une langue il est donc nécessaire de tenir compte du fait qu'il renferme des groupements d'unités de valeur sociale inégale et de fonctionnement divers.</w:t>
      </w:r>
    </w:p>
    <w:p w14:paraId="6046EE23" w14:textId="77777777" w:rsidR="00CE1D36" w:rsidRPr="00FE26B9" w:rsidRDefault="00CE1D36" w:rsidP="00BA142D">
      <w:pPr>
        <w:shd w:val="clear" w:color="auto" w:fill="FFFFFF"/>
        <w:ind w:right="86" w:firstLine="394"/>
        <w:jc w:val="both"/>
        <w:rPr>
          <w:rFonts w:ascii="Times New Roman" w:hAnsi="Times New Roman" w:cs="Times New Roman"/>
          <w:b/>
          <w:bCs/>
          <w:sz w:val="20"/>
          <w:szCs w:val="20"/>
          <w:lang w:val="fr-FR"/>
        </w:rPr>
      </w:pPr>
    </w:p>
    <w:p w14:paraId="1C2AA63C" w14:textId="77777777" w:rsidR="00CE1D36" w:rsidRPr="00CE1D36" w:rsidRDefault="00CE1D36" w:rsidP="00BA142D">
      <w:pPr>
        <w:shd w:val="clear" w:color="auto" w:fill="FFFFFF"/>
        <w:ind w:right="86" w:firstLine="394"/>
        <w:jc w:val="both"/>
        <w:rPr>
          <w:rFonts w:ascii="Times New Roman" w:hAnsi="Times New Roman" w:cs="Times New Roman"/>
          <w:b/>
          <w:bCs/>
          <w:sz w:val="20"/>
          <w:szCs w:val="20"/>
          <w:lang w:val="fr-FR"/>
        </w:rPr>
      </w:pPr>
      <w:r>
        <w:rPr>
          <w:rFonts w:ascii="Times New Roman" w:hAnsi="Times New Roman" w:cs="Times New Roman"/>
          <w:b/>
          <w:bCs/>
          <w:sz w:val="20"/>
          <w:szCs w:val="20"/>
        </w:rPr>
        <w:t>Лекция</w:t>
      </w:r>
      <w:r w:rsidRPr="00CE1D36">
        <w:rPr>
          <w:rFonts w:ascii="Times New Roman" w:hAnsi="Times New Roman" w:cs="Times New Roman"/>
          <w:b/>
          <w:bCs/>
          <w:sz w:val="20"/>
          <w:szCs w:val="20"/>
          <w:lang w:val="fr-FR"/>
        </w:rPr>
        <w:t xml:space="preserve"> 12</w:t>
      </w:r>
    </w:p>
    <w:p w14:paraId="2B380664" w14:textId="77777777" w:rsidR="00CE1D36" w:rsidRPr="0002212A" w:rsidRDefault="00CE1D36" w:rsidP="00CE1D36">
      <w:pPr>
        <w:shd w:val="clear" w:color="auto" w:fill="FFFFFF"/>
        <w:jc w:val="both"/>
        <w:rPr>
          <w:b/>
          <w:bCs/>
          <w:color w:val="000000"/>
          <w:sz w:val="30"/>
          <w:szCs w:val="30"/>
          <w:lang w:val="fr-FR"/>
        </w:rPr>
      </w:pPr>
      <w:r>
        <w:rPr>
          <w:rFonts w:ascii="Times New Roman" w:hAnsi="Times New Roman" w:cs="Times New Roman"/>
          <w:b/>
          <w:bCs/>
          <w:sz w:val="20"/>
          <w:szCs w:val="20"/>
        </w:rPr>
        <w:t>Тема</w:t>
      </w:r>
      <w:r w:rsidRPr="00CE1D36">
        <w:rPr>
          <w:rFonts w:ascii="Times New Roman" w:hAnsi="Times New Roman" w:cs="Times New Roman"/>
          <w:b/>
          <w:bCs/>
          <w:sz w:val="20"/>
          <w:szCs w:val="20"/>
          <w:lang w:val="fr-FR"/>
        </w:rPr>
        <w:t xml:space="preserve">: </w:t>
      </w:r>
      <w:r w:rsidRPr="00CE1D36">
        <w:rPr>
          <w:rFonts w:ascii="Times New Roman" w:hAnsi="Times New Roman" w:cs="Times New Roman"/>
          <w:b/>
          <w:sz w:val="20"/>
          <w:szCs w:val="20"/>
          <w:lang w:val="fr-FR"/>
        </w:rPr>
        <w:t>Fonds usuel du lexique et ses couches lexicales.</w:t>
      </w:r>
      <w:r w:rsidRPr="00CE1D36">
        <w:rPr>
          <w:rFonts w:ascii="Times New Roman" w:hAnsi="Times New Roman" w:cs="Times New Roman"/>
          <w:b/>
          <w:bCs/>
          <w:color w:val="000000"/>
          <w:sz w:val="20"/>
          <w:szCs w:val="20"/>
          <w:lang w:val="fr-FR"/>
        </w:rPr>
        <w:t xml:space="preserve"> </w:t>
      </w:r>
    </w:p>
    <w:p w14:paraId="1F5A05D1" w14:textId="77777777" w:rsidR="00CE1D36" w:rsidRPr="00CE1D36" w:rsidRDefault="00CE1D36" w:rsidP="00CE1D36">
      <w:pPr>
        <w:shd w:val="clear" w:color="auto" w:fill="FFFFFF"/>
        <w:jc w:val="both"/>
        <w:rPr>
          <w:rFonts w:ascii="Times New Roman" w:hAnsi="Times New Roman" w:cs="Times New Roman"/>
          <w:b/>
          <w:bCs/>
          <w:color w:val="000000"/>
          <w:sz w:val="20"/>
          <w:szCs w:val="20"/>
          <w:lang w:val="fr-FR"/>
        </w:rPr>
      </w:pPr>
      <w:r w:rsidRPr="00CE1D36">
        <w:rPr>
          <w:rFonts w:ascii="Times New Roman" w:hAnsi="Times New Roman" w:cs="Times New Roman"/>
          <w:color w:val="000000"/>
          <w:sz w:val="20"/>
          <w:szCs w:val="20"/>
          <w:lang w:val="fr-FR"/>
        </w:rPr>
        <w:t xml:space="preserve">Le fonds usuel comprend des vocables d'un emploi commun pour toute la société. Tels sont les mots et les expressions </w:t>
      </w:r>
      <w:r w:rsidRPr="00CE1D36">
        <w:rPr>
          <w:rFonts w:ascii="Times New Roman" w:hAnsi="Times New Roman" w:cs="Times New Roman"/>
          <w:i/>
          <w:iCs/>
          <w:color w:val="000000"/>
          <w:sz w:val="20"/>
          <w:szCs w:val="20"/>
          <w:lang w:val="fr-FR"/>
        </w:rPr>
        <w:t xml:space="preserve">terre, soleil, homme, grand, beau, travailler avoir faim </w:t>
      </w:r>
      <w:r w:rsidRPr="00CE1D36">
        <w:rPr>
          <w:rFonts w:ascii="Times New Roman" w:hAnsi="Times New Roman" w:cs="Times New Roman"/>
          <w:color w:val="000000"/>
          <w:sz w:val="20"/>
          <w:szCs w:val="20"/>
          <w:lang w:val="fr-FR"/>
        </w:rPr>
        <w:t>et beaucoup d'autres qui sont parmi les plus usités dans langue. À côté des mots autonomes le fonds usuel comprend les mots outils ou non-autonomes qui ont reçu un emploi commun et durable. Ce sont les articles, les pronoms, les verbes auxiliaires, les prépositions, etc.  Les mots et locutions du fonds usuel qui constituent la base lexicale du français standard, sont nécessairement employés par les représentants des couches sociales différentes dans la plupart des régions où le français sert de moyen de communication.</w:t>
      </w:r>
    </w:p>
    <w:p w14:paraId="5B9DF472" w14:textId="77777777" w:rsidR="00CE1D36" w:rsidRPr="00CE1D36" w:rsidRDefault="00CE1D36" w:rsidP="00CE1D36">
      <w:pPr>
        <w:shd w:val="clear" w:color="auto" w:fill="FFFFFF"/>
        <w:jc w:val="both"/>
        <w:rPr>
          <w:rFonts w:ascii="Times New Roman" w:hAnsi="Times New Roman" w:cs="Times New Roman"/>
          <w:b/>
          <w:bCs/>
          <w:color w:val="000000"/>
          <w:sz w:val="20"/>
          <w:szCs w:val="20"/>
          <w:lang w:val="fr-FR"/>
        </w:rPr>
      </w:pPr>
      <w:r w:rsidRPr="00CE1D36">
        <w:rPr>
          <w:rFonts w:ascii="Times New Roman" w:hAnsi="Times New Roman" w:cs="Times New Roman"/>
          <w:b/>
          <w:bCs/>
          <w:color w:val="000000"/>
          <w:sz w:val="20"/>
          <w:szCs w:val="20"/>
          <w:lang w:val="fr-FR"/>
        </w:rPr>
        <w:tab/>
      </w:r>
      <w:r w:rsidRPr="00CE1D36">
        <w:rPr>
          <w:rFonts w:ascii="Times New Roman" w:hAnsi="Times New Roman" w:cs="Times New Roman"/>
          <w:color w:val="000000"/>
          <w:sz w:val="20"/>
          <w:szCs w:val="20"/>
          <w:lang w:val="fr-FR"/>
        </w:rPr>
        <w:t xml:space="preserve">En dehors du fonds usuel du vocabulaire demeurent les mots dialectaux d'une extension restreinte, employés de préférence dans une région </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color w:val="000000"/>
          <w:sz w:val="20"/>
          <w:szCs w:val="20"/>
          <w:lang w:val="fr-FR"/>
        </w:rPr>
        <w:t xml:space="preserve">déterminée. Ainsi </w:t>
      </w:r>
      <w:r w:rsidRPr="00CE1D36">
        <w:rPr>
          <w:rFonts w:ascii="Times New Roman" w:hAnsi="Times New Roman" w:cs="Times New Roman"/>
          <w:i/>
          <w:iCs/>
          <w:color w:val="000000"/>
          <w:sz w:val="20"/>
          <w:szCs w:val="20"/>
          <w:lang w:val="fr-FR"/>
        </w:rPr>
        <w:t xml:space="preserve">mouche à miel </w:t>
      </w:r>
      <w:r w:rsidRPr="00CE1D36">
        <w:rPr>
          <w:rFonts w:ascii="Times New Roman" w:hAnsi="Times New Roman" w:cs="Times New Roman"/>
          <w:color w:val="000000"/>
          <w:sz w:val="20"/>
          <w:szCs w:val="20"/>
          <w:lang w:val="fr-FR"/>
        </w:rPr>
        <w:t xml:space="preserve">répandu au Nord de la France n'entre pas dans le fonds usuel, tandis que </w:t>
      </w:r>
      <w:r w:rsidRPr="00CE1D36">
        <w:rPr>
          <w:rFonts w:ascii="Times New Roman" w:hAnsi="Times New Roman" w:cs="Times New Roman"/>
          <w:i/>
          <w:iCs/>
          <w:color w:val="000000"/>
          <w:sz w:val="20"/>
          <w:szCs w:val="20"/>
          <w:lang w:val="fr-FR"/>
        </w:rPr>
        <w:t xml:space="preserve">abeille </w:t>
      </w:r>
      <w:r w:rsidRPr="00CE1D36">
        <w:rPr>
          <w:rFonts w:ascii="Times New Roman" w:hAnsi="Times New Roman" w:cs="Times New Roman"/>
          <w:color w:val="000000"/>
          <w:sz w:val="20"/>
          <w:szCs w:val="20"/>
          <w:lang w:val="fr-FR"/>
        </w:rPr>
        <w:t>exprimant la même notion et employé sur presque tout le territoire du pays en fait sans conteste partie.</w:t>
      </w:r>
    </w:p>
    <w:p w14:paraId="55B7AB3B" w14:textId="77777777" w:rsidR="00CE1D36" w:rsidRPr="00CE1D36" w:rsidRDefault="00CE1D36" w:rsidP="00CE1D36">
      <w:pPr>
        <w:shd w:val="clear" w:color="auto" w:fill="FFFFFF"/>
        <w:ind w:right="96" w:firstLine="398"/>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Les mots d'argot et de jargon, les termes spéciaux et professionnels, etc., doivent être aussi exclus du fonds usuel ; tels sont, par exemple, les</w:t>
      </w:r>
      <w:r w:rsidRPr="00CE1D36">
        <w:rPr>
          <w:rFonts w:ascii="Times New Roman" w:hAnsi="Times New Roman" w:cs="Times New Roman"/>
          <w:sz w:val="20"/>
          <w:szCs w:val="20"/>
          <w:lang w:val="fr-FR"/>
        </w:rPr>
        <w:t xml:space="preserve"> cas de </w:t>
      </w:r>
      <w:r w:rsidRPr="00CE1D36">
        <w:rPr>
          <w:rFonts w:ascii="Times New Roman" w:hAnsi="Times New Roman" w:cs="Times New Roman"/>
          <w:i/>
          <w:iCs/>
          <w:color w:val="000000"/>
          <w:sz w:val="20"/>
          <w:szCs w:val="20"/>
          <w:lang w:val="fr-FR"/>
        </w:rPr>
        <w:t xml:space="preserve">bûcher, potasser, piocher, chiader </w:t>
      </w:r>
      <w:r w:rsidRPr="00CE1D36">
        <w:rPr>
          <w:rFonts w:ascii="Times New Roman" w:hAnsi="Times New Roman" w:cs="Times New Roman"/>
          <w:color w:val="000000"/>
          <w:sz w:val="20"/>
          <w:szCs w:val="20"/>
          <w:lang w:val="fr-FR"/>
        </w:rPr>
        <w:t>tenant lieu de « travailler ferme »</w:t>
      </w:r>
      <w:r w:rsidRPr="00CE1D36">
        <w:rPr>
          <w:rFonts w:ascii="Times New Roman" w:hAnsi="Times New Roman" w:cs="Times New Roman"/>
          <w:sz w:val="20"/>
          <w:szCs w:val="20"/>
          <w:lang w:val="fr-FR"/>
        </w:rPr>
        <w:t xml:space="preserve"> </w:t>
      </w:r>
      <w:r w:rsidRPr="00CE1D36">
        <w:rPr>
          <w:rFonts w:ascii="Times New Roman" w:hAnsi="Times New Roman" w:cs="Times New Roman"/>
          <w:color w:val="000000"/>
          <w:sz w:val="20"/>
          <w:szCs w:val="20"/>
          <w:lang w:val="fr-FR"/>
        </w:rPr>
        <w:t>dans l'argot scolaire.</w:t>
      </w:r>
    </w:p>
    <w:p w14:paraId="0230CCE8" w14:textId="77777777" w:rsidR="00CE1D36" w:rsidRPr="00CE1D36" w:rsidRDefault="00CE1D36" w:rsidP="00CE1D36">
      <w:pPr>
        <w:shd w:val="clear" w:color="auto" w:fill="FFFFFF"/>
        <w:ind w:right="139" w:firstLine="370"/>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Les mots du fonds usuel subsistent dans la langue pendant une longue durée. Le fonds usuel est de beaucoup plus vital que l'ensemble du vocabulaire. En effet, un grand nombre de mots du fonds usuel du voca</w:t>
      </w:r>
      <w:r w:rsidRPr="00CE1D36">
        <w:rPr>
          <w:rFonts w:ascii="Times New Roman" w:hAnsi="Times New Roman" w:cs="Times New Roman"/>
          <w:color w:val="000000"/>
          <w:sz w:val="20"/>
          <w:szCs w:val="20"/>
          <w:lang w:val="fr-FR"/>
        </w:rPr>
        <w:softHyphen/>
        <w:t>bulaire du français moderne remonte à une période historique éloignée, à l'époque de la domination romaine en Gaule et de son envahissement ultérieur par les tribus germaines, durant la période de la formation de la langue française à base du latin populaire (ou « vulgaire »).</w:t>
      </w:r>
    </w:p>
    <w:p w14:paraId="253184EC" w14:textId="77777777" w:rsidR="00CE1D36" w:rsidRPr="00CE1D36" w:rsidRDefault="00CE1D36" w:rsidP="00CE1D36">
      <w:pPr>
        <w:shd w:val="clear" w:color="auto" w:fill="FFFFFF"/>
        <w:ind w:right="110" w:firstLine="389"/>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 xml:space="preserve">Le fonds usuel du français moderne a conservé un grand nombre de mots ayant appartenu autrefois au latin populaire et qui ont été répandus sur le territoire de la Gaule par les soldats romains. Citons quelques-uns de ces mots qui sont jusqu'à présent d'un emploi commun : </w:t>
      </w:r>
      <w:r w:rsidRPr="00CE1D36">
        <w:rPr>
          <w:rFonts w:ascii="Times New Roman" w:hAnsi="Times New Roman" w:cs="Times New Roman"/>
          <w:i/>
          <w:iCs/>
          <w:color w:val="000000"/>
          <w:sz w:val="20"/>
          <w:szCs w:val="20"/>
          <w:lang w:val="fr-FR"/>
        </w:rPr>
        <w:t xml:space="preserve">oie </w:t>
      </w:r>
      <w:r w:rsidRPr="00CE1D36">
        <w:rPr>
          <w:rFonts w:ascii="Times New Roman" w:hAnsi="Times New Roman" w:cs="Times New Roman"/>
          <w:i/>
          <w:iCs/>
          <w:color w:val="000000"/>
          <w:sz w:val="20"/>
          <w:szCs w:val="20"/>
          <w:lang w:val="fr-FR"/>
        </w:rPr>
        <w:sym w:font="Wingdings" w:char="F0DF"/>
      </w:r>
      <w:r w:rsidRPr="00CE1D36">
        <w:rPr>
          <w:rFonts w:ascii="Times New Roman" w:hAnsi="Times New Roman" w:cs="Times New Roman"/>
          <w:i/>
          <w:iCs/>
          <w:color w:val="000000"/>
          <w:sz w:val="20"/>
          <w:szCs w:val="20"/>
          <w:lang w:val="fr-FR"/>
        </w:rPr>
        <w:t xml:space="preserve">  auca, parent </w:t>
      </w:r>
      <w:r w:rsidRPr="00CE1D36">
        <w:rPr>
          <w:rFonts w:ascii="Times New Roman" w:hAnsi="Times New Roman" w:cs="Times New Roman"/>
          <w:i/>
          <w:iCs/>
          <w:color w:val="000000"/>
          <w:sz w:val="20"/>
          <w:szCs w:val="20"/>
          <w:lang w:val="fr-FR"/>
        </w:rPr>
        <w:sym w:font="Wingdings" w:char="F0DF"/>
      </w:r>
      <w:r w:rsidRPr="00CE1D36">
        <w:rPr>
          <w:rFonts w:ascii="Times New Roman" w:hAnsi="Times New Roman" w:cs="Times New Roman"/>
          <w:i/>
          <w:iCs/>
          <w:color w:val="000000"/>
          <w:sz w:val="20"/>
          <w:szCs w:val="20"/>
          <w:lang w:val="fr-FR"/>
        </w:rPr>
        <w:t xml:space="preserve"> parentis, tête </w:t>
      </w:r>
      <w:r w:rsidRPr="00CE1D36">
        <w:rPr>
          <w:rFonts w:ascii="Times New Roman" w:hAnsi="Times New Roman" w:cs="Times New Roman"/>
          <w:i/>
          <w:iCs/>
          <w:color w:val="000000"/>
          <w:sz w:val="20"/>
          <w:szCs w:val="20"/>
          <w:lang w:val="fr-FR"/>
        </w:rPr>
        <w:sym w:font="Wingdings" w:char="F0DF"/>
      </w:r>
      <w:r w:rsidRPr="00CE1D36">
        <w:rPr>
          <w:rFonts w:ascii="Times New Roman" w:hAnsi="Times New Roman" w:cs="Times New Roman"/>
          <w:i/>
          <w:iCs/>
          <w:color w:val="000000"/>
          <w:sz w:val="20"/>
          <w:szCs w:val="20"/>
          <w:lang w:val="fr-FR"/>
        </w:rPr>
        <w:t xml:space="preserve"> testa, jambe </w:t>
      </w:r>
      <w:r w:rsidRPr="00CE1D36">
        <w:rPr>
          <w:rFonts w:ascii="Times New Roman" w:hAnsi="Times New Roman" w:cs="Times New Roman"/>
          <w:i/>
          <w:iCs/>
          <w:color w:val="000000"/>
          <w:sz w:val="20"/>
          <w:szCs w:val="20"/>
          <w:lang w:val="fr-FR"/>
        </w:rPr>
        <w:sym w:font="Wingdings" w:char="F0DF"/>
      </w:r>
      <w:r w:rsidRPr="00CE1D36">
        <w:rPr>
          <w:rFonts w:ascii="Times New Roman" w:hAnsi="Times New Roman" w:cs="Times New Roman"/>
          <w:i/>
          <w:iCs/>
          <w:color w:val="000000"/>
          <w:sz w:val="20"/>
          <w:szCs w:val="20"/>
          <w:lang w:val="fr-FR"/>
        </w:rPr>
        <w:t xml:space="preserve"> gamba, cité</w:t>
      </w:r>
      <w:r w:rsidRPr="00CE1D36">
        <w:rPr>
          <w:rFonts w:ascii="Times New Roman" w:hAnsi="Times New Roman" w:cs="Times New Roman"/>
          <w:i/>
          <w:iCs/>
          <w:color w:val="000000"/>
          <w:sz w:val="20"/>
          <w:szCs w:val="20"/>
          <w:lang w:val="fr-FR"/>
        </w:rPr>
        <w:sym w:font="Wingdings" w:char="F0DF"/>
      </w:r>
      <w:r w:rsidRPr="00CE1D36">
        <w:rPr>
          <w:rFonts w:ascii="Times New Roman" w:hAnsi="Times New Roman" w:cs="Times New Roman"/>
          <w:i/>
          <w:iCs/>
          <w:color w:val="000000"/>
          <w:sz w:val="20"/>
          <w:szCs w:val="20"/>
          <w:lang w:val="fr-FR"/>
        </w:rPr>
        <w:t xml:space="preserve">  civitas, bouche</w:t>
      </w:r>
      <w:r w:rsidRPr="00CE1D36">
        <w:rPr>
          <w:rFonts w:ascii="Times New Roman" w:hAnsi="Times New Roman" w:cs="Times New Roman"/>
          <w:i/>
          <w:iCs/>
          <w:color w:val="000000"/>
          <w:sz w:val="20"/>
          <w:szCs w:val="20"/>
          <w:lang w:val="fr-FR"/>
        </w:rPr>
        <w:sym w:font="Wingdings" w:char="F0DF"/>
      </w:r>
      <w:r w:rsidRPr="00CE1D36">
        <w:rPr>
          <w:rFonts w:ascii="Times New Roman" w:hAnsi="Times New Roman" w:cs="Times New Roman"/>
          <w:i/>
          <w:iCs/>
          <w:color w:val="000000"/>
          <w:sz w:val="20"/>
          <w:szCs w:val="20"/>
          <w:lang w:val="fr-FR"/>
        </w:rPr>
        <w:t xml:space="preserve"> bucca, manger </w:t>
      </w:r>
      <w:r w:rsidRPr="00CE1D36">
        <w:rPr>
          <w:rFonts w:ascii="Times New Roman" w:hAnsi="Times New Roman" w:cs="Times New Roman"/>
          <w:i/>
          <w:iCs/>
          <w:color w:val="000000"/>
          <w:sz w:val="20"/>
          <w:szCs w:val="20"/>
          <w:lang w:val="fr-FR"/>
        </w:rPr>
        <w:sym w:font="Wingdings" w:char="F0DF"/>
      </w:r>
      <w:r w:rsidRPr="00CE1D36">
        <w:rPr>
          <w:rFonts w:ascii="Times New Roman" w:hAnsi="Times New Roman" w:cs="Times New Roman"/>
          <w:i/>
          <w:iCs/>
          <w:color w:val="000000"/>
          <w:sz w:val="20"/>
          <w:szCs w:val="20"/>
          <w:lang w:val="fr-FR"/>
        </w:rPr>
        <w:t xml:space="preserve"> manducare, trouver </w:t>
      </w:r>
      <w:r w:rsidRPr="00CE1D36">
        <w:rPr>
          <w:rFonts w:ascii="Times New Roman" w:hAnsi="Times New Roman" w:cs="Times New Roman"/>
          <w:i/>
          <w:iCs/>
          <w:color w:val="000000"/>
          <w:sz w:val="20"/>
          <w:szCs w:val="20"/>
          <w:lang w:val="fr-FR"/>
        </w:rPr>
        <w:sym w:font="Wingdings" w:char="F0DF"/>
      </w:r>
      <w:r w:rsidRPr="00CE1D36">
        <w:rPr>
          <w:rFonts w:ascii="Times New Roman" w:hAnsi="Times New Roman" w:cs="Times New Roman"/>
          <w:i/>
          <w:iCs/>
          <w:color w:val="000000"/>
          <w:sz w:val="20"/>
          <w:szCs w:val="20"/>
          <w:lang w:val="fr-FR"/>
        </w:rPr>
        <w:t xml:space="preserve"> tropare, passer </w:t>
      </w:r>
      <w:r w:rsidRPr="00CE1D36">
        <w:rPr>
          <w:rFonts w:ascii="Times New Roman" w:hAnsi="Times New Roman" w:cs="Times New Roman"/>
          <w:i/>
          <w:iCs/>
          <w:color w:val="000000"/>
          <w:sz w:val="20"/>
          <w:szCs w:val="20"/>
          <w:lang w:val="fr-FR"/>
        </w:rPr>
        <w:sym w:font="Wingdings" w:char="F0DF"/>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color w:val="000000"/>
          <w:sz w:val="20"/>
          <w:szCs w:val="20"/>
          <w:lang w:val="fr-FR"/>
        </w:rPr>
        <w:t xml:space="preserve"> </w:t>
      </w:r>
      <w:r w:rsidRPr="00CE1D36">
        <w:rPr>
          <w:rFonts w:ascii="Times New Roman" w:hAnsi="Times New Roman" w:cs="Times New Roman"/>
          <w:i/>
          <w:iCs/>
          <w:color w:val="000000"/>
          <w:sz w:val="20"/>
          <w:szCs w:val="20"/>
          <w:lang w:val="fr-FR"/>
        </w:rPr>
        <w:t>passare, poi</w:t>
      </w:r>
      <w:r w:rsidRPr="00CE1D36">
        <w:rPr>
          <w:rFonts w:ascii="Times New Roman" w:hAnsi="Times New Roman" w:cs="Times New Roman"/>
          <w:i/>
          <w:iCs/>
          <w:color w:val="000000"/>
          <w:sz w:val="20"/>
          <w:szCs w:val="20"/>
          <w:lang w:val="fr-FR"/>
        </w:rPr>
        <w:softHyphen/>
        <w:t xml:space="preserve">trine </w:t>
      </w:r>
      <w:r w:rsidRPr="00CE1D36">
        <w:rPr>
          <w:rFonts w:ascii="Times New Roman" w:hAnsi="Times New Roman" w:cs="Times New Roman"/>
          <w:i/>
          <w:iCs/>
          <w:color w:val="000000"/>
          <w:sz w:val="20"/>
          <w:szCs w:val="20"/>
          <w:lang w:val="fr-FR"/>
        </w:rPr>
        <w:sym w:font="Wingdings" w:char="F0DF"/>
      </w:r>
      <w:r w:rsidRPr="00CE1D36">
        <w:rPr>
          <w:rFonts w:ascii="Times New Roman" w:hAnsi="Times New Roman" w:cs="Times New Roman"/>
          <w:i/>
          <w:iCs/>
          <w:color w:val="000000"/>
          <w:sz w:val="20"/>
          <w:szCs w:val="20"/>
          <w:lang w:val="fr-FR"/>
        </w:rPr>
        <w:t xml:space="preserve">  pectorina.</w:t>
      </w:r>
    </w:p>
    <w:p w14:paraId="77C524C1" w14:textId="77777777" w:rsidR="00CE1D36" w:rsidRPr="00CE1D36" w:rsidRDefault="00CE1D36" w:rsidP="00CE1D36">
      <w:pPr>
        <w:shd w:val="clear" w:color="auto" w:fill="FFFFFF"/>
        <w:ind w:right="96" w:firstLine="384"/>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Le vocabulaire du latin populaire possédait un certain nombre de mots d'origine étrangère, ce qui s'explique par les relations économiques, culturelles et autres que Rome avait établies avec les autres peuples.</w:t>
      </w:r>
    </w:p>
    <w:p w14:paraId="611FFAD8" w14:textId="77777777" w:rsidR="00CE1D36" w:rsidRPr="00CE1D36" w:rsidRDefault="00CE1D36" w:rsidP="00CE1D36">
      <w:pPr>
        <w:shd w:val="clear" w:color="auto" w:fill="FFFFFF"/>
        <w:ind w:right="54" w:firstLine="310"/>
        <w:jc w:val="both"/>
        <w:rPr>
          <w:rFonts w:ascii="Times New Roman" w:hAnsi="Times New Roman" w:cs="Times New Roman"/>
          <w:color w:val="FF0000"/>
          <w:sz w:val="20"/>
          <w:szCs w:val="20"/>
          <w:lang w:val="fr-FR"/>
        </w:rPr>
      </w:pPr>
      <w:r w:rsidRPr="00CE1D36">
        <w:rPr>
          <w:rFonts w:ascii="Times New Roman" w:hAnsi="Times New Roman" w:cs="Times New Roman"/>
          <w:color w:val="000000"/>
          <w:sz w:val="20"/>
          <w:szCs w:val="20"/>
          <w:lang w:val="fr-FR"/>
        </w:rPr>
        <w:tab/>
        <w:t>Les relations étroites entre Rome et la Grèce ont contribué à la péné</w:t>
      </w:r>
      <w:r w:rsidRPr="00CE1D36">
        <w:rPr>
          <w:rFonts w:ascii="Times New Roman" w:hAnsi="Times New Roman" w:cs="Times New Roman"/>
          <w:color w:val="000000"/>
          <w:sz w:val="20"/>
          <w:szCs w:val="20"/>
          <w:lang w:val="fr-FR"/>
        </w:rPr>
        <w:softHyphen/>
        <w:t xml:space="preserve">tration de certains mots grecs dans le fonds usuel du vocabulaire français par l'entremise du latin populaire. </w:t>
      </w:r>
      <w:r w:rsidRPr="00CE1D36">
        <w:rPr>
          <w:rFonts w:ascii="Times New Roman" w:hAnsi="Times New Roman" w:cs="Times New Roman"/>
          <w:sz w:val="20"/>
          <w:szCs w:val="20"/>
          <w:lang w:val="fr-FR"/>
        </w:rPr>
        <w:t xml:space="preserve">Ce sont des termes d'église, un certain nombre de mots d'un emploi courant tels que </w:t>
      </w:r>
      <w:r w:rsidRPr="00CE1D36">
        <w:rPr>
          <w:rFonts w:ascii="Times New Roman" w:hAnsi="Times New Roman" w:cs="Times New Roman"/>
          <w:i/>
          <w:iCs/>
          <w:sz w:val="20"/>
          <w:szCs w:val="20"/>
          <w:lang w:val="fr-FR"/>
        </w:rPr>
        <w:t xml:space="preserve">bourse, bouteille, bocal, golfe, plat, tombe, </w:t>
      </w:r>
      <w:r w:rsidRPr="00CE1D36">
        <w:rPr>
          <w:rFonts w:ascii="Times New Roman" w:hAnsi="Times New Roman" w:cs="Times New Roman"/>
          <w:i/>
          <w:iCs/>
          <w:color w:val="FF0000"/>
          <w:sz w:val="20"/>
          <w:szCs w:val="20"/>
          <w:lang w:val="fr-FR"/>
        </w:rPr>
        <w:t xml:space="preserve"> </w:t>
      </w:r>
      <w:r w:rsidRPr="00CE1D36">
        <w:rPr>
          <w:rFonts w:ascii="Times New Roman" w:hAnsi="Times New Roman" w:cs="Times New Roman"/>
          <w:i/>
          <w:iCs/>
          <w:color w:val="000000"/>
          <w:sz w:val="20"/>
          <w:szCs w:val="20"/>
          <w:lang w:val="fr-FR"/>
        </w:rPr>
        <w:t xml:space="preserve">corde, </w:t>
      </w:r>
      <w:r w:rsidRPr="00CE1D36">
        <w:rPr>
          <w:rFonts w:ascii="Times New Roman" w:hAnsi="Times New Roman" w:cs="Times New Roman"/>
          <w:color w:val="000000"/>
          <w:sz w:val="20"/>
          <w:szCs w:val="20"/>
          <w:lang w:val="fr-FR"/>
        </w:rPr>
        <w:t xml:space="preserve"> </w:t>
      </w:r>
      <w:r w:rsidRPr="00CE1D36">
        <w:rPr>
          <w:rFonts w:ascii="Times New Roman" w:hAnsi="Times New Roman" w:cs="Times New Roman"/>
          <w:i/>
          <w:iCs/>
          <w:color w:val="000000"/>
          <w:sz w:val="20"/>
          <w:szCs w:val="20"/>
          <w:lang w:val="fr-FR"/>
        </w:rPr>
        <w:t xml:space="preserve">carte, lampe </w:t>
      </w:r>
      <w:r w:rsidRPr="00CE1D36">
        <w:rPr>
          <w:rFonts w:ascii="Times New Roman" w:hAnsi="Times New Roman" w:cs="Times New Roman"/>
          <w:color w:val="000000"/>
          <w:sz w:val="20"/>
          <w:szCs w:val="20"/>
          <w:lang w:val="fr-FR"/>
        </w:rPr>
        <w:t>«</w:t>
      </w:r>
      <w:r w:rsidRPr="00CE1D36">
        <w:rPr>
          <w:rFonts w:ascii="Times New Roman" w:hAnsi="Times New Roman" w:cs="Times New Roman"/>
          <w:color w:val="000000"/>
          <w:sz w:val="20"/>
          <w:szCs w:val="20"/>
        </w:rPr>
        <w:t>факел</w:t>
      </w:r>
      <w:r w:rsidRPr="00CE1D36">
        <w:rPr>
          <w:rFonts w:ascii="Times New Roman" w:hAnsi="Times New Roman" w:cs="Times New Roman"/>
          <w:color w:val="000000"/>
          <w:sz w:val="20"/>
          <w:szCs w:val="20"/>
          <w:lang w:val="fr-FR"/>
        </w:rPr>
        <w:t xml:space="preserve">, </w:t>
      </w:r>
      <w:r w:rsidRPr="00CE1D36">
        <w:rPr>
          <w:rFonts w:ascii="Times New Roman" w:hAnsi="Times New Roman" w:cs="Times New Roman"/>
          <w:color w:val="000000"/>
          <w:sz w:val="20"/>
          <w:szCs w:val="20"/>
        </w:rPr>
        <w:t>свеча</w:t>
      </w:r>
      <w:r w:rsidRPr="00CE1D36">
        <w:rPr>
          <w:rFonts w:ascii="Times New Roman" w:hAnsi="Times New Roman" w:cs="Times New Roman"/>
          <w:color w:val="000000"/>
          <w:sz w:val="20"/>
          <w:szCs w:val="20"/>
          <w:lang w:val="fr-FR"/>
        </w:rPr>
        <w:t xml:space="preserve">»,  </w:t>
      </w:r>
      <w:r w:rsidRPr="00CE1D36">
        <w:rPr>
          <w:rFonts w:ascii="Times New Roman" w:hAnsi="Times New Roman" w:cs="Times New Roman"/>
          <w:i/>
          <w:iCs/>
          <w:color w:val="000000"/>
          <w:sz w:val="20"/>
          <w:szCs w:val="20"/>
          <w:lang w:val="fr-FR"/>
        </w:rPr>
        <w:t>épée,  école, cathédrale.</w:t>
      </w:r>
      <w:r w:rsidRPr="00CE1D36">
        <w:rPr>
          <w:rFonts w:ascii="Times New Roman" w:hAnsi="Times New Roman" w:cs="Times New Roman"/>
          <w:color w:val="FF0000"/>
          <w:sz w:val="20"/>
          <w:szCs w:val="20"/>
          <w:lang w:val="fr-FR"/>
        </w:rPr>
        <w:t xml:space="preserve"> </w:t>
      </w:r>
    </w:p>
    <w:p w14:paraId="22E71EB1" w14:textId="77777777" w:rsidR="00CE1D36" w:rsidRPr="00CE1D36" w:rsidRDefault="00CE1D36" w:rsidP="00CE1D36">
      <w:pPr>
        <w:shd w:val="clear" w:color="auto" w:fill="FFFFFF"/>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 xml:space="preserve">Le latin populaire possédait un certain nombre de mots de provenance germanique. C'étaient pour la plupart des termes militaires qui avaient pénétré en latin à la suite des conflits militaires entre les Romains et les tribus germaines. Ainsi les mots </w:t>
      </w:r>
      <w:r w:rsidRPr="00CE1D36">
        <w:rPr>
          <w:rFonts w:ascii="Times New Roman" w:hAnsi="Times New Roman" w:cs="Times New Roman"/>
          <w:i/>
          <w:iCs/>
          <w:color w:val="000000"/>
          <w:sz w:val="20"/>
          <w:szCs w:val="20"/>
          <w:lang w:val="fr-FR"/>
        </w:rPr>
        <w:t xml:space="preserve">guerre, éperon, trêve, </w:t>
      </w:r>
      <w:r w:rsidRPr="00CE1D36">
        <w:rPr>
          <w:rFonts w:ascii="Times New Roman" w:hAnsi="Times New Roman" w:cs="Times New Roman"/>
          <w:color w:val="000000"/>
          <w:sz w:val="20"/>
          <w:szCs w:val="20"/>
          <w:lang w:val="fr-FR"/>
        </w:rPr>
        <w:t>qui font jusqu'à présent partie du français remontent à cette période lointaine. On peut encore ajouter quelques mots qui signifiaient autrefois la robe d'un che</w:t>
      </w:r>
      <w:r w:rsidRPr="00CE1D36">
        <w:rPr>
          <w:rFonts w:ascii="Times New Roman" w:hAnsi="Times New Roman" w:cs="Times New Roman"/>
          <w:color w:val="000000"/>
          <w:sz w:val="20"/>
          <w:szCs w:val="20"/>
          <w:lang w:val="fr-FR"/>
        </w:rPr>
        <w:softHyphen/>
        <w:t xml:space="preserve">val et qui, aujourd'hui, désignent des couleurs en général : </w:t>
      </w:r>
      <w:r w:rsidRPr="00CE1D36">
        <w:rPr>
          <w:rFonts w:ascii="Times New Roman" w:hAnsi="Times New Roman" w:cs="Times New Roman"/>
          <w:i/>
          <w:iCs/>
          <w:color w:val="000000"/>
          <w:sz w:val="20"/>
          <w:szCs w:val="20"/>
          <w:lang w:val="fr-FR"/>
        </w:rPr>
        <w:t>blanc, brun, fauve, gris.</w:t>
      </w:r>
    </w:p>
    <w:p w14:paraId="17912732" w14:textId="77777777" w:rsidR="00CE1D36" w:rsidRPr="00CE1D36" w:rsidRDefault="00CE1D36" w:rsidP="00CE1D36">
      <w:pPr>
        <w:shd w:val="clear" w:color="auto" w:fill="FFFFFF"/>
        <w:ind w:firstLine="317"/>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À l'époque de la domination romaine en Gaule (I</w:t>
      </w:r>
      <w:r w:rsidRPr="00CE1D36">
        <w:rPr>
          <w:rFonts w:ascii="Times New Roman" w:hAnsi="Times New Roman" w:cs="Times New Roman"/>
          <w:color w:val="000000"/>
          <w:sz w:val="20"/>
          <w:szCs w:val="20"/>
          <w:vertAlign w:val="superscript"/>
          <w:lang w:val="fr-FR"/>
        </w:rPr>
        <w:t>er</w:t>
      </w:r>
      <w:r w:rsidRPr="00CE1D36">
        <w:rPr>
          <w:rFonts w:ascii="Times New Roman" w:hAnsi="Times New Roman" w:cs="Times New Roman"/>
          <w:color w:val="000000"/>
          <w:sz w:val="20"/>
          <w:szCs w:val="20"/>
          <w:lang w:val="fr-FR"/>
        </w:rPr>
        <w:t xml:space="preserve"> siècle av. n. è. – V siècle n. è.) le latin populaire qui élimina la langue indi</w:t>
      </w:r>
      <w:r w:rsidRPr="00CE1D36">
        <w:rPr>
          <w:rFonts w:ascii="Times New Roman" w:hAnsi="Times New Roman" w:cs="Times New Roman"/>
          <w:color w:val="000000"/>
          <w:sz w:val="20"/>
          <w:szCs w:val="20"/>
          <w:lang w:val="fr-FR"/>
        </w:rPr>
        <w:softHyphen/>
        <w:t>gène a pourtant assimilé un certain nombre de mots d'origine celtique (180</w:t>
      </w:r>
      <w:r w:rsidRPr="00CE1D36">
        <w:rPr>
          <w:rFonts w:ascii="Times New Roman" w:hAnsi="Times New Roman" w:cs="Times New Roman"/>
          <w:sz w:val="20"/>
          <w:szCs w:val="20"/>
          <w:lang w:val="fr-FR"/>
        </w:rPr>
        <w:t xml:space="preserve"> </w:t>
      </w:r>
      <w:r w:rsidRPr="00CE1D36">
        <w:rPr>
          <w:rFonts w:ascii="Times New Roman" w:hAnsi="Times New Roman" w:cs="Times New Roman"/>
          <w:color w:val="000000"/>
          <w:sz w:val="20"/>
          <w:szCs w:val="20"/>
          <w:lang w:val="fr-FR"/>
        </w:rPr>
        <w:t xml:space="preserve">d'entre eux ont survécu jusqu'à nos jours ). </w:t>
      </w:r>
      <w:r w:rsidRPr="00CE1D36">
        <w:rPr>
          <w:rFonts w:ascii="Times New Roman" w:hAnsi="Times New Roman" w:cs="Times New Roman"/>
          <w:sz w:val="20"/>
          <w:szCs w:val="20"/>
          <w:lang w:val="fr-FR"/>
        </w:rPr>
        <w:t xml:space="preserve">Ce sont, les termes se rapportant à la vie agricole de la France — des noms d'outils agricoles, de plantes, d'arbres, d'animaux, de villes tels que </w:t>
      </w:r>
      <w:r w:rsidRPr="00CE1D36">
        <w:rPr>
          <w:rFonts w:ascii="Times New Roman" w:hAnsi="Times New Roman" w:cs="Times New Roman"/>
          <w:i/>
          <w:iCs/>
          <w:sz w:val="20"/>
          <w:szCs w:val="20"/>
          <w:lang w:val="fr-FR"/>
        </w:rPr>
        <w:t>alouette, bouleau, bec, balai, bouc, branche, cabane, charpente, charrue, chêne, mouton, harnais, lieue, sillon, roche, ruche, saumon, grève, tonneau, Paris, Verdun, Nantes, Amiens, Lyon, Rouen</w:t>
      </w:r>
      <w:r w:rsidRPr="00CE1D36">
        <w:rPr>
          <w:rFonts w:ascii="Times New Roman" w:hAnsi="Times New Roman" w:cs="Times New Roman"/>
          <w:iCs/>
          <w:sz w:val="20"/>
          <w:szCs w:val="20"/>
          <w:lang w:val="fr-FR"/>
        </w:rPr>
        <w:t xml:space="preserve"> etc</w:t>
      </w:r>
      <w:r w:rsidRPr="00CE1D36">
        <w:rPr>
          <w:rFonts w:ascii="Times New Roman" w:hAnsi="Times New Roman" w:cs="Times New Roman"/>
          <w:i/>
          <w:iCs/>
          <w:sz w:val="20"/>
          <w:szCs w:val="20"/>
          <w:lang w:val="fr-FR"/>
        </w:rPr>
        <w:t>.</w:t>
      </w:r>
    </w:p>
    <w:p w14:paraId="36997A2A" w14:textId="77777777" w:rsidR="00CE1D36" w:rsidRPr="00FE26B9" w:rsidRDefault="00CE1D36" w:rsidP="00CE1D36">
      <w:pPr>
        <w:shd w:val="clear" w:color="auto" w:fill="FFFFFF"/>
        <w:ind w:firstLine="418"/>
        <w:jc w:val="both"/>
        <w:rPr>
          <w:rFonts w:ascii="Times New Roman" w:hAnsi="Times New Roman" w:cs="Times New Roman"/>
          <w:color w:val="000000"/>
          <w:sz w:val="20"/>
          <w:szCs w:val="20"/>
          <w:lang w:val="fr-FR"/>
        </w:rPr>
      </w:pPr>
      <w:r w:rsidRPr="00CE1D36">
        <w:rPr>
          <w:rFonts w:ascii="Times New Roman" w:hAnsi="Times New Roman" w:cs="Times New Roman"/>
          <w:color w:val="000000"/>
          <w:sz w:val="20"/>
          <w:szCs w:val="20"/>
          <w:lang w:val="fr-FR"/>
        </w:rPr>
        <w:lastRenderedPageBreak/>
        <w:tab/>
        <w:t xml:space="preserve">L'envahissement du nord de la Gaule par les Francs (une des tribus germaines) vers la fin du V siècle et l'occupation ultérieure de toute la Gaule sont les causes historiques de la pénétration dans le vocabulaire </w:t>
      </w:r>
      <w:r w:rsidRPr="00CE1D36">
        <w:rPr>
          <w:rFonts w:ascii="Times New Roman" w:hAnsi="Times New Roman" w:cs="Times New Roman"/>
          <w:iCs/>
          <w:color w:val="000000"/>
          <w:sz w:val="20"/>
          <w:szCs w:val="20"/>
          <w:lang w:val="fr-FR"/>
        </w:rPr>
        <w:t>et</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color w:val="000000"/>
          <w:sz w:val="20"/>
          <w:szCs w:val="20"/>
          <w:lang w:val="fr-FR"/>
        </w:rPr>
        <w:t xml:space="preserve">son fonds usuel de toute une série de mots d'origine germanique (plus </w:t>
      </w:r>
      <w:r w:rsidRPr="00CE1D36">
        <w:rPr>
          <w:rFonts w:ascii="Times New Roman" w:hAnsi="Times New Roman" w:cs="Times New Roman"/>
          <w:iCs/>
          <w:color w:val="000000"/>
          <w:sz w:val="20"/>
          <w:szCs w:val="20"/>
          <w:lang w:val="fr-FR"/>
        </w:rPr>
        <w:t>de</w:t>
      </w:r>
      <w:r w:rsidRPr="00CE1D36">
        <w:rPr>
          <w:rFonts w:ascii="Times New Roman" w:hAnsi="Times New Roman" w:cs="Times New Roman"/>
          <w:i/>
          <w:iCs/>
          <w:color w:val="000000"/>
          <w:sz w:val="20"/>
          <w:szCs w:val="20"/>
          <w:lang w:val="fr-FR"/>
        </w:rPr>
        <w:t xml:space="preserve"> </w:t>
      </w:r>
      <w:r w:rsidRPr="00CE1D36">
        <w:rPr>
          <w:rFonts w:ascii="Times New Roman" w:hAnsi="Times New Roman" w:cs="Times New Roman"/>
          <w:color w:val="000000"/>
          <w:sz w:val="20"/>
          <w:szCs w:val="20"/>
          <w:lang w:val="fr-FR"/>
        </w:rPr>
        <w:t>500 mots germaniques ont pris pied dans le vocabulaire du gallo-romain; environ 200 d'entre eux sont restés dans le français contemporain.</w:t>
      </w:r>
      <w:r w:rsidRPr="00CE1D36">
        <w:rPr>
          <w:rFonts w:ascii="Times New Roman" w:hAnsi="Times New Roman" w:cs="Times New Roman"/>
          <w:sz w:val="20"/>
          <w:szCs w:val="20"/>
          <w:lang w:val="fr-FR"/>
        </w:rPr>
        <w:t xml:space="preserve"> </w:t>
      </w:r>
      <w:r w:rsidRPr="00CE1D36">
        <w:rPr>
          <w:rFonts w:ascii="Times New Roman" w:hAnsi="Times New Roman" w:cs="Times New Roman"/>
          <w:color w:val="000000"/>
          <w:sz w:val="20"/>
          <w:szCs w:val="20"/>
          <w:lang w:val="fr-FR"/>
        </w:rPr>
        <w:t xml:space="preserve">On peut nommer </w:t>
      </w:r>
      <w:r w:rsidRPr="00CE1D36">
        <w:rPr>
          <w:rFonts w:ascii="Times New Roman" w:hAnsi="Times New Roman" w:cs="Times New Roman"/>
          <w:i/>
          <w:iCs/>
          <w:color w:val="000000"/>
          <w:sz w:val="20"/>
          <w:szCs w:val="20"/>
          <w:lang w:val="fr-FR"/>
        </w:rPr>
        <w:t xml:space="preserve">maréchal, riche </w:t>
      </w:r>
      <w:r w:rsidRPr="00CE1D36">
        <w:rPr>
          <w:rFonts w:ascii="Times New Roman" w:hAnsi="Times New Roman" w:cs="Times New Roman"/>
          <w:color w:val="000000"/>
          <w:sz w:val="20"/>
          <w:szCs w:val="20"/>
          <w:lang w:val="fr-FR"/>
        </w:rPr>
        <w:t>qui signifiaient respectivement « domestique chargé de soigner les chevaux » et « puissant », qui entrent dans le fonds usuel et qui étaient autrefois des termes de féodalité.</w:t>
      </w:r>
    </w:p>
    <w:p w14:paraId="38F05E4C" w14:textId="77777777" w:rsidR="00370322" w:rsidRPr="00CE1D36" w:rsidRDefault="00370322" w:rsidP="00370322">
      <w:pPr>
        <w:shd w:val="clear" w:color="auto" w:fill="FFFFFF"/>
        <w:ind w:left="360" w:right="29"/>
        <w:rPr>
          <w:rFonts w:ascii="Times New Roman" w:hAnsi="Times New Roman" w:cs="Times New Roman"/>
          <w:sz w:val="20"/>
          <w:szCs w:val="20"/>
        </w:rPr>
      </w:pPr>
      <w:r w:rsidRPr="00CE1D36">
        <w:rPr>
          <w:rFonts w:ascii="Times New Roman" w:hAnsi="Times New Roman" w:cs="Times New Roman"/>
          <w:sz w:val="20"/>
          <w:szCs w:val="20"/>
          <w:lang w:val="fr-FR"/>
        </w:rPr>
        <w:t>Littérature</w:t>
      </w:r>
    </w:p>
    <w:p w14:paraId="785E568F" w14:textId="77777777" w:rsidR="00370322" w:rsidRPr="00CE1D36" w:rsidRDefault="00370322" w:rsidP="00370322">
      <w:pPr>
        <w:numPr>
          <w:ilvl w:val="0"/>
          <w:numId w:val="6"/>
        </w:numPr>
        <w:tabs>
          <w:tab w:val="left" w:pos="720"/>
        </w:tabs>
        <w:spacing w:after="0" w:line="240" w:lineRule="auto"/>
        <w:jc w:val="both"/>
        <w:rPr>
          <w:rFonts w:ascii="Times New Roman" w:hAnsi="Times New Roman" w:cs="Times New Roman"/>
          <w:sz w:val="20"/>
          <w:szCs w:val="20"/>
        </w:rPr>
      </w:pPr>
      <w:proofErr w:type="spellStart"/>
      <w:r w:rsidRPr="00CE1D36">
        <w:rPr>
          <w:rFonts w:ascii="Times New Roman" w:hAnsi="Times New Roman" w:cs="Times New Roman"/>
          <w:sz w:val="20"/>
          <w:szCs w:val="20"/>
        </w:rPr>
        <w:t>Лопатникова</w:t>
      </w:r>
      <w:proofErr w:type="spellEnd"/>
      <w:r w:rsidRPr="00CE1D36">
        <w:rPr>
          <w:rFonts w:ascii="Times New Roman" w:hAnsi="Times New Roman" w:cs="Times New Roman"/>
          <w:sz w:val="20"/>
          <w:szCs w:val="20"/>
        </w:rPr>
        <w:t xml:space="preserve"> Н.Н. Лексикология современного французского языка (на франц. языке). –   М.: Высшая школа, 2006. – С. 139-162 ; 289-299.</w:t>
      </w:r>
    </w:p>
    <w:p w14:paraId="562B9AB1" w14:textId="77777777" w:rsidR="00370322" w:rsidRPr="00CE1D36" w:rsidRDefault="00370322" w:rsidP="00370322">
      <w:pPr>
        <w:numPr>
          <w:ilvl w:val="0"/>
          <w:numId w:val="6"/>
        </w:numPr>
        <w:tabs>
          <w:tab w:val="left" w:pos="720"/>
        </w:tabs>
        <w:spacing w:after="0" w:line="240" w:lineRule="auto"/>
        <w:jc w:val="both"/>
        <w:rPr>
          <w:rFonts w:ascii="Times New Roman" w:hAnsi="Times New Roman" w:cs="Times New Roman"/>
          <w:sz w:val="20"/>
          <w:szCs w:val="20"/>
        </w:rPr>
      </w:pPr>
      <w:r w:rsidRPr="00CE1D36">
        <w:rPr>
          <w:rFonts w:ascii="Times New Roman" w:hAnsi="Times New Roman" w:cs="Times New Roman"/>
          <w:sz w:val="20"/>
          <w:szCs w:val="20"/>
        </w:rPr>
        <w:t>Тархова В.А. Хрестоматия по лексикологии французского языка (на франц. языке). – Л.: Просвещение, 1972. – С. 82-95.</w:t>
      </w:r>
    </w:p>
    <w:p w14:paraId="61DA641F" w14:textId="77777777" w:rsidR="00370322" w:rsidRPr="00370322" w:rsidRDefault="00370322" w:rsidP="00CE1D36">
      <w:pPr>
        <w:shd w:val="clear" w:color="auto" w:fill="FFFFFF"/>
        <w:ind w:firstLine="418"/>
        <w:jc w:val="both"/>
        <w:rPr>
          <w:rFonts w:ascii="Times New Roman" w:hAnsi="Times New Roman" w:cs="Times New Roman"/>
          <w:sz w:val="20"/>
          <w:szCs w:val="20"/>
        </w:rPr>
      </w:pPr>
    </w:p>
    <w:p w14:paraId="123FE1B7" w14:textId="77777777" w:rsidR="00BA142D" w:rsidRPr="00CE1D36" w:rsidRDefault="00CE1D36" w:rsidP="006767A2">
      <w:pPr>
        <w:shd w:val="clear" w:color="auto" w:fill="FFFFFF"/>
        <w:ind w:left="32" w:right="4" w:firstLine="392"/>
        <w:jc w:val="both"/>
        <w:rPr>
          <w:rFonts w:ascii="Times New Roman" w:hAnsi="Times New Roman" w:cs="Times New Roman"/>
          <w:sz w:val="20"/>
          <w:szCs w:val="20"/>
          <w:lang w:val="fr-FR"/>
        </w:rPr>
      </w:pPr>
      <w:r>
        <w:rPr>
          <w:rFonts w:ascii="Times New Roman" w:hAnsi="Times New Roman" w:cs="Times New Roman"/>
          <w:sz w:val="20"/>
          <w:szCs w:val="20"/>
        </w:rPr>
        <w:t>Лекция</w:t>
      </w:r>
      <w:r w:rsidRPr="00CE1D36">
        <w:rPr>
          <w:rFonts w:ascii="Times New Roman" w:hAnsi="Times New Roman" w:cs="Times New Roman"/>
          <w:sz w:val="20"/>
          <w:szCs w:val="20"/>
          <w:lang w:val="fr-FR"/>
        </w:rPr>
        <w:t xml:space="preserve"> 13</w:t>
      </w:r>
    </w:p>
    <w:p w14:paraId="37C2E4E6" w14:textId="77777777" w:rsidR="00CE1D36" w:rsidRPr="00FE26B9" w:rsidRDefault="00CE1D36" w:rsidP="006767A2">
      <w:pPr>
        <w:shd w:val="clear" w:color="auto" w:fill="FFFFFF"/>
        <w:ind w:left="32" w:right="4" w:firstLine="392"/>
        <w:jc w:val="both"/>
        <w:rPr>
          <w:sz w:val="30"/>
          <w:szCs w:val="30"/>
          <w:lang w:val="fr-FR"/>
        </w:rPr>
      </w:pPr>
      <w:r>
        <w:rPr>
          <w:rFonts w:ascii="Times New Roman" w:hAnsi="Times New Roman" w:cs="Times New Roman"/>
          <w:sz w:val="20"/>
          <w:szCs w:val="20"/>
        </w:rPr>
        <w:t>Тема</w:t>
      </w:r>
      <w:r w:rsidRPr="00CE1D36">
        <w:rPr>
          <w:rFonts w:ascii="Times New Roman" w:hAnsi="Times New Roman" w:cs="Times New Roman"/>
          <w:sz w:val="20"/>
          <w:szCs w:val="20"/>
          <w:lang w:val="fr-FR"/>
        </w:rPr>
        <w:t xml:space="preserve">: </w:t>
      </w:r>
      <w:r w:rsidRPr="00CE1D36">
        <w:rPr>
          <w:rFonts w:ascii="Times New Roman" w:hAnsi="Times New Roman" w:cs="Times New Roman"/>
          <w:b/>
          <w:sz w:val="20"/>
          <w:szCs w:val="20"/>
          <w:lang w:val="fr-FR"/>
        </w:rPr>
        <w:t>Différenciations territoriales du lexique du français moderne</w:t>
      </w:r>
      <w:r w:rsidRPr="00CE1D36">
        <w:rPr>
          <w:rFonts w:ascii="Times New Roman" w:hAnsi="Times New Roman" w:cs="Times New Roman"/>
          <w:sz w:val="20"/>
          <w:szCs w:val="20"/>
          <w:lang w:val="fr-FR"/>
        </w:rPr>
        <w:t>.</w:t>
      </w:r>
      <w:r w:rsidRPr="0002212A">
        <w:rPr>
          <w:sz w:val="30"/>
          <w:szCs w:val="30"/>
          <w:lang w:val="fr-FR"/>
        </w:rPr>
        <w:t xml:space="preserve">  </w:t>
      </w:r>
    </w:p>
    <w:p w14:paraId="4AD426F8" w14:textId="77777777" w:rsidR="00CE1D36" w:rsidRPr="00CE1D36" w:rsidRDefault="00CE1D36" w:rsidP="00CE1D36">
      <w:pPr>
        <w:jc w:val="both"/>
        <w:rPr>
          <w:rFonts w:ascii="Times New Roman" w:hAnsi="Times New Roman" w:cs="Times New Roman"/>
          <w:sz w:val="20"/>
          <w:szCs w:val="20"/>
          <w:lang w:val="fr-FR"/>
        </w:rPr>
      </w:pPr>
      <w:r w:rsidRPr="00CE1D36">
        <w:rPr>
          <w:rFonts w:ascii="Times New Roman" w:hAnsi="Times New Roman" w:cs="Times New Roman"/>
          <w:bCs/>
          <w:color w:val="000000"/>
          <w:sz w:val="20"/>
          <w:szCs w:val="20"/>
          <w:lang w:val="fr-FR"/>
        </w:rPr>
        <w:t>La</w:t>
      </w:r>
      <w:r w:rsidRPr="00CE1D36">
        <w:rPr>
          <w:rFonts w:ascii="Times New Roman" w:hAnsi="Times New Roman" w:cs="Times New Roman"/>
          <w:color w:val="FF0000"/>
          <w:sz w:val="20"/>
          <w:szCs w:val="20"/>
          <w:lang w:val="fr-FR"/>
        </w:rPr>
        <w:t xml:space="preserve"> </w:t>
      </w:r>
      <w:r w:rsidRPr="00CE1D36">
        <w:rPr>
          <w:rFonts w:ascii="Times New Roman" w:hAnsi="Times New Roman" w:cs="Times New Roman"/>
          <w:color w:val="000000"/>
          <w:sz w:val="20"/>
          <w:szCs w:val="20"/>
          <w:lang w:val="fr-FR"/>
        </w:rPr>
        <w:t>communauté de la langue est un trait inhérent à la nation. Aucune nation ne peut exister sans la communauté de la langue. La langue n'est guère la création de quelque groupe social, mais le résultat des efforts de toute</w:t>
      </w:r>
      <w:r w:rsidRPr="00CE1D36">
        <w:rPr>
          <w:rFonts w:ascii="Times New Roman" w:hAnsi="Times New Roman" w:cs="Times New Roman"/>
          <w:sz w:val="20"/>
          <w:szCs w:val="20"/>
          <w:lang w:val="fr-FR"/>
        </w:rPr>
        <w:t xml:space="preserve"> </w:t>
      </w:r>
      <w:r w:rsidRPr="00CE1D36">
        <w:rPr>
          <w:rFonts w:ascii="Times New Roman" w:hAnsi="Times New Roman" w:cs="Times New Roman"/>
          <w:color w:val="000000"/>
          <w:sz w:val="20"/>
          <w:szCs w:val="20"/>
          <w:lang w:val="fr-FR"/>
        </w:rPr>
        <w:t>société en entier. Même une société divisée en classes ou groupes</w:t>
      </w:r>
      <w:r w:rsidRPr="00CE1D36">
        <w:rPr>
          <w:rFonts w:ascii="Times New Roman" w:hAnsi="Times New Roman" w:cs="Times New Roman"/>
          <w:sz w:val="20"/>
          <w:szCs w:val="20"/>
          <w:lang w:val="fr-FR"/>
        </w:rPr>
        <w:t xml:space="preserve"> anta</w:t>
      </w:r>
      <w:r w:rsidRPr="00CE1D36">
        <w:rPr>
          <w:rFonts w:ascii="Times New Roman" w:hAnsi="Times New Roman" w:cs="Times New Roman"/>
          <w:color w:val="000000"/>
          <w:sz w:val="20"/>
          <w:szCs w:val="20"/>
          <w:lang w:val="fr-FR"/>
        </w:rPr>
        <w:t>gonistes ne peut exister sans la communauté de la langue. Afin de</w:t>
      </w:r>
      <w:r w:rsidRPr="00CE1D36">
        <w:rPr>
          <w:rFonts w:ascii="Times New Roman" w:hAnsi="Times New Roman" w:cs="Times New Roman"/>
          <w:sz w:val="20"/>
          <w:szCs w:val="20"/>
          <w:lang w:val="fr-FR"/>
        </w:rPr>
        <w:t xml:space="preserve"> </w:t>
      </w:r>
      <w:r w:rsidRPr="00CE1D36">
        <w:rPr>
          <w:rFonts w:ascii="Times New Roman" w:hAnsi="Times New Roman" w:cs="Times New Roman"/>
          <w:color w:val="000000"/>
          <w:sz w:val="20"/>
          <w:szCs w:val="20"/>
          <w:lang w:val="fr-FR"/>
        </w:rPr>
        <w:t>communiquer entre eux, les membres d'une société formant nation doivent</w:t>
      </w:r>
      <w:r w:rsidRPr="00CE1D36">
        <w:rPr>
          <w:rFonts w:ascii="Times New Roman" w:hAnsi="Times New Roman" w:cs="Times New Roman"/>
          <w:sz w:val="20"/>
          <w:szCs w:val="20"/>
          <w:lang w:val="fr-FR"/>
        </w:rPr>
        <w:t xml:space="preserve"> </w:t>
      </w:r>
      <w:r w:rsidRPr="00CE1D36">
        <w:rPr>
          <w:rFonts w:ascii="Times New Roman" w:hAnsi="Times New Roman" w:cs="Times New Roman"/>
          <w:color w:val="000000"/>
          <w:sz w:val="20"/>
          <w:szCs w:val="20"/>
          <w:lang w:val="fr-FR"/>
        </w:rPr>
        <w:t xml:space="preserve">nécessairement avoir à leur disposition une langue commune. </w:t>
      </w:r>
    </w:p>
    <w:p w14:paraId="47E7C2A6" w14:textId="77777777" w:rsidR="00CE1D36" w:rsidRPr="00CE1D36" w:rsidRDefault="00CE1D36" w:rsidP="00CE1D36">
      <w:pPr>
        <w:shd w:val="clear" w:color="auto" w:fill="FFFFFF"/>
        <w:ind w:right="10" w:firstLine="379"/>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La nation est une catégorie historique. Le processus de suppression du féodalisme au cours du développement du capitalisme est en même temps le processus de l'organisation des hommes en nations. La formation des langues nationales, qui accompagne la constitution des nations, s'effectue à l'époque de l'apparition et de la consolidation du capitalisme.</w:t>
      </w:r>
    </w:p>
    <w:p w14:paraId="212329E1" w14:textId="77777777" w:rsidR="00CE1D36" w:rsidRPr="00CE1D36" w:rsidRDefault="00CE1D36" w:rsidP="00CE1D36">
      <w:pPr>
        <w:shd w:val="clear" w:color="auto" w:fill="FFFFFF"/>
        <w:ind w:right="24" w:firstLine="384"/>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Tout comme la langue nationale le dialecte local est au service de toutes les couches d'un peuple habitant un territoire déterminé. Le dialecte local possède des traits particuliers quant au système grammatical, au voca</w:t>
      </w:r>
      <w:r w:rsidRPr="00CE1D36">
        <w:rPr>
          <w:rFonts w:ascii="Times New Roman" w:hAnsi="Times New Roman" w:cs="Times New Roman"/>
          <w:color w:val="000000"/>
          <w:sz w:val="20"/>
          <w:szCs w:val="20"/>
          <w:lang w:val="fr-FR"/>
        </w:rPr>
        <w:softHyphen/>
        <w:t>bulaire et à la prononciation qui le distinguent de la langue nationale.</w:t>
      </w:r>
    </w:p>
    <w:p w14:paraId="5D0A72D4" w14:textId="77777777" w:rsidR="00CE1D36" w:rsidRPr="00CE1D36" w:rsidRDefault="00CE1D36" w:rsidP="00CE1D36">
      <w:pPr>
        <w:shd w:val="clear" w:color="auto" w:fill="FFFFFF"/>
        <w:ind w:right="34" w:firstLine="389"/>
        <w:jc w:val="both"/>
        <w:rPr>
          <w:rFonts w:ascii="Times New Roman" w:hAnsi="Times New Roman" w:cs="Times New Roman"/>
          <w:color w:val="000000"/>
          <w:sz w:val="20"/>
          <w:szCs w:val="20"/>
          <w:lang w:val="fr-FR"/>
        </w:rPr>
      </w:pPr>
      <w:r w:rsidRPr="00CE1D36">
        <w:rPr>
          <w:rFonts w:ascii="Times New Roman" w:hAnsi="Times New Roman" w:cs="Times New Roman"/>
          <w:color w:val="000000"/>
          <w:sz w:val="20"/>
          <w:szCs w:val="20"/>
          <w:lang w:val="fr-FR"/>
        </w:rPr>
        <w:tab/>
        <w:t>Le rôle des dialectes locaux est surtout considérable du fait que l'un d'entre eux peut élargir la sphère de son emploi et donner naissance à la langue commune de toute une nation, il peut se développer en une langue nationale.</w:t>
      </w:r>
    </w:p>
    <w:p w14:paraId="74E423E7" w14:textId="77777777" w:rsidR="00CE1D36" w:rsidRPr="00CE1D36" w:rsidRDefault="00370322" w:rsidP="00CE1D36">
      <w:pPr>
        <w:shd w:val="clear" w:color="auto" w:fill="FFFFFF"/>
        <w:ind w:firstLine="289"/>
        <w:jc w:val="both"/>
        <w:rPr>
          <w:rFonts w:ascii="Times New Roman" w:hAnsi="Times New Roman" w:cs="Times New Roman"/>
          <w:sz w:val="20"/>
          <w:szCs w:val="20"/>
          <w:lang w:val="fr-FR"/>
        </w:rPr>
      </w:pPr>
      <w:r>
        <w:rPr>
          <w:rFonts w:ascii="Times New Roman" w:hAnsi="Times New Roman" w:cs="Times New Roman"/>
          <w:b/>
          <w:color w:val="000000"/>
          <w:sz w:val="20"/>
          <w:szCs w:val="20"/>
          <w:lang w:val="fr-FR"/>
        </w:rPr>
        <w:tab/>
      </w:r>
      <w:r w:rsidR="00CE1D36" w:rsidRPr="00CE1D36">
        <w:rPr>
          <w:rFonts w:ascii="Times New Roman" w:hAnsi="Times New Roman" w:cs="Times New Roman"/>
          <w:b/>
          <w:color w:val="000000"/>
          <w:sz w:val="20"/>
          <w:szCs w:val="20"/>
          <w:lang w:val="fr-FR"/>
        </w:rPr>
        <w:t>Formation de la langue nationale française et de ses dialectes locaux.</w:t>
      </w:r>
      <w:r w:rsidR="00CE1D36" w:rsidRPr="00CE1D36">
        <w:rPr>
          <w:rFonts w:ascii="Times New Roman" w:hAnsi="Times New Roman" w:cs="Times New Roman"/>
          <w:color w:val="000000"/>
          <w:sz w:val="20"/>
          <w:szCs w:val="20"/>
          <w:lang w:val="fr-FR"/>
        </w:rPr>
        <w:t xml:space="preserve"> </w:t>
      </w:r>
      <w:r w:rsidR="00CE1D36" w:rsidRPr="00CE1D36">
        <w:rPr>
          <w:rFonts w:ascii="Times New Roman" w:hAnsi="Times New Roman" w:cs="Times New Roman"/>
          <w:color w:val="000000"/>
          <w:sz w:val="20"/>
          <w:szCs w:val="20"/>
          <w:lang w:val="fr-FR"/>
        </w:rPr>
        <w:tab/>
        <w:t>Le début du développement du capitalisme en France et, par conséquent, de la formation de la nation et de la langue nationale remonte aux XI</w:t>
      </w:r>
      <w:r w:rsidR="00CE1D36" w:rsidRPr="00CE1D36">
        <w:rPr>
          <w:rFonts w:ascii="Times New Roman" w:hAnsi="Times New Roman" w:cs="Times New Roman"/>
          <w:color w:val="000000"/>
          <w:sz w:val="20"/>
          <w:szCs w:val="20"/>
          <w:vertAlign w:val="superscript"/>
          <w:lang w:val="fr-FR"/>
        </w:rPr>
        <w:t>e</w:t>
      </w:r>
      <w:r w:rsidR="00CE1D36" w:rsidRPr="00CE1D36">
        <w:rPr>
          <w:rFonts w:ascii="Times New Roman" w:hAnsi="Times New Roman" w:cs="Times New Roman"/>
          <w:color w:val="000000"/>
          <w:sz w:val="20"/>
          <w:szCs w:val="20"/>
          <w:lang w:val="fr-FR"/>
        </w:rPr>
        <w:t>-XII</w:t>
      </w:r>
      <w:r w:rsidR="00CE1D36" w:rsidRPr="00CE1D36">
        <w:rPr>
          <w:rFonts w:ascii="Times New Roman" w:hAnsi="Times New Roman" w:cs="Times New Roman"/>
          <w:color w:val="000000"/>
          <w:sz w:val="20"/>
          <w:szCs w:val="20"/>
          <w:vertAlign w:val="superscript"/>
          <w:lang w:val="fr-FR"/>
        </w:rPr>
        <w:t>e</w:t>
      </w:r>
      <w:r w:rsidR="00CE1D36" w:rsidRPr="00CE1D36">
        <w:rPr>
          <w:rFonts w:ascii="Times New Roman" w:hAnsi="Times New Roman" w:cs="Times New Roman"/>
          <w:color w:val="000000"/>
          <w:sz w:val="20"/>
          <w:szCs w:val="20"/>
          <w:lang w:val="fr-FR"/>
        </w:rPr>
        <w:t xml:space="preserve"> siècles, précisément à l'époque de l'apparition de nombreuses villes dans le pays. La lutte des habitants de ces villes et bourgs, des              «bourgeois», pour leurs droits civils marque le début de la collision du capitalisme et du féodalisme.</w:t>
      </w:r>
    </w:p>
    <w:p w14:paraId="6F423C8B" w14:textId="77777777" w:rsidR="00CE1D36" w:rsidRPr="00CE1D36" w:rsidRDefault="00CE1D36" w:rsidP="00CE1D36">
      <w:pPr>
        <w:shd w:val="clear" w:color="auto" w:fill="FFFFFF"/>
        <w:ind w:right="58" w:firstLine="394"/>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La langue nationale française s'est développée du dialecte de l'Île-de-France. Le rôle prédominant du dialecte de l'Île-de-France, du francien, date de la fin du XII</w:t>
      </w:r>
      <w:r w:rsidRPr="00CE1D36">
        <w:rPr>
          <w:rFonts w:ascii="Times New Roman" w:hAnsi="Times New Roman" w:cs="Times New Roman"/>
          <w:color w:val="000000"/>
          <w:sz w:val="20"/>
          <w:szCs w:val="20"/>
          <w:vertAlign w:val="superscript"/>
          <w:lang w:val="fr-FR"/>
        </w:rPr>
        <w:t>e</w:t>
      </w:r>
      <w:r w:rsidRPr="00CE1D36">
        <w:rPr>
          <w:rFonts w:ascii="Times New Roman" w:hAnsi="Times New Roman" w:cs="Times New Roman"/>
          <w:color w:val="000000"/>
          <w:sz w:val="20"/>
          <w:szCs w:val="20"/>
          <w:lang w:val="fr-FR"/>
        </w:rPr>
        <w:t xml:space="preserve"> siècle.</w:t>
      </w:r>
    </w:p>
    <w:p w14:paraId="5B19826D" w14:textId="77777777" w:rsidR="00CE1D36" w:rsidRPr="00CE1D36" w:rsidRDefault="00CE1D36" w:rsidP="00CE1D36">
      <w:pPr>
        <w:shd w:val="clear" w:color="auto" w:fill="FFFFFF"/>
        <w:ind w:right="24" w:firstLine="384"/>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Le francien, devenu le français, est proclamé langue d'État au XVI siècle (avant le XVI</w:t>
      </w:r>
      <w:r w:rsidRPr="00CE1D36">
        <w:rPr>
          <w:rFonts w:ascii="Times New Roman" w:hAnsi="Times New Roman" w:cs="Times New Roman"/>
          <w:color w:val="000000"/>
          <w:sz w:val="20"/>
          <w:szCs w:val="20"/>
          <w:vertAlign w:val="superscript"/>
          <w:lang w:val="fr-FR"/>
        </w:rPr>
        <w:t>e</w:t>
      </w:r>
      <w:r w:rsidRPr="00CE1D36">
        <w:rPr>
          <w:rFonts w:ascii="Times New Roman" w:hAnsi="Times New Roman" w:cs="Times New Roman"/>
          <w:color w:val="000000"/>
          <w:sz w:val="20"/>
          <w:szCs w:val="20"/>
          <w:lang w:val="fr-FR"/>
        </w:rPr>
        <w:t xml:space="preserve"> siècle c'était le latin qui était la langue d'État) ; c'est précisément en 1539, par l'ordonnance de Villers-Cotterêt éditée par François I</w:t>
      </w:r>
      <w:r w:rsidRPr="00CE1D36">
        <w:rPr>
          <w:rFonts w:ascii="Times New Roman" w:hAnsi="Times New Roman" w:cs="Times New Roman"/>
          <w:color w:val="000000"/>
          <w:sz w:val="20"/>
          <w:szCs w:val="20"/>
          <w:vertAlign w:val="superscript"/>
          <w:lang w:val="fr-FR"/>
        </w:rPr>
        <w:t>er</w:t>
      </w:r>
      <w:r w:rsidRPr="00CE1D36">
        <w:rPr>
          <w:rFonts w:ascii="Times New Roman" w:hAnsi="Times New Roman" w:cs="Times New Roman"/>
          <w:color w:val="000000"/>
          <w:sz w:val="20"/>
          <w:szCs w:val="20"/>
          <w:lang w:val="fr-FR"/>
        </w:rPr>
        <w:t xml:space="preserve">, que le français devient la seule langue officielle obligatoire dans toutes les régions françaises. Dès lors le français est reconnu comme la langue de toute la nation. </w:t>
      </w:r>
    </w:p>
    <w:p w14:paraId="7CAD7905" w14:textId="77777777" w:rsidR="00CE1D36" w:rsidRPr="00CE1D36" w:rsidRDefault="00CE1D36" w:rsidP="00CE1D36">
      <w:pPr>
        <w:shd w:val="clear" w:color="auto" w:fill="FFFFFF"/>
        <w:ind w:right="-5" w:firstLine="394"/>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Pourtant le français n'a pas été d'un coup parlé par tous les habitants du pays. Le français en tant que langue nationale officielle s'est répandu graduellement au cours des siècles ultérieurs en évinçant peu à peu et non sans difficultés les dialectes et les patois locaux.</w:t>
      </w:r>
    </w:p>
    <w:p w14:paraId="2608A476" w14:textId="77777777" w:rsidR="00CE1D36" w:rsidRPr="00CE1D36" w:rsidRDefault="00CE1D36" w:rsidP="00CE1D36">
      <w:pPr>
        <w:shd w:val="clear" w:color="auto" w:fill="FFFFFF"/>
        <w:ind w:firstLine="432"/>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Les dialectes français étaient des rejetons du latin parlé en Gaule à la fin de l'Empire romain. Ils se laissaient répartir en trois groupes essentiels. Ces derniers s'esquissent dès le IX</w:t>
      </w:r>
      <w:r w:rsidRPr="00CE1D36">
        <w:rPr>
          <w:rFonts w:ascii="Times New Roman" w:hAnsi="Times New Roman" w:cs="Times New Roman"/>
          <w:color w:val="000000"/>
          <w:sz w:val="20"/>
          <w:szCs w:val="20"/>
          <w:vertAlign w:val="superscript"/>
          <w:lang w:val="fr-FR"/>
        </w:rPr>
        <w:t>e</w:t>
      </w:r>
      <w:r w:rsidRPr="00CE1D36">
        <w:rPr>
          <w:rFonts w:ascii="Times New Roman" w:hAnsi="Times New Roman" w:cs="Times New Roman"/>
          <w:color w:val="000000"/>
          <w:sz w:val="20"/>
          <w:szCs w:val="20"/>
          <w:lang w:val="fr-FR"/>
        </w:rPr>
        <w:t xml:space="preserve"> siècle et apparaissent nettement au </w:t>
      </w:r>
      <w:r w:rsidRPr="00CE1D36">
        <w:rPr>
          <w:rFonts w:ascii="Times New Roman" w:hAnsi="Times New Roman" w:cs="Times New Roman"/>
          <w:color w:val="000000"/>
          <w:sz w:val="20"/>
          <w:szCs w:val="20"/>
          <w:lang w:val="fr-FR"/>
        </w:rPr>
        <w:lastRenderedPageBreak/>
        <w:t>X</w:t>
      </w:r>
      <w:r w:rsidRPr="00CE1D36">
        <w:rPr>
          <w:rFonts w:ascii="Times New Roman" w:hAnsi="Times New Roman" w:cs="Times New Roman"/>
          <w:color w:val="000000"/>
          <w:sz w:val="20"/>
          <w:szCs w:val="20"/>
          <w:vertAlign w:val="superscript"/>
          <w:lang w:val="fr-FR"/>
        </w:rPr>
        <w:t>e</w:t>
      </w:r>
      <w:r w:rsidRPr="00CE1D36">
        <w:rPr>
          <w:rFonts w:ascii="Times New Roman" w:hAnsi="Times New Roman" w:cs="Times New Roman"/>
          <w:color w:val="000000"/>
          <w:sz w:val="20"/>
          <w:szCs w:val="20"/>
          <w:lang w:val="fr-FR"/>
        </w:rPr>
        <w:t xml:space="preserve"> siècle : 1) dialectes de  la </w:t>
      </w:r>
      <w:r w:rsidRPr="00CE1D36">
        <w:rPr>
          <w:rFonts w:ascii="Times New Roman" w:hAnsi="Times New Roman" w:cs="Times New Roman"/>
          <w:i/>
          <w:color w:val="000000"/>
          <w:sz w:val="20"/>
          <w:szCs w:val="20"/>
          <w:lang w:val="fr-FR"/>
        </w:rPr>
        <w:t>« langue d'oïl »</w:t>
      </w:r>
      <w:r w:rsidRPr="00CE1D36">
        <w:rPr>
          <w:rFonts w:ascii="Times New Roman" w:hAnsi="Times New Roman" w:cs="Times New Roman"/>
          <w:color w:val="000000"/>
          <w:sz w:val="20"/>
          <w:szCs w:val="20"/>
          <w:lang w:val="fr-FR"/>
        </w:rPr>
        <w:t xml:space="preserve"> - </w:t>
      </w:r>
      <w:r w:rsidRPr="00CE1D36">
        <w:rPr>
          <w:rFonts w:ascii="Times New Roman" w:hAnsi="Times New Roman" w:cs="Times New Roman"/>
          <w:b/>
          <w:i/>
          <w:color w:val="000000"/>
          <w:sz w:val="20"/>
          <w:szCs w:val="20"/>
          <w:lang w:val="fr-FR"/>
        </w:rPr>
        <w:t>le francien, le picard, le normand, le wallon, le lorrain, le champenois, le bourguignon</w:t>
      </w:r>
      <w:r w:rsidRPr="00CE1D36">
        <w:rPr>
          <w:rFonts w:ascii="Times New Roman" w:hAnsi="Times New Roman" w:cs="Times New Roman"/>
          <w:color w:val="000000"/>
          <w:sz w:val="20"/>
          <w:szCs w:val="20"/>
          <w:lang w:val="fr-FR"/>
        </w:rPr>
        <w:t xml:space="preserve"> et  autres répandus au Nord et à l'Ouest ; 2) dialectes de  la </w:t>
      </w:r>
      <w:r w:rsidRPr="00CE1D36">
        <w:rPr>
          <w:rFonts w:ascii="Times New Roman" w:hAnsi="Times New Roman" w:cs="Times New Roman"/>
          <w:i/>
          <w:color w:val="000000"/>
          <w:sz w:val="20"/>
          <w:szCs w:val="20"/>
          <w:lang w:val="fr-FR"/>
        </w:rPr>
        <w:t>« langue d'oc »</w:t>
      </w:r>
      <w:r w:rsidRPr="00CE1D36">
        <w:rPr>
          <w:rFonts w:ascii="Times New Roman" w:hAnsi="Times New Roman" w:cs="Times New Roman"/>
          <w:color w:val="000000"/>
          <w:sz w:val="20"/>
          <w:szCs w:val="20"/>
          <w:lang w:val="fr-FR"/>
        </w:rPr>
        <w:t xml:space="preserve"> - </w:t>
      </w:r>
      <w:r w:rsidRPr="00CE1D36">
        <w:rPr>
          <w:rFonts w:ascii="Times New Roman" w:hAnsi="Times New Roman" w:cs="Times New Roman"/>
          <w:b/>
          <w:i/>
          <w:color w:val="000000"/>
          <w:sz w:val="20"/>
          <w:szCs w:val="20"/>
          <w:lang w:val="fr-FR"/>
        </w:rPr>
        <w:t>le provençal, le languedocien, l'auvergnat, le limousin, le gascon</w:t>
      </w:r>
      <w:r w:rsidRPr="00CE1D36">
        <w:rPr>
          <w:rFonts w:ascii="Times New Roman" w:hAnsi="Times New Roman" w:cs="Times New Roman"/>
          <w:color w:val="000000"/>
          <w:sz w:val="20"/>
          <w:szCs w:val="20"/>
          <w:lang w:val="fr-FR"/>
        </w:rPr>
        <w:t xml:space="preserve"> et  autres répandus dans le Midi et sur le Plateau Central (d'après la manière d'exprimer l'affirmation : </w:t>
      </w:r>
      <w:r w:rsidRPr="00CE1D36">
        <w:rPr>
          <w:rFonts w:ascii="Times New Roman" w:hAnsi="Times New Roman" w:cs="Times New Roman"/>
          <w:i/>
          <w:iCs/>
          <w:color w:val="000000"/>
          <w:sz w:val="20"/>
          <w:szCs w:val="20"/>
          <w:lang w:val="fr-FR"/>
        </w:rPr>
        <w:t xml:space="preserve">oïl </w:t>
      </w:r>
      <w:r w:rsidRPr="00CE1D36">
        <w:rPr>
          <w:rFonts w:ascii="Times New Roman" w:hAnsi="Times New Roman" w:cs="Times New Roman"/>
          <w:color w:val="000000"/>
          <w:sz w:val="20"/>
          <w:szCs w:val="20"/>
          <w:lang w:val="fr-FR"/>
        </w:rPr>
        <w:t xml:space="preserve">— au Nord, </w:t>
      </w:r>
      <w:r w:rsidRPr="00CE1D36">
        <w:rPr>
          <w:rFonts w:ascii="Times New Roman" w:hAnsi="Times New Roman" w:cs="Times New Roman"/>
          <w:i/>
          <w:iCs/>
          <w:color w:val="000000"/>
          <w:sz w:val="20"/>
          <w:szCs w:val="20"/>
          <w:lang w:val="fr-FR"/>
        </w:rPr>
        <w:t xml:space="preserve">oc </w:t>
      </w:r>
      <w:r w:rsidRPr="00CE1D36">
        <w:rPr>
          <w:rFonts w:ascii="Times New Roman" w:hAnsi="Times New Roman" w:cs="Times New Roman"/>
          <w:color w:val="000000"/>
          <w:sz w:val="20"/>
          <w:szCs w:val="20"/>
          <w:lang w:val="fr-FR"/>
        </w:rPr>
        <w:t xml:space="preserve">— dans le Midi), 3) les </w:t>
      </w:r>
      <w:r w:rsidRPr="00CE1D36">
        <w:rPr>
          <w:rFonts w:ascii="Times New Roman" w:hAnsi="Times New Roman" w:cs="Times New Roman"/>
          <w:i/>
          <w:color w:val="000000"/>
          <w:sz w:val="20"/>
          <w:szCs w:val="20"/>
          <w:lang w:val="fr-FR"/>
        </w:rPr>
        <w:t>dialectes franco-provençaux</w:t>
      </w:r>
      <w:r w:rsidRPr="00CE1D36">
        <w:rPr>
          <w:rFonts w:ascii="Times New Roman" w:hAnsi="Times New Roman" w:cs="Times New Roman"/>
          <w:color w:val="000000"/>
          <w:sz w:val="20"/>
          <w:szCs w:val="20"/>
          <w:lang w:val="fr-FR"/>
        </w:rPr>
        <w:t xml:space="preserve"> répandus dans les provinces situées aux confins de la Suisse. Les dialectes du Midi (de la langue d'oc) avaient subi plus profondément l'influence romane ; les dialectes du Nord (de la langue d'oïl) avaient conservé un plus grand nombre d'éléments gaulois et on y retrouvait les traces de l'influence germanique. Les dialectes franco-provençaux avaient un caractère double : ils possédaient le vocalisme de la langue d'oc, le consonantisme et la palatalisation de la langue d'oïl.</w:t>
      </w:r>
    </w:p>
    <w:p w14:paraId="349A0F38" w14:textId="77777777" w:rsidR="00CE1D36" w:rsidRPr="00CE1D36" w:rsidRDefault="00CE1D36" w:rsidP="00CE1D36">
      <w:pPr>
        <w:shd w:val="clear" w:color="auto" w:fill="FFFFFF"/>
        <w:ind w:right="72" w:firstLine="432"/>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Les dialectes du Nord et ceux du Midi se distinguaient par certaines formes grammaticales. Les tendances analytiques étaient plus fortes dans les dialectes du Nord. Leur système de déclinaison a été détruit plus tôt. La destruction de l'an</w:t>
      </w:r>
      <w:r w:rsidRPr="00CE1D36">
        <w:rPr>
          <w:rFonts w:ascii="Times New Roman" w:hAnsi="Times New Roman" w:cs="Times New Roman"/>
          <w:color w:val="000000"/>
          <w:sz w:val="20"/>
          <w:szCs w:val="20"/>
          <w:lang w:val="fr-FR"/>
        </w:rPr>
        <w:softHyphen/>
        <w:t>cien système de conjugaison était accompagnée du développement et de l'augmentation en nombre des mots-outils. Par contre, dans les dialectes méridionaux les terminaisons verbales se conservaient mieux.</w:t>
      </w:r>
    </w:p>
    <w:p w14:paraId="1546B4B5" w14:textId="77777777" w:rsidR="00CE1D36" w:rsidRPr="00CE1D36" w:rsidRDefault="00CE1D36" w:rsidP="00CE1D36">
      <w:pPr>
        <w:shd w:val="clear" w:color="auto" w:fill="FFFFFF"/>
        <w:ind w:right="72" w:firstLine="432"/>
        <w:jc w:val="both"/>
        <w:rPr>
          <w:rFonts w:ascii="Times New Roman" w:hAnsi="Times New Roman" w:cs="Times New Roman"/>
          <w:sz w:val="20"/>
          <w:szCs w:val="20"/>
          <w:lang w:val="fr-FR"/>
        </w:rPr>
      </w:pPr>
      <w:r w:rsidRPr="00CE1D36">
        <w:rPr>
          <w:rFonts w:ascii="Times New Roman" w:hAnsi="Times New Roman" w:cs="Times New Roman"/>
          <w:color w:val="000000"/>
          <w:sz w:val="20"/>
          <w:szCs w:val="20"/>
          <w:lang w:val="fr-FR"/>
        </w:rPr>
        <w:tab/>
        <w:t>En ce qui concerne le vocabulaire des dialectes, il faut noter qu'il présentait des particularités plus évidentes. Les dialectes possédaient un lexique abondant désignant un grand nombre d'objets concrets particuliers aux régions où ces dialectes étaient parlés.</w:t>
      </w:r>
    </w:p>
    <w:p w14:paraId="548F43AB" w14:textId="77777777" w:rsidR="00CE1D36" w:rsidRPr="00CE1D36" w:rsidRDefault="00CE1D36" w:rsidP="00CE1D36">
      <w:pPr>
        <w:shd w:val="clear" w:color="auto" w:fill="FFFFFF"/>
        <w:ind w:right="48" w:firstLine="374"/>
        <w:jc w:val="both"/>
        <w:rPr>
          <w:rFonts w:ascii="Times New Roman" w:hAnsi="Times New Roman" w:cs="Times New Roman"/>
          <w:color w:val="000000"/>
          <w:sz w:val="20"/>
          <w:szCs w:val="20"/>
          <w:lang w:val="fr-FR"/>
        </w:rPr>
      </w:pPr>
      <w:r w:rsidRPr="00CE1D36">
        <w:rPr>
          <w:rFonts w:ascii="Times New Roman" w:hAnsi="Times New Roman" w:cs="Times New Roman"/>
          <w:color w:val="000000"/>
          <w:sz w:val="20"/>
          <w:szCs w:val="20"/>
          <w:lang w:val="fr-FR"/>
        </w:rPr>
        <w:tab/>
        <w:t>Les dialectes étaient un obstacle sérieux à la propagation de la langue française nationale. Au XVI</w:t>
      </w:r>
      <w:r w:rsidRPr="00CE1D36">
        <w:rPr>
          <w:rFonts w:ascii="Times New Roman" w:hAnsi="Times New Roman" w:cs="Times New Roman"/>
          <w:color w:val="000000"/>
          <w:sz w:val="20"/>
          <w:szCs w:val="20"/>
          <w:vertAlign w:val="superscript"/>
          <w:lang w:val="fr-FR"/>
        </w:rPr>
        <w:t>e</w:t>
      </w:r>
      <w:r w:rsidRPr="00CE1D36">
        <w:rPr>
          <w:rFonts w:ascii="Times New Roman" w:hAnsi="Times New Roman" w:cs="Times New Roman"/>
          <w:color w:val="000000"/>
          <w:sz w:val="20"/>
          <w:szCs w:val="20"/>
          <w:lang w:val="fr-FR"/>
        </w:rPr>
        <w:t xml:space="preserve"> siècle le français, exception faite pour les habitants de l'Île-de-France, n'est encore parlé que d'un petit nombre de gens; il se répand exclusivement comme langue de la littérature et des chancelleries. C'est au XVII</w:t>
      </w:r>
      <w:r w:rsidRPr="00CE1D36">
        <w:rPr>
          <w:rFonts w:ascii="Times New Roman" w:hAnsi="Times New Roman" w:cs="Times New Roman"/>
          <w:color w:val="000000"/>
          <w:sz w:val="20"/>
          <w:szCs w:val="20"/>
          <w:vertAlign w:val="superscript"/>
          <w:lang w:val="fr-FR"/>
        </w:rPr>
        <w:t>e</w:t>
      </w:r>
      <w:r w:rsidRPr="00CE1D36">
        <w:rPr>
          <w:rFonts w:ascii="Times New Roman" w:hAnsi="Times New Roman" w:cs="Times New Roman"/>
          <w:color w:val="000000"/>
          <w:sz w:val="20"/>
          <w:szCs w:val="20"/>
          <w:lang w:val="fr-FR"/>
        </w:rPr>
        <w:t xml:space="preserve"> siècle que le français pénètre dans l'usage des provinces de langue d'oïl, telles que la Normandie, la Champagne, la Bourgogne, la Basse-Loire qui étaient en contact étroit avec la capitale. Vers la même époque le Midi de la France ne connaissait guère encore le français. Le XVIII</w:t>
      </w:r>
      <w:r w:rsidRPr="00CE1D36">
        <w:rPr>
          <w:rFonts w:ascii="Times New Roman" w:hAnsi="Times New Roman" w:cs="Times New Roman"/>
          <w:color w:val="000000"/>
          <w:sz w:val="20"/>
          <w:szCs w:val="20"/>
          <w:vertAlign w:val="superscript"/>
          <w:lang w:val="fr-FR"/>
        </w:rPr>
        <w:t>e</w:t>
      </w:r>
      <w:r w:rsidRPr="00CE1D36">
        <w:rPr>
          <w:rFonts w:ascii="Times New Roman" w:hAnsi="Times New Roman" w:cs="Times New Roman"/>
          <w:color w:val="000000"/>
          <w:sz w:val="20"/>
          <w:szCs w:val="20"/>
          <w:lang w:val="fr-FR"/>
        </w:rPr>
        <w:t xml:space="preserve"> siècle marque un tournant décisif dans la propagation de la langue de la capitale dans le pays. C'est surtout après l'avènement de la bourgeoisie au pouvoir à la suite de la Révolution de 1789 que commence l'élimination progressive des dialectes, voire des langues des minorités nationales suivie de la diffusion du français sur tout le territoire de la France.</w:t>
      </w:r>
    </w:p>
    <w:p w14:paraId="1723CEA4" w14:textId="77777777" w:rsidR="00370322" w:rsidRPr="00CE1D36" w:rsidRDefault="00370322" w:rsidP="00370322">
      <w:pPr>
        <w:shd w:val="clear" w:color="auto" w:fill="FFFFFF"/>
        <w:ind w:left="360" w:right="29"/>
        <w:rPr>
          <w:rFonts w:ascii="Times New Roman" w:hAnsi="Times New Roman" w:cs="Times New Roman"/>
          <w:sz w:val="20"/>
          <w:szCs w:val="20"/>
        </w:rPr>
      </w:pPr>
      <w:r w:rsidRPr="00CE1D36">
        <w:rPr>
          <w:rFonts w:ascii="Times New Roman" w:hAnsi="Times New Roman" w:cs="Times New Roman"/>
          <w:sz w:val="20"/>
          <w:szCs w:val="20"/>
          <w:lang w:val="fr-FR"/>
        </w:rPr>
        <w:t>Littérature</w:t>
      </w:r>
    </w:p>
    <w:p w14:paraId="53BB230C" w14:textId="77777777" w:rsidR="00370322" w:rsidRPr="00CE1D36" w:rsidRDefault="00370322" w:rsidP="00370322">
      <w:pPr>
        <w:numPr>
          <w:ilvl w:val="0"/>
          <w:numId w:val="7"/>
        </w:numPr>
        <w:tabs>
          <w:tab w:val="left" w:pos="720"/>
        </w:tabs>
        <w:spacing w:after="0" w:line="240" w:lineRule="auto"/>
        <w:jc w:val="both"/>
        <w:rPr>
          <w:rFonts w:ascii="Times New Roman" w:hAnsi="Times New Roman" w:cs="Times New Roman"/>
          <w:sz w:val="20"/>
          <w:szCs w:val="20"/>
        </w:rPr>
      </w:pPr>
      <w:proofErr w:type="spellStart"/>
      <w:r w:rsidRPr="00CE1D36">
        <w:rPr>
          <w:rFonts w:ascii="Times New Roman" w:hAnsi="Times New Roman" w:cs="Times New Roman"/>
          <w:sz w:val="20"/>
          <w:szCs w:val="20"/>
        </w:rPr>
        <w:t>Лопатникова</w:t>
      </w:r>
      <w:proofErr w:type="spellEnd"/>
      <w:r w:rsidRPr="00CE1D36">
        <w:rPr>
          <w:rFonts w:ascii="Times New Roman" w:hAnsi="Times New Roman" w:cs="Times New Roman"/>
          <w:sz w:val="20"/>
          <w:szCs w:val="20"/>
        </w:rPr>
        <w:t xml:space="preserve"> Н.Н. Лексикология современного французского языка (на франц. языке). –   М.: Высшая школа, 2006. – С. 139-162 ; 289-299.</w:t>
      </w:r>
    </w:p>
    <w:p w14:paraId="4D3C6969" w14:textId="77777777" w:rsidR="00370322" w:rsidRPr="00CE1D36" w:rsidRDefault="00370322" w:rsidP="00370322">
      <w:pPr>
        <w:numPr>
          <w:ilvl w:val="0"/>
          <w:numId w:val="7"/>
        </w:numPr>
        <w:tabs>
          <w:tab w:val="left" w:pos="720"/>
        </w:tabs>
        <w:spacing w:after="0" w:line="240" w:lineRule="auto"/>
        <w:jc w:val="both"/>
        <w:rPr>
          <w:rFonts w:ascii="Times New Roman" w:hAnsi="Times New Roman" w:cs="Times New Roman"/>
          <w:sz w:val="20"/>
          <w:szCs w:val="20"/>
        </w:rPr>
      </w:pPr>
      <w:r w:rsidRPr="00CE1D36">
        <w:rPr>
          <w:rFonts w:ascii="Times New Roman" w:hAnsi="Times New Roman" w:cs="Times New Roman"/>
          <w:sz w:val="20"/>
          <w:szCs w:val="20"/>
        </w:rPr>
        <w:t>Тархова В.А. Хрестоматия по лексикологии французского языка (на франц. языке). – Л.: Просвещение, 1972. – С. 82-95.</w:t>
      </w:r>
    </w:p>
    <w:p w14:paraId="21A4CA1F" w14:textId="77777777" w:rsidR="00370322" w:rsidRDefault="00370322" w:rsidP="006767A2">
      <w:pPr>
        <w:shd w:val="clear" w:color="auto" w:fill="FFFFFF"/>
        <w:ind w:left="32" w:right="4" w:firstLine="392"/>
        <w:jc w:val="both"/>
        <w:rPr>
          <w:rFonts w:ascii="Times New Roman" w:hAnsi="Times New Roman" w:cs="Times New Roman"/>
          <w:sz w:val="20"/>
          <w:szCs w:val="20"/>
        </w:rPr>
      </w:pPr>
    </w:p>
    <w:p w14:paraId="49EACD18" w14:textId="77777777" w:rsidR="00370322" w:rsidRPr="00FE26B9" w:rsidRDefault="00370322" w:rsidP="006767A2">
      <w:pPr>
        <w:shd w:val="clear" w:color="auto" w:fill="FFFFFF"/>
        <w:ind w:left="32" w:right="4" w:firstLine="392"/>
        <w:jc w:val="both"/>
        <w:rPr>
          <w:rFonts w:ascii="Times New Roman" w:hAnsi="Times New Roman" w:cs="Times New Roman"/>
          <w:sz w:val="20"/>
          <w:szCs w:val="20"/>
          <w:lang w:val="fr-FR"/>
        </w:rPr>
      </w:pPr>
      <w:r>
        <w:rPr>
          <w:rFonts w:ascii="Times New Roman" w:hAnsi="Times New Roman" w:cs="Times New Roman"/>
          <w:sz w:val="20"/>
          <w:szCs w:val="20"/>
        </w:rPr>
        <w:t>Лекция</w:t>
      </w:r>
      <w:r w:rsidRPr="00FE26B9">
        <w:rPr>
          <w:rFonts w:ascii="Times New Roman" w:hAnsi="Times New Roman" w:cs="Times New Roman"/>
          <w:sz w:val="20"/>
          <w:szCs w:val="20"/>
          <w:lang w:val="fr-FR"/>
        </w:rPr>
        <w:t xml:space="preserve"> 14</w:t>
      </w:r>
    </w:p>
    <w:p w14:paraId="4FCAF6A6" w14:textId="77777777" w:rsidR="00370322" w:rsidRPr="00FE26B9" w:rsidRDefault="00370322" w:rsidP="00370322">
      <w:pPr>
        <w:shd w:val="clear" w:color="auto" w:fill="FFFFFF"/>
        <w:jc w:val="both"/>
        <w:rPr>
          <w:rFonts w:ascii="Times New Roman" w:hAnsi="Times New Roman" w:cs="Times New Roman"/>
          <w:b/>
          <w:color w:val="000000"/>
          <w:sz w:val="20"/>
          <w:szCs w:val="20"/>
          <w:lang w:val="fr-FR"/>
        </w:rPr>
      </w:pPr>
      <w:r>
        <w:rPr>
          <w:rFonts w:ascii="Times New Roman" w:hAnsi="Times New Roman" w:cs="Times New Roman"/>
          <w:sz w:val="20"/>
          <w:szCs w:val="20"/>
        </w:rPr>
        <w:t>Тема</w:t>
      </w:r>
      <w:r w:rsidRPr="00370322">
        <w:rPr>
          <w:rFonts w:ascii="Times New Roman" w:hAnsi="Times New Roman" w:cs="Times New Roman"/>
          <w:sz w:val="20"/>
          <w:szCs w:val="20"/>
          <w:lang w:val="fr-FR"/>
        </w:rPr>
        <w:t>:</w:t>
      </w:r>
      <w:r w:rsidRPr="00370322">
        <w:rPr>
          <w:b/>
          <w:color w:val="000000"/>
          <w:sz w:val="30"/>
          <w:szCs w:val="30"/>
          <w:lang w:val="fr-FR"/>
        </w:rPr>
        <w:t xml:space="preserve"> </w:t>
      </w:r>
      <w:r w:rsidRPr="00370322">
        <w:rPr>
          <w:rFonts w:ascii="Times New Roman" w:hAnsi="Times New Roman" w:cs="Times New Roman"/>
          <w:b/>
          <w:color w:val="000000"/>
          <w:sz w:val="20"/>
          <w:szCs w:val="20"/>
          <w:lang w:val="fr-FR"/>
        </w:rPr>
        <w:t>Action réciproque du français et des patois, des français  régionaux.</w:t>
      </w:r>
    </w:p>
    <w:p w14:paraId="38650B7B" w14:textId="77777777" w:rsidR="00370322" w:rsidRPr="00370322" w:rsidRDefault="00370322" w:rsidP="00370322">
      <w:pPr>
        <w:shd w:val="clear" w:color="auto" w:fill="FFFFFF"/>
        <w:jc w:val="both"/>
        <w:rPr>
          <w:rFonts w:ascii="Times New Roman" w:hAnsi="Times New Roman" w:cs="Times New Roman"/>
          <w:b/>
          <w:sz w:val="20"/>
          <w:szCs w:val="20"/>
          <w:lang w:val="fr-FR"/>
        </w:rPr>
      </w:pPr>
      <w:r w:rsidRPr="00370322">
        <w:rPr>
          <w:rFonts w:ascii="Times New Roman" w:hAnsi="Times New Roman" w:cs="Times New Roman"/>
          <w:b/>
          <w:bCs/>
          <w:i/>
          <w:color w:val="000000"/>
          <w:sz w:val="20"/>
          <w:szCs w:val="20"/>
          <w:lang w:val="fr-FR"/>
        </w:rPr>
        <w:t xml:space="preserve">L'action du français sur les parlers locaux. </w:t>
      </w:r>
      <w:r w:rsidRPr="00370322">
        <w:rPr>
          <w:rFonts w:ascii="Times New Roman" w:hAnsi="Times New Roman" w:cs="Times New Roman"/>
          <w:color w:val="000000"/>
          <w:sz w:val="20"/>
          <w:szCs w:val="20"/>
          <w:lang w:val="fr-FR"/>
        </w:rPr>
        <w:t xml:space="preserve">L'action du français sur les parlers locaux est surtout manifeste dans le vocabulaire. Toutes les innovations d'ordre social, économique, politique sont dénommées par des mots français. Les patois, essentiellement concrets, adoptent les termes abstraits français. Plus vivaces sont les vocables patois ayant trait à la vie rurale et domestique, aux parties du corps, aux conditions atmosphérique aux coutumes locales. </w:t>
      </w:r>
      <w:r w:rsidRPr="00370322">
        <w:rPr>
          <w:rFonts w:ascii="Times New Roman" w:hAnsi="Times New Roman" w:cs="Times New Roman"/>
          <w:b/>
          <w:sz w:val="20"/>
          <w:szCs w:val="20"/>
          <w:lang w:val="fr-FR"/>
        </w:rPr>
        <w:t xml:space="preserve"> </w:t>
      </w:r>
      <w:r w:rsidRPr="00370322">
        <w:rPr>
          <w:rFonts w:ascii="Times New Roman" w:hAnsi="Times New Roman" w:cs="Times New Roman"/>
          <w:color w:val="000000"/>
          <w:sz w:val="20"/>
          <w:szCs w:val="20"/>
          <w:lang w:val="fr-FR"/>
        </w:rPr>
        <w:t xml:space="preserve">Actuellement les mots et les tours patois sont petit à petit éliminés </w:t>
      </w:r>
      <w:r w:rsidRPr="00370322">
        <w:rPr>
          <w:rFonts w:ascii="Times New Roman" w:hAnsi="Times New Roman" w:cs="Times New Roman"/>
          <w:iCs/>
          <w:color w:val="000000"/>
          <w:sz w:val="20"/>
          <w:szCs w:val="20"/>
          <w:lang w:val="fr-FR"/>
        </w:rPr>
        <w:t xml:space="preserve">du </w:t>
      </w:r>
      <w:r w:rsidRPr="00370322">
        <w:rPr>
          <w:rFonts w:ascii="Times New Roman" w:hAnsi="Times New Roman" w:cs="Times New Roman"/>
          <w:i/>
          <w:iCs/>
          <w:color w:val="000000"/>
          <w:sz w:val="20"/>
          <w:szCs w:val="20"/>
          <w:lang w:val="fr-FR"/>
        </w:rPr>
        <w:t xml:space="preserve"> </w:t>
      </w:r>
      <w:r w:rsidRPr="00370322">
        <w:rPr>
          <w:rFonts w:ascii="Times New Roman" w:hAnsi="Times New Roman" w:cs="Times New Roman"/>
          <w:color w:val="000000"/>
          <w:sz w:val="20"/>
          <w:szCs w:val="20"/>
          <w:lang w:val="fr-FR"/>
        </w:rPr>
        <w:t>langage des jeunes qui voit en eux des vestiges d'un temps révolu.</w:t>
      </w:r>
    </w:p>
    <w:p w14:paraId="17764AF9" w14:textId="77777777" w:rsidR="00370322" w:rsidRPr="00370322" w:rsidRDefault="00370322" w:rsidP="00370322">
      <w:pPr>
        <w:shd w:val="clear" w:color="auto" w:fill="FFFFFF"/>
        <w:ind w:firstLine="398"/>
        <w:jc w:val="both"/>
        <w:rPr>
          <w:rFonts w:ascii="Times New Roman" w:hAnsi="Times New Roman" w:cs="Times New Roman"/>
          <w:sz w:val="20"/>
          <w:szCs w:val="20"/>
          <w:lang w:val="fr-FR"/>
        </w:rPr>
      </w:pPr>
      <w:r w:rsidRPr="00370322">
        <w:rPr>
          <w:rFonts w:ascii="Times New Roman" w:hAnsi="Times New Roman" w:cs="Times New Roman"/>
          <w:color w:val="000000"/>
          <w:sz w:val="20"/>
          <w:szCs w:val="20"/>
          <w:lang w:val="fr-FR"/>
        </w:rPr>
        <w:tab/>
        <w:t>L'emprise du français est moins forte sur le système grammatical surtout la prononciation des patois.</w:t>
      </w:r>
    </w:p>
    <w:p w14:paraId="3026EB67" w14:textId="77777777" w:rsidR="00370322" w:rsidRPr="00370322" w:rsidRDefault="00370322" w:rsidP="00370322">
      <w:pPr>
        <w:shd w:val="clear" w:color="auto" w:fill="FFFFFF"/>
        <w:jc w:val="both"/>
        <w:rPr>
          <w:rFonts w:ascii="Times New Roman" w:hAnsi="Times New Roman" w:cs="Times New Roman"/>
          <w:i/>
          <w:iCs/>
          <w:sz w:val="20"/>
          <w:szCs w:val="20"/>
          <w:lang w:val="fr-FR"/>
        </w:rPr>
      </w:pPr>
      <w:r w:rsidRPr="00370322">
        <w:rPr>
          <w:rFonts w:ascii="Times New Roman" w:hAnsi="Times New Roman" w:cs="Times New Roman"/>
          <w:b/>
          <w:bCs/>
          <w:color w:val="000000"/>
          <w:sz w:val="20"/>
          <w:szCs w:val="20"/>
          <w:lang w:val="fr-FR"/>
        </w:rPr>
        <w:tab/>
      </w:r>
      <w:r w:rsidRPr="00370322">
        <w:rPr>
          <w:rFonts w:ascii="Times New Roman" w:hAnsi="Times New Roman" w:cs="Times New Roman"/>
          <w:b/>
          <w:bCs/>
          <w:i/>
          <w:color w:val="000000"/>
          <w:sz w:val="20"/>
          <w:szCs w:val="20"/>
          <w:lang w:val="fr-FR"/>
        </w:rPr>
        <w:t>L’influence des parlers locaux sur le français national.</w:t>
      </w:r>
      <w:r w:rsidRPr="00370322">
        <w:rPr>
          <w:rFonts w:ascii="Times New Roman" w:hAnsi="Times New Roman" w:cs="Times New Roman"/>
          <w:b/>
          <w:bCs/>
          <w:color w:val="000000"/>
          <w:sz w:val="20"/>
          <w:szCs w:val="20"/>
          <w:lang w:val="fr-FR"/>
        </w:rPr>
        <w:t xml:space="preserve"> </w:t>
      </w:r>
      <w:r w:rsidRPr="00370322">
        <w:rPr>
          <w:rFonts w:ascii="Times New Roman" w:hAnsi="Times New Roman" w:cs="Times New Roman"/>
          <w:sz w:val="20"/>
          <w:szCs w:val="20"/>
          <w:lang w:val="fr-FR"/>
        </w:rPr>
        <w:t xml:space="preserve"> Les </w:t>
      </w:r>
      <w:r w:rsidRPr="00370322">
        <w:rPr>
          <w:rFonts w:ascii="Times New Roman" w:hAnsi="Times New Roman" w:cs="Times New Roman"/>
          <w:color w:val="000000"/>
          <w:sz w:val="20"/>
          <w:szCs w:val="20"/>
          <w:lang w:val="fr-FR"/>
        </w:rPr>
        <w:t xml:space="preserve">dialectes locaux en voie de disparition s'incorporent à la langue nationale en l'enrichissant à leur tour d'un nombre considérable de mots et d'expressions reflétant la culture, les mœurs, les conditions économiques et géographiques des régions différentes. Parmi les dialectes qui ont enrichi au cours du temps le français national la première place revient à ajuste titre aux </w:t>
      </w:r>
      <w:r w:rsidRPr="00370322">
        <w:rPr>
          <w:rFonts w:ascii="Times New Roman" w:hAnsi="Times New Roman" w:cs="Times New Roman"/>
          <w:b/>
          <w:color w:val="000000"/>
          <w:sz w:val="20"/>
          <w:szCs w:val="20"/>
          <w:lang w:val="fr-FR"/>
        </w:rPr>
        <w:t>parlers provençaux</w:t>
      </w:r>
      <w:r w:rsidRPr="00370322">
        <w:rPr>
          <w:rFonts w:ascii="Times New Roman" w:hAnsi="Times New Roman" w:cs="Times New Roman"/>
          <w:color w:val="000000"/>
          <w:sz w:val="20"/>
          <w:szCs w:val="20"/>
          <w:lang w:val="fr-FR"/>
        </w:rPr>
        <w:t xml:space="preserve">. Le français a adopté au provençal des mots tels que : </w:t>
      </w:r>
      <w:r w:rsidRPr="00370322">
        <w:rPr>
          <w:rFonts w:ascii="Times New Roman" w:hAnsi="Times New Roman" w:cs="Times New Roman"/>
          <w:i/>
          <w:iCs/>
          <w:color w:val="000000"/>
          <w:sz w:val="20"/>
          <w:szCs w:val="20"/>
          <w:lang w:val="fr-FR"/>
        </w:rPr>
        <w:t xml:space="preserve">asperge, brancard, cadenas, cadeau, cigale, amour, caserne, cap, cabas </w:t>
      </w:r>
      <w:r w:rsidRPr="00370322">
        <w:rPr>
          <w:rFonts w:ascii="Times New Roman" w:hAnsi="Times New Roman" w:cs="Times New Roman"/>
          <w:color w:val="000000"/>
          <w:sz w:val="20"/>
          <w:szCs w:val="20"/>
          <w:lang w:val="fr-FR"/>
        </w:rPr>
        <w:t xml:space="preserve">(« panier plat en paille, en laine, etc. »), </w:t>
      </w:r>
      <w:r w:rsidRPr="00370322">
        <w:rPr>
          <w:rFonts w:ascii="Times New Roman" w:hAnsi="Times New Roman" w:cs="Times New Roman"/>
          <w:i/>
          <w:iCs/>
          <w:color w:val="000000"/>
          <w:sz w:val="20"/>
          <w:szCs w:val="20"/>
          <w:lang w:val="fr-FR"/>
        </w:rPr>
        <w:t>tricoter, casserole, con</w:t>
      </w:r>
      <w:r w:rsidRPr="00370322">
        <w:rPr>
          <w:rFonts w:ascii="Times New Roman" w:hAnsi="Times New Roman" w:cs="Times New Roman"/>
          <w:i/>
          <w:iCs/>
          <w:color w:val="000000"/>
          <w:sz w:val="20"/>
          <w:szCs w:val="20"/>
          <w:lang w:val="fr-FR"/>
        </w:rPr>
        <w:softHyphen/>
        <w:t xml:space="preserve">combre, boutique, cabane, badaud, bagarre, charade, chavirer, charabia, escalier, escargot, fat, jaloux, pimpant, aiguë marine </w:t>
      </w:r>
      <w:r w:rsidRPr="00370322">
        <w:rPr>
          <w:rFonts w:ascii="Times New Roman" w:hAnsi="Times New Roman" w:cs="Times New Roman"/>
          <w:color w:val="000000"/>
          <w:sz w:val="20"/>
          <w:szCs w:val="20"/>
          <w:lang w:val="fr-FR"/>
        </w:rPr>
        <w:t xml:space="preserve">(«émeraude vert de mer»). Certains ont conservé leur halo provençal, tels sont </w:t>
      </w:r>
      <w:r w:rsidRPr="00370322">
        <w:rPr>
          <w:rFonts w:ascii="Times New Roman" w:hAnsi="Times New Roman" w:cs="Times New Roman"/>
          <w:i/>
          <w:iCs/>
          <w:color w:val="000000"/>
          <w:sz w:val="20"/>
          <w:szCs w:val="20"/>
          <w:lang w:val="fr-FR"/>
        </w:rPr>
        <w:t xml:space="preserve">bouillabaisse </w:t>
      </w:r>
      <w:r w:rsidRPr="00370322">
        <w:rPr>
          <w:rFonts w:ascii="Times New Roman" w:hAnsi="Times New Roman" w:cs="Times New Roman"/>
          <w:color w:val="000000"/>
          <w:sz w:val="20"/>
          <w:szCs w:val="20"/>
          <w:lang w:val="fr-FR"/>
        </w:rPr>
        <w:t xml:space="preserve">(« mets provençal </w:t>
      </w:r>
      <w:r w:rsidRPr="00370322">
        <w:rPr>
          <w:rFonts w:ascii="Times New Roman" w:hAnsi="Times New Roman" w:cs="Times New Roman"/>
          <w:color w:val="000000"/>
          <w:sz w:val="20"/>
          <w:szCs w:val="20"/>
          <w:lang w:val="fr-FR"/>
        </w:rPr>
        <w:lastRenderedPageBreak/>
        <w:t xml:space="preserve">composé de poissons cuits dans de l'eau ou du vin blanc »), </w:t>
      </w:r>
      <w:r w:rsidRPr="00370322">
        <w:rPr>
          <w:rFonts w:ascii="Times New Roman" w:hAnsi="Times New Roman" w:cs="Times New Roman"/>
          <w:i/>
          <w:iCs/>
          <w:color w:val="000000"/>
          <w:sz w:val="20"/>
          <w:szCs w:val="20"/>
          <w:lang w:val="fr-FR"/>
        </w:rPr>
        <w:t xml:space="preserve">ailloli </w:t>
      </w:r>
      <w:r w:rsidRPr="00370322">
        <w:rPr>
          <w:rFonts w:ascii="Times New Roman" w:hAnsi="Times New Roman" w:cs="Times New Roman"/>
          <w:color w:val="000000"/>
          <w:sz w:val="20"/>
          <w:szCs w:val="20"/>
          <w:lang w:val="fr-FR"/>
        </w:rPr>
        <w:t xml:space="preserve">(« coulis d'ail pilé avec de l'huile d'olive »), </w:t>
      </w:r>
      <w:r w:rsidRPr="00370322">
        <w:rPr>
          <w:rFonts w:ascii="Times New Roman" w:hAnsi="Times New Roman" w:cs="Times New Roman"/>
          <w:i/>
          <w:iCs/>
          <w:color w:val="000000"/>
          <w:sz w:val="20"/>
          <w:szCs w:val="20"/>
          <w:lang w:val="fr-FR"/>
        </w:rPr>
        <w:t>farandole, fétiche, mas, pétanque, mistral</w:t>
      </w:r>
      <w:r w:rsidRPr="00370322">
        <w:rPr>
          <w:rFonts w:ascii="Times New Roman" w:hAnsi="Times New Roman" w:cs="Times New Roman"/>
          <w:i/>
          <w:iCs/>
          <w:sz w:val="20"/>
          <w:szCs w:val="20"/>
          <w:lang w:val="fr-FR"/>
        </w:rPr>
        <w:t xml:space="preserve">. </w:t>
      </w:r>
      <w:r w:rsidRPr="00370322">
        <w:rPr>
          <w:rFonts w:ascii="Times New Roman" w:hAnsi="Times New Roman" w:cs="Times New Roman"/>
          <w:sz w:val="20"/>
          <w:szCs w:val="20"/>
          <w:lang w:val="fr-FR"/>
        </w:rPr>
        <w:t xml:space="preserve">Le limousin a donné </w:t>
      </w:r>
      <w:r w:rsidRPr="00370322">
        <w:rPr>
          <w:rFonts w:ascii="Times New Roman" w:hAnsi="Times New Roman" w:cs="Times New Roman"/>
          <w:i/>
          <w:iCs/>
          <w:sz w:val="20"/>
          <w:szCs w:val="20"/>
          <w:lang w:val="fr-FR"/>
        </w:rPr>
        <w:t xml:space="preserve">rave, </w:t>
      </w:r>
      <w:r w:rsidRPr="00370322">
        <w:rPr>
          <w:rFonts w:ascii="Times New Roman" w:hAnsi="Times New Roman" w:cs="Times New Roman"/>
          <w:sz w:val="20"/>
          <w:szCs w:val="20"/>
          <w:lang w:val="fr-FR"/>
        </w:rPr>
        <w:t xml:space="preserve">le mot </w:t>
      </w:r>
      <w:r w:rsidRPr="00370322">
        <w:rPr>
          <w:rFonts w:ascii="Times New Roman" w:hAnsi="Times New Roman" w:cs="Times New Roman"/>
          <w:i/>
          <w:iCs/>
          <w:sz w:val="20"/>
          <w:szCs w:val="20"/>
          <w:lang w:val="fr-FR"/>
        </w:rPr>
        <w:t xml:space="preserve">poussière </w:t>
      </w:r>
      <w:r w:rsidRPr="00370322">
        <w:rPr>
          <w:rFonts w:ascii="Times New Roman" w:hAnsi="Times New Roman" w:cs="Times New Roman"/>
          <w:sz w:val="20"/>
          <w:szCs w:val="20"/>
          <w:lang w:val="fr-FR"/>
        </w:rPr>
        <w:t xml:space="preserve">a été pris au lorrain. Le Midi a donné une quantité de mots tels que </w:t>
      </w:r>
      <w:r w:rsidRPr="00370322">
        <w:rPr>
          <w:rFonts w:ascii="Times New Roman" w:hAnsi="Times New Roman" w:cs="Times New Roman"/>
          <w:i/>
          <w:iCs/>
          <w:sz w:val="20"/>
          <w:szCs w:val="20"/>
          <w:lang w:val="fr-FR"/>
        </w:rPr>
        <w:t>ballade, troubadour, charade, farandole, pelouse, béret.</w:t>
      </w:r>
    </w:p>
    <w:p w14:paraId="6021AA0E" w14:textId="77777777" w:rsidR="00370322" w:rsidRPr="00370322" w:rsidRDefault="00370322" w:rsidP="00370322">
      <w:pPr>
        <w:shd w:val="clear" w:color="auto" w:fill="FFFFFF"/>
        <w:ind w:right="43" w:firstLine="292"/>
        <w:jc w:val="both"/>
        <w:rPr>
          <w:rFonts w:ascii="Times New Roman" w:hAnsi="Times New Roman" w:cs="Times New Roman"/>
          <w:sz w:val="20"/>
          <w:szCs w:val="20"/>
          <w:lang w:val="fr-FR"/>
        </w:rPr>
      </w:pPr>
      <w:r w:rsidRPr="00370322">
        <w:rPr>
          <w:rFonts w:ascii="Times New Roman" w:hAnsi="Times New Roman" w:cs="Times New Roman"/>
          <w:sz w:val="20"/>
          <w:szCs w:val="20"/>
          <w:lang w:val="fr-FR"/>
        </w:rPr>
        <w:tab/>
        <w:t>Parfois le français emprunte le radical et forme un mot nouveau</w:t>
      </w:r>
      <w:r w:rsidRPr="00370322">
        <w:rPr>
          <w:rFonts w:ascii="Times New Roman" w:hAnsi="Times New Roman" w:cs="Times New Roman"/>
          <w:sz w:val="20"/>
          <w:szCs w:val="20"/>
          <w:lang w:val="fr-FR"/>
        </w:rPr>
        <w:br/>
        <w:t xml:space="preserve">en y ajoutant un affixe. Ainsi le mot familier </w:t>
      </w:r>
      <w:r w:rsidRPr="00370322">
        <w:rPr>
          <w:rFonts w:ascii="Times New Roman" w:hAnsi="Times New Roman" w:cs="Times New Roman"/>
          <w:i/>
          <w:iCs/>
          <w:sz w:val="20"/>
          <w:szCs w:val="20"/>
          <w:lang w:val="fr-FR"/>
        </w:rPr>
        <w:t xml:space="preserve">costaud </w:t>
      </w:r>
      <w:r w:rsidRPr="00370322">
        <w:rPr>
          <w:rFonts w:ascii="Times New Roman" w:hAnsi="Times New Roman" w:cs="Times New Roman"/>
          <w:sz w:val="20"/>
          <w:szCs w:val="20"/>
          <w:lang w:val="fr-FR"/>
        </w:rPr>
        <w:t xml:space="preserve">est formé du provençal </w:t>
      </w:r>
      <w:r w:rsidRPr="00370322">
        <w:rPr>
          <w:rFonts w:ascii="Times New Roman" w:hAnsi="Times New Roman" w:cs="Times New Roman"/>
          <w:i/>
          <w:iCs/>
          <w:sz w:val="20"/>
          <w:szCs w:val="20"/>
          <w:lang w:val="fr-FR"/>
        </w:rPr>
        <w:t xml:space="preserve">costo </w:t>
      </w:r>
      <w:r w:rsidRPr="00370322">
        <w:rPr>
          <w:rFonts w:ascii="Times New Roman" w:hAnsi="Times New Roman" w:cs="Times New Roman"/>
          <w:sz w:val="20"/>
          <w:szCs w:val="20"/>
          <w:lang w:val="fr-FR"/>
        </w:rPr>
        <w:t xml:space="preserve">[côté]. Il s'emploie dans la langue parlée comme adjectif synonyme de solide, fortement charpenté, et comme substantif </w:t>
      </w:r>
      <w:r w:rsidRPr="00370322">
        <w:rPr>
          <w:rFonts w:ascii="Times New Roman" w:hAnsi="Times New Roman" w:cs="Times New Roman"/>
          <w:iCs/>
          <w:sz w:val="20"/>
          <w:szCs w:val="20"/>
          <w:lang w:val="fr-FR"/>
        </w:rPr>
        <w:t>au</w:t>
      </w:r>
      <w:r w:rsidRPr="00370322">
        <w:rPr>
          <w:rFonts w:ascii="Times New Roman" w:hAnsi="Times New Roman" w:cs="Times New Roman"/>
          <w:i/>
          <w:iCs/>
          <w:sz w:val="20"/>
          <w:szCs w:val="20"/>
          <w:lang w:val="fr-FR"/>
        </w:rPr>
        <w:t xml:space="preserve"> </w:t>
      </w:r>
      <w:r w:rsidRPr="00370322">
        <w:rPr>
          <w:rFonts w:ascii="Times New Roman" w:hAnsi="Times New Roman" w:cs="Times New Roman"/>
          <w:sz w:val="20"/>
          <w:szCs w:val="20"/>
          <w:lang w:val="fr-FR"/>
        </w:rPr>
        <w:t xml:space="preserve">sens d'un brave gaillard. Un autre mot très familier parfois </w:t>
      </w:r>
      <w:r w:rsidRPr="00370322">
        <w:rPr>
          <w:rFonts w:ascii="Times New Roman" w:hAnsi="Times New Roman" w:cs="Times New Roman"/>
          <w:i/>
          <w:iCs/>
          <w:sz w:val="20"/>
          <w:szCs w:val="20"/>
          <w:lang w:val="fr-FR"/>
        </w:rPr>
        <w:t xml:space="preserve">dingue </w:t>
      </w:r>
      <w:r w:rsidRPr="00370322">
        <w:rPr>
          <w:rFonts w:ascii="Times New Roman" w:hAnsi="Times New Roman" w:cs="Times New Roman"/>
          <w:sz w:val="20"/>
          <w:szCs w:val="20"/>
          <w:lang w:val="fr-FR"/>
        </w:rPr>
        <w:t xml:space="preserve">« un fou » est un dérivé du verbe </w:t>
      </w:r>
      <w:r w:rsidRPr="00370322">
        <w:rPr>
          <w:rFonts w:ascii="Times New Roman" w:hAnsi="Times New Roman" w:cs="Times New Roman"/>
          <w:i/>
          <w:iCs/>
          <w:sz w:val="20"/>
          <w:szCs w:val="20"/>
          <w:lang w:val="fr-FR"/>
        </w:rPr>
        <w:t xml:space="preserve">dinguer </w:t>
      </w:r>
      <w:r w:rsidRPr="00370322">
        <w:rPr>
          <w:rFonts w:ascii="Times New Roman" w:hAnsi="Times New Roman" w:cs="Times New Roman"/>
          <w:sz w:val="20"/>
          <w:szCs w:val="20"/>
          <w:lang w:val="fr-FR"/>
        </w:rPr>
        <w:t>« sursauter avec un grand bruit ».</w:t>
      </w:r>
    </w:p>
    <w:p w14:paraId="0685BA8C" w14:textId="77777777" w:rsidR="00370322" w:rsidRPr="00370322" w:rsidRDefault="00370322" w:rsidP="00370322">
      <w:pPr>
        <w:shd w:val="clear" w:color="auto" w:fill="FFFFFF"/>
        <w:ind w:right="5" w:firstLine="370"/>
        <w:jc w:val="both"/>
        <w:rPr>
          <w:rFonts w:ascii="Times New Roman" w:hAnsi="Times New Roman" w:cs="Times New Roman"/>
          <w:sz w:val="20"/>
          <w:szCs w:val="20"/>
          <w:lang w:val="fr-FR"/>
        </w:rPr>
      </w:pPr>
      <w:r w:rsidRPr="00370322">
        <w:rPr>
          <w:rFonts w:ascii="Times New Roman" w:hAnsi="Times New Roman" w:cs="Times New Roman"/>
          <w:color w:val="000000"/>
          <w:sz w:val="20"/>
          <w:szCs w:val="20"/>
          <w:lang w:val="fr-FR"/>
        </w:rPr>
        <w:tab/>
        <w:t xml:space="preserve">Avant de devenir le français, le dialecte de l'Île-de-France n'était parlé que par des ruraux terriens ignorant à peu près tout ce qui se rapportait à la mer. Les termes de marine furent plus tard pris par le français </w:t>
      </w:r>
      <w:r w:rsidRPr="00370322">
        <w:rPr>
          <w:rFonts w:ascii="Times New Roman" w:hAnsi="Times New Roman" w:cs="Times New Roman"/>
          <w:b/>
          <w:color w:val="000000"/>
          <w:sz w:val="20"/>
          <w:szCs w:val="20"/>
          <w:lang w:val="fr-FR"/>
        </w:rPr>
        <w:t>au normand et au picard</w:t>
      </w:r>
      <w:r w:rsidRPr="00370322">
        <w:rPr>
          <w:rFonts w:ascii="Times New Roman" w:hAnsi="Times New Roman" w:cs="Times New Roman"/>
          <w:color w:val="000000"/>
          <w:sz w:val="20"/>
          <w:szCs w:val="20"/>
          <w:lang w:val="fr-FR"/>
        </w:rPr>
        <w:t xml:space="preserve"> : </w:t>
      </w:r>
      <w:r w:rsidRPr="00370322">
        <w:rPr>
          <w:rFonts w:ascii="Times New Roman" w:hAnsi="Times New Roman" w:cs="Times New Roman"/>
          <w:i/>
          <w:iCs/>
          <w:color w:val="000000"/>
          <w:sz w:val="20"/>
          <w:szCs w:val="20"/>
          <w:lang w:val="fr-FR"/>
        </w:rPr>
        <w:t xml:space="preserve">crevette, </w:t>
      </w:r>
      <w:r w:rsidRPr="00370322">
        <w:rPr>
          <w:rFonts w:ascii="Times New Roman" w:hAnsi="Times New Roman" w:cs="Times New Roman"/>
          <w:i/>
          <w:iCs/>
          <w:sz w:val="20"/>
          <w:szCs w:val="20"/>
          <w:lang w:val="fr-FR"/>
        </w:rPr>
        <w:t xml:space="preserve">caillou, cahute, écaille, flaque </w:t>
      </w:r>
      <w:r w:rsidRPr="00370322">
        <w:rPr>
          <w:rFonts w:ascii="Times New Roman" w:hAnsi="Times New Roman" w:cs="Times New Roman"/>
          <w:color w:val="000000"/>
          <w:sz w:val="20"/>
          <w:szCs w:val="20"/>
          <w:lang w:val="fr-FR"/>
        </w:rPr>
        <w:t>(«une petite mare»)</w:t>
      </w:r>
      <w:r w:rsidRPr="00370322">
        <w:rPr>
          <w:rFonts w:ascii="Times New Roman" w:hAnsi="Times New Roman" w:cs="Times New Roman"/>
          <w:i/>
          <w:iCs/>
          <w:sz w:val="20"/>
          <w:szCs w:val="20"/>
          <w:lang w:val="fr-FR"/>
        </w:rPr>
        <w:t>,</w:t>
      </w:r>
      <w:r w:rsidRPr="00370322">
        <w:rPr>
          <w:rFonts w:ascii="Times New Roman" w:hAnsi="Times New Roman" w:cs="Times New Roman"/>
          <w:i/>
          <w:iCs/>
          <w:color w:val="FF0000"/>
          <w:sz w:val="20"/>
          <w:szCs w:val="20"/>
          <w:lang w:val="fr-FR"/>
        </w:rPr>
        <w:t xml:space="preserve"> </w:t>
      </w:r>
      <w:r w:rsidRPr="00370322">
        <w:rPr>
          <w:rFonts w:ascii="Times New Roman" w:hAnsi="Times New Roman" w:cs="Times New Roman"/>
          <w:i/>
          <w:iCs/>
          <w:color w:val="000000"/>
          <w:sz w:val="20"/>
          <w:szCs w:val="20"/>
          <w:lang w:val="fr-FR"/>
        </w:rPr>
        <w:t xml:space="preserve">galet </w:t>
      </w:r>
      <w:r w:rsidRPr="00370322">
        <w:rPr>
          <w:rFonts w:ascii="Times New Roman" w:hAnsi="Times New Roman" w:cs="Times New Roman"/>
          <w:color w:val="000000"/>
          <w:sz w:val="20"/>
          <w:szCs w:val="20"/>
          <w:lang w:val="fr-FR"/>
        </w:rPr>
        <w:t>(«caillou poli déposé sur le rivage»)</w:t>
      </w:r>
      <w:r w:rsidRPr="00370322">
        <w:rPr>
          <w:rFonts w:ascii="Times New Roman" w:hAnsi="Times New Roman" w:cs="Times New Roman"/>
          <w:i/>
          <w:iCs/>
          <w:color w:val="000000"/>
          <w:sz w:val="20"/>
          <w:szCs w:val="20"/>
          <w:lang w:val="fr-FR"/>
        </w:rPr>
        <w:t xml:space="preserve">, homard, salicoque </w:t>
      </w:r>
      <w:r w:rsidRPr="00370322">
        <w:rPr>
          <w:rFonts w:ascii="Times New Roman" w:hAnsi="Times New Roman" w:cs="Times New Roman"/>
          <w:color w:val="000000"/>
          <w:sz w:val="20"/>
          <w:szCs w:val="20"/>
          <w:lang w:val="fr-FR"/>
        </w:rPr>
        <w:t>(« variété de crevette »)</w:t>
      </w:r>
      <w:r w:rsidRPr="00370322">
        <w:rPr>
          <w:rFonts w:ascii="Times New Roman" w:hAnsi="Times New Roman" w:cs="Times New Roman"/>
          <w:i/>
          <w:iCs/>
          <w:color w:val="000000"/>
          <w:sz w:val="20"/>
          <w:szCs w:val="20"/>
          <w:lang w:val="fr-FR"/>
        </w:rPr>
        <w:t xml:space="preserve">, pieuvre </w:t>
      </w:r>
      <w:r w:rsidRPr="00370322">
        <w:rPr>
          <w:rFonts w:ascii="Times New Roman" w:hAnsi="Times New Roman" w:cs="Times New Roman"/>
          <w:color w:val="000000"/>
          <w:sz w:val="20"/>
          <w:szCs w:val="20"/>
          <w:lang w:val="fr-FR"/>
        </w:rPr>
        <w:t xml:space="preserve">sont venus du normand ; </w:t>
      </w:r>
      <w:r w:rsidRPr="00370322">
        <w:rPr>
          <w:rFonts w:ascii="Times New Roman" w:hAnsi="Times New Roman" w:cs="Times New Roman"/>
          <w:i/>
          <w:iCs/>
          <w:color w:val="000000"/>
          <w:sz w:val="20"/>
          <w:szCs w:val="20"/>
          <w:lang w:val="fr-FR"/>
        </w:rPr>
        <w:t xml:space="preserve">daurade, rascasse, sole </w:t>
      </w:r>
      <w:r w:rsidRPr="00370322">
        <w:rPr>
          <w:rFonts w:ascii="Times New Roman" w:hAnsi="Times New Roman" w:cs="Times New Roman"/>
          <w:color w:val="000000"/>
          <w:sz w:val="20"/>
          <w:szCs w:val="20"/>
          <w:lang w:val="fr-FR"/>
        </w:rPr>
        <w:t xml:space="preserve">(noms de poissons) — du provençal. </w:t>
      </w:r>
      <w:r w:rsidRPr="00370322">
        <w:rPr>
          <w:rFonts w:ascii="Times New Roman" w:hAnsi="Times New Roman" w:cs="Times New Roman"/>
          <w:sz w:val="20"/>
          <w:szCs w:val="20"/>
          <w:lang w:val="fr-FR"/>
        </w:rPr>
        <w:t xml:space="preserve">Il faut ajouter que beaucoup de mots d'origine norroise (vieux Scandinave) ont été introduits dans le français par l'intermédiaire du normand; tels sont : </w:t>
      </w:r>
      <w:r w:rsidRPr="00370322">
        <w:rPr>
          <w:rFonts w:ascii="Times New Roman" w:hAnsi="Times New Roman" w:cs="Times New Roman"/>
          <w:i/>
          <w:iCs/>
          <w:sz w:val="20"/>
          <w:szCs w:val="20"/>
          <w:lang w:val="fr-FR"/>
        </w:rPr>
        <w:t xml:space="preserve">bâbord </w:t>
      </w:r>
      <w:r w:rsidRPr="00370322">
        <w:rPr>
          <w:rFonts w:ascii="Times New Roman" w:hAnsi="Times New Roman" w:cs="Times New Roman"/>
          <w:color w:val="000000"/>
          <w:sz w:val="20"/>
          <w:szCs w:val="20"/>
          <w:lang w:val="fr-FR"/>
        </w:rPr>
        <w:t>(«côté gauche d’un navire»)</w:t>
      </w:r>
      <w:r w:rsidRPr="00370322">
        <w:rPr>
          <w:rFonts w:ascii="Times New Roman" w:hAnsi="Times New Roman" w:cs="Times New Roman"/>
          <w:i/>
          <w:iCs/>
          <w:sz w:val="20"/>
          <w:szCs w:val="20"/>
          <w:lang w:val="fr-FR"/>
        </w:rPr>
        <w:t>, bateau, bord, cingler</w:t>
      </w:r>
      <w:r w:rsidRPr="00370322">
        <w:rPr>
          <w:rFonts w:ascii="Times New Roman" w:hAnsi="Times New Roman" w:cs="Times New Roman"/>
          <w:color w:val="000000"/>
          <w:sz w:val="20"/>
          <w:szCs w:val="20"/>
          <w:lang w:val="fr-FR"/>
        </w:rPr>
        <w:t xml:space="preserve"> («frapper, fouetter»)</w:t>
      </w:r>
      <w:r w:rsidRPr="00370322">
        <w:rPr>
          <w:rFonts w:ascii="Times New Roman" w:hAnsi="Times New Roman" w:cs="Times New Roman"/>
          <w:i/>
          <w:iCs/>
          <w:sz w:val="20"/>
          <w:szCs w:val="20"/>
          <w:lang w:val="fr-FR"/>
        </w:rPr>
        <w:t>, hauban</w:t>
      </w:r>
      <w:r w:rsidRPr="00370322">
        <w:rPr>
          <w:rFonts w:ascii="Times New Roman" w:hAnsi="Times New Roman" w:cs="Times New Roman"/>
          <w:color w:val="000000"/>
          <w:sz w:val="20"/>
          <w:szCs w:val="20"/>
          <w:lang w:val="fr-FR"/>
        </w:rPr>
        <w:t>(«cordage, câble métallique servant a maintenir qch., à le consolider»)</w:t>
      </w:r>
      <w:r w:rsidRPr="00370322">
        <w:rPr>
          <w:rFonts w:ascii="Times New Roman" w:hAnsi="Times New Roman" w:cs="Times New Roman"/>
          <w:i/>
          <w:iCs/>
          <w:sz w:val="20"/>
          <w:szCs w:val="20"/>
          <w:lang w:val="fr-FR"/>
        </w:rPr>
        <w:t>, hisser, vague.</w:t>
      </w:r>
      <w:r w:rsidRPr="00370322">
        <w:rPr>
          <w:rFonts w:ascii="Times New Roman" w:hAnsi="Times New Roman" w:cs="Times New Roman"/>
          <w:i/>
          <w:iCs/>
          <w:color w:val="FF0000"/>
          <w:sz w:val="20"/>
          <w:szCs w:val="20"/>
          <w:lang w:val="fr-FR"/>
        </w:rPr>
        <w:t xml:space="preserve"> </w:t>
      </w:r>
    </w:p>
    <w:p w14:paraId="53525012" w14:textId="77777777" w:rsidR="00370322" w:rsidRPr="00370322" w:rsidRDefault="00370322" w:rsidP="00370322">
      <w:pPr>
        <w:shd w:val="clear" w:color="auto" w:fill="FFFFFF"/>
        <w:ind w:right="19" w:firstLine="384"/>
        <w:jc w:val="both"/>
        <w:rPr>
          <w:rFonts w:ascii="Times New Roman" w:hAnsi="Times New Roman" w:cs="Times New Roman"/>
          <w:sz w:val="20"/>
          <w:szCs w:val="20"/>
          <w:lang w:val="fr-FR"/>
        </w:rPr>
      </w:pPr>
      <w:r w:rsidRPr="00370322">
        <w:rPr>
          <w:rFonts w:ascii="Times New Roman" w:hAnsi="Times New Roman" w:cs="Times New Roman"/>
          <w:color w:val="000000"/>
          <w:sz w:val="20"/>
          <w:szCs w:val="20"/>
          <w:lang w:val="fr-FR"/>
        </w:rPr>
        <w:tab/>
      </w:r>
      <w:r w:rsidRPr="00370322">
        <w:rPr>
          <w:rFonts w:ascii="Times New Roman" w:hAnsi="Times New Roman" w:cs="Times New Roman"/>
          <w:b/>
          <w:color w:val="000000"/>
          <w:sz w:val="20"/>
          <w:szCs w:val="20"/>
          <w:lang w:val="fr-FR"/>
        </w:rPr>
        <w:t>Les parlers de la Savoie et de la Suisse</w:t>
      </w:r>
      <w:r w:rsidRPr="00370322">
        <w:rPr>
          <w:rFonts w:ascii="Times New Roman" w:hAnsi="Times New Roman" w:cs="Times New Roman"/>
          <w:color w:val="000000"/>
          <w:sz w:val="20"/>
          <w:szCs w:val="20"/>
          <w:lang w:val="fr-FR"/>
        </w:rPr>
        <w:t xml:space="preserve"> française ont introduit dans le français des termes ayant trait aux montagnes : </w:t>
      </w:r>
      <w:r w:rsidRPr="00370322">
        <w:rPr>
          <w:rFonts w:ascii="Times New Roman" w:hAnsi="Times New Roman" w:cs="Times New Roman"/>
          <w:i/>
          <w:iCs/>
          <w:color w:val="000000"/>
          <w:sz w:val="20"/>
          <w:szCs w:val="20"/>
          <w:lang w:val="fr-FR"/>
        </w:rPr>
        <w:t xml:space="preserve">chalet, moraine </w:t>
      </w:r>
      <w:r w:rsidRPr="00370322">
        <w:rPr>
          <w:rFonts w:ascii="Times New Roman" w:hAnsi="Times New Roman" w:cs="Times New Roman"/>
          <w:color w:val="000000"/>
          <w:sz w:val="20"/>
          <w:szCs w:val="20"/>
          <w:lang w:val="fr-FR"/>
        </w:rPr>
        <w:t>(«débris de roche entraînés par un glacier»)</w:t>
      </w:r>
      <w:r w:rsidRPr="00370322">
        <w:rPr>
          <w:rFonts w:ascii="Times New Roman" w:hAnsi="Times New Roman" w:cs="Times New Roman"/>
          <w:i/>
          <w:iCs/>
          <w:color w:val="000000"/>
          <w:sz w:val="20"/>
          <w:szCs w:val="20"/>
          <w:lang w:val="fr-FR"/>
        </w:rPr>
        <w:t>, avalan</w:t>
      </w:r>
      <w:r w:rsidRPr="00370322">
        <w:rPr>
          <w:rFonts w:ascii="Times New Roman" w:hAnsi="Times New Roman" w:cs="Times New Roman"/>
          <w:i/>
          <w:iCs/>
          <w:color w:val="000000"/>
          <w:sz w:val="20"/>
          <w:szCs w:val="20"/>
          <w:lang w:val="fr-FR"/>
        </w:rPr>
        <w:softHyphen/>
        <w:t xml:space="preserve">che, glacier, chamois </w:t>
      </w:r>
      <w:r w:rsidRPr="00370322">
        <w:rPr>
          <w:rFonts w:ascii="Times New Roman" w:hAnsi="Times New Roman" w:cs="Times New Roman"/>
          <w:color w:val="000000"/>
          <w:sz w:val="20"/>
          <w:szCs w:val="20"/>
          <w:lang w:val="fr-FR"/>
        </w:rPr>
        <w:t>(«ruminant à cornes qui habite les montagnes»)</w:t>
      </w:r>
      <w:r w:rsidRPr="00370322">
        <w:rPr>
          <w:rFonts w:ascii="Times New Roman" w:hAnsi="Times New Roman" w:cs="Times New Roman"/>
          <w:i/>
          <w:iCs/>
          <w:color w:val="000000"/>
          <w:sz w:val="20"/>
          <w:szCs w:val="20"/>
          <w:lang w:val="fr-FR"/>
        </w:rPr>
        <w:t xml:space="preserve">, alpage </w:t>
      </w:r>
      <w:r w:rsidRPr="00370322">
        <w:rPr>
          <w:rFonts w:ascii="Times New Roman" w:hAnsi="Times New Roman" w:cs="Times New Roman"/>
          <w:color w:val="000000"/>
          <w:sz w:val="20"/>
          <w:szCs w:val="20"/>
          <w:lang w:val="fr-FR"/>
        </w:rPr>
        <w:t xml:space="preserve">(« pâturage d'altitude »), </w:t>
      </w:r>
      <w:r w:rsidRPr="00370322">
        <w:rPr>
          <w:rFonts w:ascii="Times New Roman" w:hAnsi="Times New Roman" w:cs="Times New Roman"/>
          <w:i/>
          <w:iCs/>
          <w:color w:val="000000"/>
          <w:sz w:val="20"/>
          <w:szCs w:val="20"/>
          <w:lang w:val="fr-FR"/>
        </w:rPr>
        <w:t xml:space="preserve">replat </w:t>
      </w:r>
      <w:r w:rsidRPr="00370322">
        <w:rPr>
          <w:rFonts w:ascii="Times New Roman" w:hAnsi="Times New Roman" w:cs="Times New Roman"/>
          <w:color w:val="000000"/>
          <w:sz w:val="20"/>
          <w:szCs w:val="20"/>
          <w:lang w:val="fr-FR"/>
        </w:rPr>
        <w:t xml:space="preserve">(« plateau en saillie au flanc d'une montagne »), </w:t>
      </w:r>
      <w:r w:rsidRPr="00370322">
        <w:rPr>
          <w:rFonts w:ascii="Times New Roman" w:hAnsi="Times New Roman" w:cs="Times New Roman"/>
          <w:i/>
          <w:iCs/>
          <w:color w:val="000000"/>
          <w:sz w:val="20"/>
          <w:szCs w:val="20"/>
          <w:lang w:val="fr-FR"/>
        </w:rPr>
        <w:t xml:space="preserve">varappe </w:t>
      </w:r>
      <w:r w:rsidRPr="00370322">
        <w:rPr>
          <w:rFonts w:ascii="Times New Roman" w:hAnsi="Times New Roman" w:cs="Times New Roman"/>
          <w:color w:val="000000"/>
          <w:sz w:val="20"/>
          <w:szCs w:val="20"/>
          <w:lang w:val="fr-FR"/>
        </w:rPr>
        <w:t xml:space="preserve">(« escalade de rochers »), </w:t>
      </w:r>
      <w:r w:rsidRPr="00370322">
        <w:rPr>
          <w:rFonts w:ascii="Times New Roman" w:hAnsi="Times New Roman" w:cs="Times New Roman"/>
          <w:i/>
          <w:iCs/>
          <w:color w:val="000000"/>
          <w:sz w:val="20"/>
          <w:szCs w:val="20"/>
          <w:lang w:val="fr-FR"/>
        </w:rPr>
        <w:t xml:space="preserve">luge </w:t>
      </w:r>
      <w:r w:rsidRPr="00370322">
        <w:rPr>
          <w:rFonts w:ascii="Times New Roman" w:hAnsi="Times New Roman" w:cs="Times New Roman"/>
          <w:color w:val="000000"/>
          <w:sz w:val="20"/>
          <w:szCs w:val="20"/>
          <w:lang w:val="fr-FR"/>
        </w:rPr>
        <w:t xml:space="preserve">(« petit traîneau à main »), </w:t>
      </w:r>
      <w:r w:rsidRPr="00370322">
        <w:rPr>
          <w:rFonts w:ascii="Times New Roman" w:hAnsi="Times New Roman" w:cs="Times New Roman"/>
          <w:i/>
          <w:iCs/>
          <w:color w:val="000000"/>
          <w:sz w:val="20"/>
          <w:szCs w:val="20"/>
          <w:lang w:val="fr-FR"/>
        </w:rPr>
        <w:t xml:space="preserve">piolet </w:t>
      </w:r>
      <w:r w:rsidRPr="00370322">
        <w:rPr>
          <w:rFonts w:ascii="Times New Roman" w:hAnsi="Times New Roman" w:cs="Times New Roman"/>
          <w:color w:val="000000"/>
          <w:sz w:val="20"/>
          <w:szCs w:val="20"/>
          <w:lang w:val="fr-FR"/>
        </w:rPr>
        <w:t xml:space="preserve">(« bâton de montagne ferré à un bout et muni d'une petite pioche »); des mots désignant les fabrications locales : </w:t>
      </w:r>
      <w:r w:rsidRPr="00370322">
        <w:rPr>
          <w:rFonts w:ascii="Times New Roman" w:hAnsi="Times New Roman" w:cs="Times New Roman"/>
          <w:i/>
          <w:iCs/>
          <w:color w:val="000000"/>
          <w:sz w:val="20"/>
          <w:szCs w:val="20"/>
          <w:lang w:val="fr-FR"/>
        </w:rPr>
        <w:t xml:space="preserve">gruyère, tomme </w:t>
      </w:r>
      <w:r w:rsidRPr="00370322">
        <w:rPr>
          <w:rFonts w:ascii="Times New Roman" w:hAnsi="Times New Roman" w:cs="Times New Roman"/>
          <w:color w:val="000000"/>
          <w:sz w:val="20"/>
          <w:szCs w:val="20"/>
          <w:lang w:val="fr-FR"/>
        </w:rPr>
        <w:t>(sortes de fromage).</w:t>
      </w:r>
    </w:p>
    <w:p w14:paraId="17D699C2" w14:textId="77777777" w:rsidR="00370322" w:rsidRPr="00370322" w:rsidRDefault="00370322" w:rsidP="00370322">
      <w:pPr>
        <w:shd w:val="clear" w:color="auto" w:fill="FFFFFF"/>
        <w:ind w:right="14" w:firstLine="384"/>
        <w:jc w:val="both"/>
        <w:rPr>
          <w:rFonts w:ascii="Times New Roman" w:hAnsi="Times New Roman" w:cs="Times New Roman"/>
          <w:color w:val="000000"/>
          <w:sz w:val="20"/>
          <w:szCs w:val="20"/>
          <w:lang w:val="fr-FR"/>
        </w:rPr>
      </w:pPr>
      <w:r w:rsidRPr="00370322">
        <w:rPr>
          <w:rFonts w:ascii="Times New Roman" w:hAnsi="Times New Roman" w:cs="Times New Roman"/>
          <w:color w:val="000000"/>
          <w:sz w:val="20"/>
          <w:szCs w:val="20"/>
          <w:lang w:val="fr-FR"/>
        </w:rPr>
        <w:tab/>
        <w:t xml:space="preserve">Beaucoup de termes se rapportant à l'industrie minière ont été pris aux </w:t>
      </w:r>
      <w:r w:rsidRPr="00370322">
        <w:rPr>
          <w:rFonts w:ascii="Times New Roman" w:hAnsi="Times New Roman" w:cs="Times New Roman"/>
          <w:b/>
          <w:color w:val="000000"/>
          <w:sz w:val="20"/>
          <w:szCs w:val="20"/>
          <w:lang w:val="fr-FR"/>
        </w:rPr>
        <w:t>dialectes picardo-wallons</w:t>
      </w:r>
      <w:r w:rsidRPr="00370322">
        <w:rPr>
          <w:rFonts w:ascii="Times New Roman" w:hAnsi="Times New Roman" w:cs="Times New Roman"/>
          <w:color w:val="000000"/>
          <w:sz w:val="20"/>
          <w:szCs w:val="20"/>
          <w:lang w:val="fr-FR"/>
        </w:rPr>
        <w:t xml:space="preserve"> ; tels sont : </w:t>
      </w:r>
      <w:r w:rsidRPr="00370322">
        <w:rPr>
          <w:rFonts w:ascii="Times New Roman" w:hAnsi="Times New Roman" w:cs="Times New Roman"/>
          <w:i/>
          <w:iCs/>
          <w:color w:val="000000"/>
          <w:sz w:val="20"/>
          <w:szCs w:val="20"/>
          <w:lang w:val="fr-FR"/>
        </w:rPr>
        <w:t xml:space="preserve">houille, grisou </w:t>
      </w:r>
      <w:r w:rsidRPr="00370322">
        <w:rPr>
          <w:rFonts w:ascii="Times New Roman" w:hAnsi="Times New Roman" w:cs="Times New Roman"/>
          <w:color w:val="000000"/>
          <w:sz w:val="20"/>
          <w:szCs w:val="20"/>
          <w:lang w:val="fr-FR"/>
        </w:rPr>
        <w:t>(«gaz qui se dégage dans les mines de houille»)</w:t>
      </w:r>
      <w:r w:rsidRPr="00370322">
        <w:rPr>
          <w:rFonts w:ascii="Times New Roman" w:hAnsi="Times New Roman" w:cs="Times New Roman"/>
          <w:i/>
          <w:iCs/>
          <w:color w:val="000000"/>
          <w:sz w:val="20"/>
          <w:szCs w:val="20"/>
          <w:lang w:val="fr-FR"/>
        </w:rPr>
        <w:t>, coron, faille</w:t>
      </w:r>
      <w:r w:rsidRPr="00370322">
        <w:rPr>
          <w:rFonts w:ascii="Times New Roman" w:hAnsi="Times New Roman" w:cs="Times New Roman"/>
          <w:color w:val="000000"/>
          <w:sz w:val="20"/>
          <w:szCs w:val="20"/>
          <w:lang w:val="fr-FR"/>
        </w:rPr>
        <w:t>(«fracture de l’écorce terrestre»)</w:t>
      </w:r>
      <w:r w:rsidRPr="00370322">
        <w:rPr>
          <w:rFonts w:ascii="Times New Roman" w:hAnsi="Times New Roman" w:cs="Times New Roman"/>
          <w:i/>
          <w:iCs/>
          <w:color w:val="000000"/>
          <w:sz w:val="20"/>
          <w:szCs w:val="20"/>
          <w:lang w:val="fr-FR"/>
        </w:rPr>
        <w:t xml:space="preserve">, benne </w:t>
      </w:r>
      <w:r w:rsidRPr="00370322">
        <w:rPr>
          <w:rFonts w:ascii="Times New Roman" w:hAnsi="Times New Roman" w:cs="Times New Roman"/>
          <w:color w:val="000000"/>
          <w:sz w:val="20"/>
          <w:szCs w:val="20"/>
          <w:lang w:val="fr-FR"/>
        </w:rPr>
        <w:t>(«caisse servant au transport dans les mines, les chantiers»)</w:t>
      </w:r>
      <w:r w:rsidRPr="00370322">
        <w:rPr>
          <w:rFonts w:ascii="Times New Roman" w:hAnsi="Times New Roman" w:cs="Times New Roman"/>
          <w:i/>
          <w:iCs/>
          <w:color w:val="000000"/>
          <w:sz w:val="20"/>
          <w:szCs w:val="20"/>
          <w:lang w:val="fr-FR"/>
        </w:rPr>
        <w:t xml:space="preserve"> ; rescapé, </w:t>
      </w:r>
      <w:r w:rsidRPr="00370322">
        <w:rPr>
          <w:rFonts w:ascii="Times New Roman" w:hAnsi="Times New Roman" w:cs="Times New Roman"/>
          <w:color w:val="000000"/>
          <w:sz w:val="20"/>
          <w:szCs w:val="20"/>
          <w:lang w:val="fr-FR"/>
        </w:rPr>
        <w:t xml:space="preserve">forme wallonne de </w:t>
      </w:r>
      <w:r w:rsidRPr="00370322">
        <w:rPr>
          <w:rFonts w:ascii="Times New Roman" w:hAnsi="Times New Roman" w:cs="Times New Roman"/>
          <w:i/>
          <w:iCs/>
          <w:color w:val="000000"/>
          <w:sz w:val="20"/>
          <w:szCs w:val="20"/>
          <w:lang w:val="fr-FR"/>
        </w:rPr>
        <w:t xml:space="preserve">réchappé, </w:t>
      </w:r>
      <w:r w:rsidRPr="00370322">
        <w:rPr>
          <w:rFonts w:ascii="Times New Roman" w:hAnsi="Times New Roman" w:cs="Times New Roman"/>
          <w:color w:val="000000"/>
          <w:sz w:val="20"/>
          <w:szCs w:val="20"/>
          <w:lang w:val="fr-FR"/>
        </w:rPr>
        <w:t>a été introduit dans le français commun pour désigner celui qui est resté sauf après la terrible catastrophe de mine de Courrières (Pas-de-Calais) de 1906 et a pris par la suite le sens plus général de « qui est sorti sain est sauf d'un danger ».</w:t>
      </w:r>
    </w:p>
    <w:p w14:paraId="1ED56B70" w14:textId="77777777" w:rsidR="00370322" w:rsidRPr="00370322" w:rsidRDefault="00370322" w:rsidP="00370322">
      <w:pPr>
        <w:shd w:val="clear" w:color="auto" w:fill="FFFFFF"/>
        <w:jc w:val="both"/>
        <w:rPr>
          <w:rFonts w:ascii="Times New Roman" w:hAnsi="Times New Roman" w:cs="Times New Roman"/>
          <w:sz w:val="20"/>
          <w:szCs w:val="20"/>
          <w:lang w:val="fr-FR"/>
        </w:rPr>
      </w:pPr>
      <w:r w:rsidRPr="00370322">
        <w:rPr>
          <w:rFonts w:ascii="Times New Roman" w:hAnsi="Times New Roman" w:cs="Times New Roman"/>
          <w:color w:val="000000"/>
          <w:sz w:val="20"/>
          <w:szCs w:val="20"/>
          <w:lang w:val="fr-FR"/>
        </w:rPr>
        <w:tab/>
      </w:r>
      <w:r w:rsidRPr="00370322">
        <w:rPr>
          <w:rFonts w:ascii="Times New Roman" w:hAnsi="Times New Roman" w:cs="Times New Roman"/>
          <w:sz w:val="20"/>
          <w:szCs w:val="20"/>
          <w:lang w:val="fr-FR"/>
        </w:rPr>
        <w:t xml:space="preserve">De cette façon l'évincement actuel des patois ne signifie pas leur     disparition complète.  </w:t>
      </w:r>
    </w:p>
    <w:p w14:paraId="7C8777DB" w14:textId="77777777" w:rsidR="00370322" w:rsidRPr="00370322" w:rsidRDefault="00370322" w:rsidP="00370322">
      <w:pPr>
        <w:shd w:val="clear" w:color="auto" w:fill="FFFFFF"/>
        <w:ind w:right="19" w:firstLine="398"/>
        <w:jc w:val="both"/>
        <w:rPr>
          <w:rFonts w:ascii="Times New Roman" w:hAnsi="Times New Roman" w:cs="Times New Roman"/>
          <w:b/>
          <w:sz w:val="20"/>
          <w:szCs w:val="20"/>
          <w:lang w:val="fr-FR"/>
        </w:rPr>
      </w:pPr>
      <w:r w:rsidRPr="00370322">
        <w:rPr>
          <w:rFonts w:ascii="Times New Roman" w:hAnsi="Times New Roman" w:cs="Times New Roman"/>
          <w:b/>
          <w:bCs/>
          <w:color w:val="000000"/>
          <w:sz w:val="20"/>
          <w:szCs w:val="20"/>
          <w:lang w:val="fr-FR"/>
        </w:rPr>
        <w:tab/>
      </w:r>
      <w:r w:rsidRPr="00370322">
        <w:rPr>
          <w:rFonts w:ascii="Times New Roman" w:hAnsi="Times New Roman" w:cs="Times New Roman"/>
          <w:b/>
          <w:bCs/>
          <w:i/>
          <w:color w:val="000000"/>
          <w:sz w:val="20"/>
          <w:szCs w:val="20"/>
          <w:lang w:val="fr-FR"/>
        </w:rPr>
        <w:t>Les français régionaux en dehors de France.</w:t>
      </w:r>
      <w:r w:rsidRPr="00370322">
        <w:rPr>
          <w:rFonts w:ascii="Times New Roman" w:hAnsi="Times New Roman" w:cs="Times New Roman"/>
          <w:b/>
          <w:bCs/>
          <w:color w:val="000000"/>
          <w:sz w:val="20"/>
          <w:szCs w:val="20"/>
          <w:lang w:val="fr-FR"/>
        </w:rPr>
        <w:t xml:space="preserve"> </w:t>
      </w:r>
      <w:r w:rsidRPr="00370322">
        <w:rPr>
          <w:rFonts w:ascii="Times New Roman" w:hAnsi="Times New Roman" w:cs="Times New Roman"/>
          <w:color w:val="000000"/>
          <w:sz w:val="20"/>
          <w:szCs w:val="20"/>
          <w:lang w:val="fr-FR"/>
        </w:rPr>
        <w:t xml:space="preserve">On parle aussi de français régionaux lorsqu'il s'agit de la langue française en usage en dehors des frontières de la France. Au-delà de l'hexagone les français régionaux à rayon d'action le plus étendu sont ceux de </w:t>
      </w:r>
      <w:r w:rsidRPr="00370322">
        <w:rPr>
          <w:rFonts w:ascii="Times New Roman" w:hAnsi="Times New Roman" w:cs="Times New Roman"/>
          <w:b/>
          <w:color w:val="000000"/>
          <w:sz w:val="20"/>
          <w:szCs w:val="20"/>
          <w:lang w:val="fr-FR"/>
        </w:rPr>
        <w:t>la Belgique</w:t>
      </w:r>
      <w:r w:rsidRPr="00370322">
        <w:rPr>
          <w:rFonts w:ascii="Times New Roman" w:hAnsi="Times New Roman" w:cs="Times New Roman"/>
          <w:color w:val="000000"/>
          <w:sz w:val="20"/>
          <w:szCs w:val="20"/>
          <w:lang w:val="fr-FR"/>
        </w:rPr>
        <w:t xml:space="preserve">, de </w:t>
      </w:r>
      <w:r w:rsidRPr="00370322">
        <w:rPr>
          <w:rFonts w:ascii="Times New Roman" w:hAnsi="Times New Roman" w:cs="Times New Roman"/>
          <w:b/>
          <w:color w:val="000000"/>
          <w:sz w:val="20"/>
          <w:szCs w:val="20"/>
          <w:lang w:val="fr-FR"/>
        </w:rPr>
        <w:t>la Suisse</w:t>
      </w:r>
      <w:r w:rsidRPr="00370322">
        <w:rPr>
          <w:rFonts w:ascii="Times New Roman" w:hAnsi="Times New Roman" w:cs="Times New Roman"/>
          <w:color w:val="000000"/>
          <w:sz w:val="20"/>
          <w:szCs w:val="20"/>
          <w:lang w:val="fr-FR"/>
        </w:rPr>
        <w:t xml:space="preserve"> romande et du </w:t>
      </w:r>
      <w:r w:rsidRPr="00370322">
        <w:rPr>
          <w:rFonts w:ascii="Times New Roman" w:hAnsi="Times New Roman" w:cs="Times New Roman"/>
          <w:b/>
          <w:color w:val="000000"/>
          <w:sz w:val="20"/>
          <w:szCs w:val="20"/>
          <w:lang w:val="fr-FR"/>
        </w:rPr>
        <w:t>Canada.</w:t>
      </w:r>
    </w:p>
    <w:p w14:paraId="740E1A65" w14:textId="77777777" w:rsidR="00370322" w:rsidRPr="00370322" w:rsidRDefault="00370322" w:rsidP="00370322">
      <w:pPr>
        <w:shd w:val="clear" w:color="auto" w:fill="FFFFFF"/>
        <w:ind w:firstLine="418"/>
        <w:jc w:val="both"/>
        <w:rPr>
          <w:rFonts w:ascii="Times New Roman" w:hAnsi="Times New Roman" w:cs="Times New Roman"/>
          <w:sz w:val="20"/>
          <w:szCs w:val="20"/>
          <w:lang w:val="fr-FR"/>
        </w:rPr>
      </w:pPr>
      <w:r w:rsidRPr="00370322">
        <w:rPr>
          <w:rFonts w:ascii="Times New Roman" w:hAnsi="Times New Roman" w:cs="Times New Roman"/>
          <w:color w:val="000000"/>
          <w:sz w:val="20"/>
          <w:szCs w:val="20"/>
          <w:lang w:val="fr-FR"/>
        </w:rPr>
        <w:tab/>
        <w:t xml:space="preserve">Les divergences au sein du français en usage dans ces pays sont avant tout d'ordre lexical. Ce sont parfois des dénominations de réalités locales, comme, par exemple, les </w:t>
      </w:r>
      <w:r w:rsidRPr="00370322">
        <w:rPr>
          <w:rFonts w:ascii="Times New Roman" w:hAnsi="Times New Roman" w:cs="Times New Roman"/>
          <w:b/>
          <w:color w:val="000000"/>
          <w:sz w:val="20"/>
          <w:szCs w:val="20"/>
          <w:lang w:val="fr-FR"/>
        </w:rPr>
        <w:t xml:space="preserve">canadianismes </w:t>
      </w:r>
      <w:r w:rsidRPr="00370322">
        <w:rPr>
          <w:rFonts w:ascii="Times New Roman" w:hAnsi="Times New Roman" w:cs="Times New Roman"/>
          <w:i/>
          <w:iCs/>
          <w:color w:val="000000"/>
          <w:sz w:val="20"/>
          <w:szCs w:val="20"/>
          <w:lang w:val="fr-FR"/>
        </w:rPr>
        <w:t xml:space="preserve">ouaouaron(m) </w:t>
      </w:r>
      <w:r w:rsidRPr="00370322">
        <w:rPr>
          <w:rFonts w:ascii="Times New Roman" w:hAnsi="Times New Roman" w:cs="Times New Roman"/>
          <w:color w:val="000000"/>
          <w:sz w:val="20"/>
          <w:szCs w:val="20"/>
          <w:lang w:val="fr-FR"/>
        </w:rPr>
        <w:t xml:space="preserve">- «grenouille géante de l'Amérique du Nord», </w:t>
      </w:r>
      <w:r w:rsidRPr="00370322">
        <w:rPr>
          <w:rFonts w:ascii="Times New Roman" w:hAnsi="Times New Roman" w:cs="Times New Roman"/>
          <w:i/>
          <w:iCs/>
          <w:color w:val="000000"/>
          <w:sz w:val="20"/>
          <w:szCs w:val="20"/>
          <w:lang w:val="fr-FR"/>
        </w:rPr>
        <w:t xml:space="preserve">doré </w:t>
      </w:r>
      <w:r w:rsidRPr="00370322">
        <w:rPr>
          <w:rFonts w:ascii="Times New Roman" w:hAnsi="Times New Roman" w:cs="Times New Roman"/>
          <w:color w:val="000000"/>
          <w:sz w:val="20"/>
          <w:szCs w:val="20"/>
          <w:lang w:val="fr-FR"/>
        </w:rPr>
        <w:t xml:space="preserve">(m) - «poisson d'eau douce estimé en cuisine» ou les </w:t>
      </w:r>
      <w:r w:rsidRPr="00370322">
        <w:rPr>
          <w:rFonts w:ascii="Times New Roman" w:hAnsi="Times New Roman" w:cs="Times New Roman"/>
          <w:b/>
          <w:color w:val="000000"/>
          <w:sz w:val="20"/>
          <w:szCs w:val="20"/>
          <w:lang w:val="fr-FR"/>
        </w:rPr>
        <w:t>belgicismes</w:t>
      </w:r>
      <w:r w:rsidRPr="00370322">
        <w:rPr>
          <w:rFonts w:ascii="Times New Roman" w:hAnsi="Times New Roman" w:cs="Times New Roman"/>
          <w:color w:val="000000"/>
          <w:sz w:val="20"/>
          <w:szCs w:val="20"/>
          <w:lang w:val="fr-FR"/>
        </w:rPr>
        <w:t xml:space="preserve"> </w:t>
      </w:r>
      <w:r w:rsidRPr="00370322">
        <w:rPr>
          <w:rFonts w:ascii="Times New Roman" w:hAnsi="Times New Roman" w:cs="Times New Roman"/>
          <w:i/>
          <w:iCs/>
          <w:color w:val="000000"/>
          <w:sz w:val="20"/>
          <w:szCs w:val="20"/>
          <w:lang w:val="fr-FR"/>
        </w:rPr>
        <w:t xml:space="preserve">escavêche (f) </w:t>
      </w:r>
      <w:r w:rsidRPr="00370322">
        <w:rPr>
          <w:rFonts w:ascii="Times New Roman" w:hAnsi="Times New Roman" w:cs="Times New Roman"/>
          <w:color w:val="000000"/>
          <w:sz w:val="20"/>
          <w:szCs w:val="20"/>
          <w:lang w:val="fr-FR"/>
        </w:rPr>
        <w:t xml:space="preserve">- « préparation de poisson ou d'anguille », </w:t>
      </w:r>
      <w:r w:rsidRPr="00370322">
        <w:rPr>
          <w:rFonts w:ascii="Times New Roman" w:hAnsi="Times New Roman" w:cs="Times New Roman"/>
          <w:i/>
          <w:iCs/>
          <w:color w:val="000000"/>
          <w:sz w:val="20"/>
          <w:szCs w:val="20"/>
          <w:lang w:val="fr-FR"/>
        </w:rPr>
        <w:t xml:space="preserve">craquelin </w:t>
      </w:r>
      <w:r w:rsidRPr="00370322">
        <w:rPr>
          <w:rFonts w:ascii="Times New Roman" w:hAnsi="Times New Roman" w:cs="Times New Roman"/>
          <w:color w:val="000000"/>
          <w:sz w:val="20"/>
          <w:szCs w:val="20"/>
          <w:lang w:val="fr-FR"/>
        </w:rPr>
        <w:t xml:space="preserve">- « variété de pain au lait et au sucre », </w:t>
      </w:r>
      <w:r w:rsidRPr="00370322">
        <w:rPr>
          <w:rFonts w:ascii="Times New Roman" w:hAnsi="Times New Roman" w:cs="Times New Roman"/>
          <w:i/>
          <w:iCs/>
          <w:color w:val="000000"/>
          <w:sz w:val="20"/>
          <w:szCs w:val="20"/>
          <w:lang w:val="fr-FR"/>
        </w:rPr>
        <w:t xml:space="preserve">caraque </w:t>
      </w:r>
      <w:r w:rsidRPr="00370322">
        <w:rPr>
          <w:rFonts w:ascii="Times New Roman" w:hAnsi="Times New Roman" w:cs="Times New Roman"/>
          <w:color w:val="000000"/>
          <w:sz w:val="20"/>
          <w:szCs w:val="20"/>
          <w:lang w:val="fr-FR"/>
        </w:rPr>
        <w:t xml:space="preserve">- « une variété de chocolat », </w:t>
      </w:r>
      <w:r w:rsidRPr="00370322">
        <w:rPr>
          <w:rFonts w:ascii="Times New Roman" w:hAnsi="Times New Roman" w:cs="Times New Roman"/>
          <w:i/>
          <w:iCs/>
          <w:color w:val="000000"/>
          <w:sz w:val="20"/>
          <w:szCs w:val="20"/>
          <w:lang w:val="fr-FR"/>
        </w:rPr>
        <w:t xml:space="preserve">cassette </w:t>
      </w:r>
      <w:r w:rsidRPr="00370322">
        <w:rPr>
          <w:rFonts w:ascii="Times New Roman" w:hAnsi="Times New Roman" w:cs="Times New Roman"/>
          <w:color w:val="000000"/>
          <w:sz w:val="20"/>
          <w:szCs w:val="20"/>
          <w:lang w:val="fr-FR"/>
        </w:rPr>
        <w:t xml:space="preserve">- « spécialité de fromage de la région de Namur » ; </w:t>
      </w:r>
      <w:r w:rsidRPr="00370322">
        <w:rPr>
          <w:rFonts w:ascii="Times New Roman" w:hAnsi="Times New Roman" w:cs="Times New Roman"/>
          <w:i/>
          <w:iCs/>
          <w:color w:val="000000"/>
          <w:sz w:val="20"/>
          <w:szCs w:val="20"/>
          <w:lang w:val="fr-FR"/>
        </w:rPr>
        <w:t xml:space="preserve">débarbouillette </w:t>
      </w:r>
      <w:r w:rsidRPr="00370322">
        <w:rPr>
          <w:rFonts w:ascii="Times New Roman" w:hAnsi="Times New Roman" w:cs="Times New Roman"/>
          <w:color w:val="000000"/>
          <w:sz w:val="20"/>
          <w:szCs w:val="20"/>
          <w:lang w:val="fr-FR"/>
        </w:rPr>
        <w:t xml:space="preserve">est un autre canadianisme qui correspond en français à «gant de toilette ». Plus souvent ce sont des équivalents de vocables du français central. Ainsi en Belgique on dit </w:t>
      </w:r>
      <w:r w:rsidRPr="00370322">
        <w:rPr>
          <w:rFonts w:ascii="Times New Roman" w:hAnsi="Times New Roman" w:cs="Times New Roman"/>
          <w:i/>
          <w:iCs/>
          <w:color w:val="000000"/>
          <w:sz w:val="20"/>
          <w:szCs w:val="20"/>
          <w:lang w:val="fr-FR"/>
        </w:rPr>
        <w:t xml:space="preserve">amitieux </w:t>
      </w:r>
      <w:r w:rsidRPr="00370322">
        <w:rPr>
          <w:rFonts w:ascii="Times New Roman" w:hAnsi="Times New Roman" w:cs="Times New Roman"/>
          <w:color w:val="000000"/>
          <w:sz w:val="20"/>
          <w:szCs w:val="20"/>
          <w:lang w:val="fr-FR"/>
        </w:rPr>
        <w:t xml:space="preserve">pour « affectueux » en parlant d'une personne, </w:t>
      </w:r>
      <w:r w:rsidRPr="00370322">
        <w:rPr>
          <w:rFonts w:ascii="Times New Roman" w:hAnsi="Times New Roman" w:cs="Times New Roman"/>
          <w:i/>
          <w:iCs/>
          <w:color w:val="000000"/>
          <w:sz w:val="20"/>
          <w:szCs w:val="20"/>
          <w:lang w:val="fr-FR"/>
        </w:rPr>
        <w:t xml:space="preserve">avant-midi </w:t>
      </w:r>
      <w:r w:rsidRPr="00370322">
        <w:rPr>
          <w:rFonts w:ascii="Times New Roman" w:hAnsi="Times New Roman" w:cs="Times New Roman"/>
          <w:color w:val="000000"/>
          <w:sz w:val="20"/>
          <w:szCs w:val="20"/>
          <w:lang w:val="fr-FR"/>
        </w:rPr>
        <w:t xml:space="preserve">(m) pour « matinée », </w:t>
      </w:r>
      <w:r w:rsidRPr="00370322">
        <w:rPr>
          <w:rFonts w:ascii="Times New Roman" w:hAnsi="Times New Roman" w:cs="Times New Roman"/>
          <w:i/>
          <w:iCs/>
          <w:color w:val="000000"/>
          <w:sz w:val="20"/>
          <w:szCs w:val="20"/>
          <w:lang w:val="fr-FR"/>
        </w:rPr>
        <w:t xml:space="preserve">fricadelle </w:t>
      </w:r>
      <w:r w:rsidRPr="00370322">
        <w:rPr>
          <w:rFonts w:ascii="Times New Roman" w:hAnsi="Times New Roman" w:cs="Times New Roman"/>
          <w:color w:val="000000"/>
          <w:sz w:val="20"/>
          <w:szCs w:val="20"/>
          <w:lang w:val="fr-FR"/>
        </w:rPr>
        <w:t xml:space="preserve">(f) pour               « boulette de viande hachée ». </w:t>
      </w:r>
      <w:r w:rsidRPr="00370322">
        <w:rPr>
          <w:rFonts w:ascii="Times New Roman" w:hAnsi="Times New Roman" w:cs="Times New Roman"/>
          <w:b/>
          <w:color w:val="000000"/>
          <w:sz w:val="20"/>
          <w:szCs w:val="20"/>
          <w:lang w:val="fr-FR"/>
        </w:rPr>
        <w:t>En Suisse</w:t>
      </w:r>
      <w:r w:rsidRPr="00370322">
        <w:rPr>
          <w:rFonts w:ascii="Times New Roman" w:hAnsi="Times New Roman" w:cs="Times New Roman"/>
          <w:color w:val="000000"/>
          <w:sz w:val="20"/>
          <w:szCs w:val="20"/>
          <w:lang w:val="fr-FR"/>
        </w:rPr>
        <w:t xml:space="preserve"> </w:t>
      </w:r>
      <w:r w:rsidRPr="00370322">
        <w:rPr>
          <w:rFonts w:ascii="Times New Roman" w:hAnsi="Times New Roman" w:cs="Times New Roman"/>
          <w:i/>
          <w:iCs/>
          <w:color w:val="000000"/>
          <w:sz w:val="20"/>
          <w:szCs w:val="20"/>
          <w:lang w:val="fr-FR"/>
        </w:rPr>
        <w:t xml:space="preserve">clairance </w:t>
      </w:r>
      <w:r w:rsidRPr="00370322">
        <w:rPr>
          <w:rFonts w:ascii="Times New Roman" w:hAnsi="Times New Roman" w:cs="Times New Roman"/>
          <w:color w:val="000000"/>
          <w:sz w:val="20"/>
          <w:szCs w:val="20"/>
          <w:lang w:val="fr-FR"/>
        </w:rPr>
        <w:t>(f)</w:t>
      </w:r>
      <w:r w:rsidRPr="00370322">
        <w:rPr>
          <w:rFonts w:ascii="Times New Roman" w:hAnsi="Times New Roman" w:cs="Times New Roman"/>
          <w:sz w:val="20"/>
          <w:szCs w:val="20"/>
          <w:lang w:val="fr-FR"/>
        </w:rPr>
        <w:t xml:space="preserve"> </w:t>
      </w:r>
      <w:r w:rsidRPr="00370322">
        <w:rPr>
          <w:rFonts w:ascii="Times New Roman" w:hAnsi="Times New Roman" w:cs="Times New Roman"/>
          <w:color w:val="000000"/>
          <w:sz w:val="20"/>
          <w:szCs w:val="20"/>
          <w:lang w:val="fr-FR"/>
        </w:rPr>
        <w:t xml:space="preserve">et </w:t>
      </w:r>
      <w:r w:rsidRPr="00370322">
        <w:rPr>
          <w:rFonts w:ascii="Times New Roman" w:hAnsi="Times New Roman" w:cs="Times New Roman"/>
          <w:i/>
          <w:iCs/>
          <w:color w:val="000000"/>
          <w:sz w:val="20"/>
          <w:szCs w:val="20"/>
          <w:lang w:val="fr-FR"/>
        </w:rPr>
        <w:t xml:space="preserve">moindre (tout ~) </w:t>
      </w:r>
      <w:r w:rsidRPr="00370322">
        <w:rPr>
          <w:rFonts w:ascii="Times New Roman" w:hAnsi="Times New Roman" w:cs="Times New Roman"/>
          <w:color w:val="000000"/>
          <w:sz w:val="20"/>
          <w:szCs w:val="20"/>
          <w:lang w:val="fr-FR"/>
        </w:rPr>
        <w:t xml:space="preserve">sont des synonymes autochtones de « lumière », et de « affaibli ; fatigué ». </w:t>
      </w:r>
      <w:r w:rsidRPr="00370322">
        <w:rPr>
          <w:rFonts w:ascii="Times New Roman" w:hAnsi="Times New Roman" w:cs="Times New Roman"/>
          <w:i/>
          <w:iCs/>
          <w:color w:val="000000"/>
          <w:sz w:val="20"/>
          <w:szCs w:val="20"/>
          <w:lang w:val="fr-FR"/>
        </w:rPr>
        <w:t xml:space="preserve">Septante, octante, nonante </w:t>
      </w:r>
      <w:r w:rsidRPr="00370322">
        <w:rPr>
          <w:rFonts w:ascii="Times New Roman" w:hAnsi="Times New Roman" w:cs="Times New Roman"/>
          <w:color w:val="000000"/>
          <w:sz w:val="20"/>
          <w:szCs w:val="20"/>
          <w:lang w:val="fr-FR"/>
        </w:rPr>
        <w:t xml:space="preserve">sont à la fois </w:t>
      </w:r>
      <w:r w:rsidRPr="00370322">
        <w:rPr>
          <w:rFonts w:ascii="Times New Roman" w:hAnsi="Times New Roman" w:cs="Times New Roman"/>
          <w:i/>
          <w:iCs/>
          <w:color w:val="000000"/>
          <w:sz w:val="20"/>
          <w:szCs w:val="20"/>
          <w:lang w:val="fr-FR"/>
        </w:rPr>
        <w:t xml:space="preserve"> </w:t>
      </w:r>
      <w:r w:rsidRPr="00370322">
        <w:rPr>
          <w:rFonts w:ascii="Times New Roman" w:hAnsi="Times New Roman" w:cs="Times New Roman"/>
          <w:color w:val="000000"/>
          <w:sz w:val="20"/>
          <w:szCs w:val="20"/>
          <w:lang w:val="fr-FR"/>
        </w:rPr>
        <w:t xml:space="preserve">belgicismes et des helvétismes employés pour «soixante-dix», «quatre-vingts» et « quatre-vingt-dix ». Des mots du français central peuvent recevoir des sens particuliers. Un cas curieux à l'oreille d'un français est présenté par l'adjectif </w:t>
      </w:r>
      <w:r w:rsidRPr="00370322">
        <w:rPr>
          <w:rFonts w:ascii="Times New Roman" w:hAnsi="Times New Roman" w:cs="Times New Roman"/>
          <w:i/>
          <w:iCs/>
          <w:color w:val="000000"/>
          <w:sz w:val="20"/>
          <w:szCs w:val="20"/>
          <w:lang w:val="fr-FR"/>
        </w:rPr>
        <w:t xml:space="preserve">cru </w:t>
      </w:r>
      <w:r w:rsidRPr="00370322">
        <w:rPr>
          <w:rFonts w:ascii="Times New Roman" w:hAnsi="Times New Roman" w:cs="Times New Roman"/>
          <w:color w:val="000000"/>
          <w:sz w:val="20"/>
          <w:szCs w:val="20"/>
          <w:lang w:val="fr-FR"/>
        </w:rPr>
        <w:t xml:space="preserve">qui, tant en Suisse qu'en Belgique, signifie «froid et humide» (cf. </w:t>
      </w:r>
      <w:r w:rsidRPr="00370322">
        <w:rPr>
          <w:rFonts w:ascii="Times New Roman" w:hAnsi="Times New Roman" w:cs="Times New Roman"/>
          <w:i/>
          <w:iCs/>
          <w:color w:val="000000"/>
          <w:sz w:val="20"/>
          <w:szCs w:val="20"/>
          <w:lang w:val="fr-FR"/>
        </w:rPr>
        <w:t>il fait cru aujourd'hui).</w:t>
      </w:r>
    </w:p>
    <w:p w14:paraId="5C178F0C" w14:textId="77777777" w:rsidR="00370322" w:rsidRPr="00370322" w:rsidRDefault="00370322" w:rsidP="00370322">
      <w:pPr>
        <w:shd w:val="clear" w:color="auto" w:fill="FFFFFF"/>
        <w:ind w:firstLine="403"/>
        <w:jc w:val="both"/>
        <w:rPr>
          <w:rFonts w:ascii="Times New Roman" w:hAnsi="Times New Roman" w:cs="Times New Roman"/>
          <w:sz w:val="20"/>
          <w:szCs w:val="20"/>
          <w:lang w:val="fr-FR"/>
        </w:rPr>
      </w:pPr>
      <w:r w:rsidRPr="00370322">
        <w:rPr>
          <w:rFonts w:ascii="Times New Roman" w:hAnsi="Times New Roman" w:cs="Times New Roman"/>
          <w:color w:val="000000"/>
          <w:sz w:val="20"/>
          <w:szCs w:val="20"/>
          <w:lang w:val="fr-FR"/>
        </w:rPr>
        <w:tab/>
        <w:t xml:space="preserve">Il faut signaler que certains vocables n'ont pas exactement la même valeur sémantique en France et dans les autres pays francophones. Il  est ainsi de </w:t>
      </w:r>
      <w:r w:rsidRPr="00370322">
        <w:rPr>
          <w:rFonts w:ascii="Times New Roman" w:hAnsi="Times New Roman" w:cs="Times New Roman"/>
          <w:i/>
          <w:iCs/>
          <w:color w:val="000000"/>
          <w:sz w:val="20"/>
          <w:szCs w:val="20"/>
          <w:lang w:val="fr-FR"/>
        </w:rPr>
        <w:t xml:space="preserve">déjeuner, coussin </w:t>
      </w:r>
      <w:r w:rsidRPr="00370322">
        <w:rPr>
          <w:rFonts w:ascii="Times New Roman" w:hAnsi="Times New Roman" w:cs="Times New Roman"/>
          <w:color w:val="000000"/>
          <w:sz w:val="20"/>
          <w:szCs w:val="20"/>
          <w:lang w:val="fr-FR"/>
        </w:rPr>
        <w:t xml:space="preserve">ou </w:t>
      </w:r>
      <w:r w:rsidRPr="00370322">
        <w:rPr>
          <w:rFonts w:ascii="Times New Roman" w:hAnsi="Times New Roman" w:cs="Times New Roman"/>
          <w:i/>
          <w:iCs/>
          <w:color w:val="000000"/>
          <w:sz w:val="20"/>
          <w:szCs w:val="20"/>
          <w:lang w:val="fr-FR"/>
        </w:rPr>
        <w:t xml:space="preserve">odeur </w:t>
      </w:r>
      <w:r w:rsidRPr="00370322">
        <w:rPr>
          <w:rFonts w:ascii="Times New Roman" w:hAnsi="Times New Roman" w:cs="Times New Roman"/>
          <w:color w:val="000000"/>
          <w:sz w:val="20"/>
          <w:szCs w:val="20"/>
          <w:lang w:val="fr-FR"/>
        </w:rPr>
        <w:t>qui sont employés respectivement pour «petit déjeuner», « oreiller » et « parfum » dans le français belge.</w:t>
      </w:r>
    </w:p>
    <w:p w14:paraId="0ED7B107" w14:textId="77777777" w:rsidR="00370322" w:rsidRPr="00FE26B9" w:rsidRDefault="00370322" w:rsidP="00370322">
      <w:pPr>
        <w:shd w:val="clear" w:color="auto" w:fill="FFFFFF"/>
        <w:ind w:firstLine="403"/>
        <w:jc w:val="both"/>
        <w:rPr>
          <w:rFonts w:ascii="Times New Roman" w:hAnsi="Times New Roman" w:cs="Times New Roman"/>
          <w:color w:val="000000"/>
          <w:sz w:val="20"/>
          <w:szCs w:val="20"/>
          <w:lang w:val="fr-FR"/>
        </w:rPr>
      </w:pPr>
      <w:r w:rsidRPr="00370322">
        <w:rPr>
          <w:rFonts w:ascii="Times New Roman" w:hAnsi="Times New Roman" w:cs="Times New Roman"/>
          <w:color w:val="000000"/>
          <w:sz w:val="20"/>
          <w:szCs w:val="20"/>
          <w:lang w:val="fr-FR"/>
        </w:rPr>
        <w:lastRenderedPageBreak/>
        <w:tab/>
        <w:t xml:space="preserve">II est remarquable que les régionalismes «extra hexagonaux» désignent souvent des choses pour lesquelles le français central n'a pas trouvé de dénomination univerbale. Tels sont, entre autres, les canadianismes </w:t>
      </w:r>
      <w:r w:rsidRPr="00370322">
        <w:rPr>
          <w:rFonts w:ascii="Times New Roman" w:hAnsi="Times New Roman" w:cs="Times New Roman"/>
          <w:i/>
          <w:color w:val="000000"/>
          <w:sz w:val="20"/>
          <w:szCs w:val="20"/>
          <w:lang w:val="fr-FR"/>
        </w:rPr>
        <w:t>poudre</w:t>
      </w:r>
      <w:r w:rsidRPr="00370322">
        <w:rPr>
          <w:rFonts w:ascii="Times New Roman" w:hAnsi="Times New Roman" w:cs="Times New Roman"/>
          <w:i/>
          <w:iCs/>
          <w:color w:val="000000"/>
          <w:sz w:val="20"/>
          <w:szCs w:val="20"/>
          <w:lang w:val="fr-FR"/>
        </w:rPr>
        <w:t xml:space="preserve">rie </w:t>
      </w:r>
      <w:r w:rsidRPr="00370322">
        <w:rPr>
          <w:rFonts w:ascii="Times New Roman" w:hAnsi="Times New Roman" w:cs="Times New Roman"/>
          <w:color w:val="000000"/>
          <w:sz w:val="20"/>
          <w:szCs w:val="20"/>
          <w:lang w:val="fr-FR"/>
        </w:rPr>
        <w:t xml:space="preserve">- «neige sèche et fine que le vent soulève en tourbillons», </w:t>
      </w:r>
      <w:r w:rsidRPr="00370322">
        <w:rPr>
          <w:rFonts w:ascii="Times New Roman" w:hAnsi="Times New Roman" w:cs="Times New Roman"/>
          <w:i/>
          <w:iCs/>
          <w:color w:val="000000"/>
          <w:sz w:val="20"/>
          <w:szCs w:val="20"/>
          <w:lang w:val="fr-FR"/>
        </w:rPr>
        <w:t xml:space="preserve">avionnerie </w:t>
      </w:r>
      <w:r w:rsidRPr="00370322">
        <w:rPr>
          <w:rFonts w:ascii="Times New Roman" w:hAnsi="Times New Roman" w:cs="Times New Roman"/>
          <w:color w:val="000000"/>
          <w:sz w:val="20"/>
          <w:szCs w:val="20"/>
          <w:lang w:val="fr-FR"/>
        </w:rPr>
        <w:t xml:space="preserve">-          «usine d'aviation», ou bien les belgicismes </w:t>
      </w:r>
      <w:r w:rsidRPr="00370322">
        <w:rPr>
          <w:rFonts w:ascii="Times New Roman" w:hAnsi="Times New Roman" w:cs="Times New Roman"/>
          <w:i/>
          <w:iCs/>
          <w:color w:val="000000"/>
          <w:sz w:val="20"/>
          <w:szCs w:val="20"/>
          <w:lang w:val="fr-FR"/>
        </w:rPr>
        <w:t xml:space="preserve">ramassette </w:t>
      </w:r>
      <w:r w:rsidRPr="00370322">
        <w:rPr>
          <w:rFonts w:ascii="Times New Roman" w:hAnsi="Times New Roman" w:cs="Times New Roman"/>
          <w:color w:val="000000"/>
          <w:sz w:val="20"/>
          <w:szCs w:val="20"/>
          <w:lang w:val="fr-FR"/>
        </w:rPr>
        <w:t xml:space="preserve">- « pelle à balayures », </w:t>
      </w:r>
      <w:r w:rsidRPr="00370322">
        <w:rPr>
          <w:rFonts w:ascii="Times New Roman" w:hAnsi="Times New Roman" w:cs="Times New Roman"/>
          <w:i/>
          <w:iCs/>
          <w:color w:val="000000"/>
          <w:sz w:val="20"/>
          <w:szCs w:val="20"/>
          <w:lang w:val="fr-FR"/>
        </w:rPr>
        <w:t xml:space="preserve">légumiers (-ère) </w:t>
      </w:r>
      <w:r w:rsidRPr="00370322">
        <w:rPr>
          <w:rFonts w:ascii="Times New Roman" w:hAnsi="Times New Roman" w:cs="Times New Roman"/>
          <w:color w:val="000000"/>
          <w:sz w:val="20"/>
          <w:szCs w:val="20"/>
          <w:lang w:val="fr-FR"/>
        </w:rPr>
        <w:t>- « marchand(e) de légumes ».</w:t>
      </w:r>
    </w:p>
    <w:p w14:paraId="03AF2214" w14:textId="77777777" w:rsidR="00370322" w:rsidRPr="00CE1D36" w:rsidRDefault="00370322" w:rsidP="00370322">
      <w:pPr>
        <w:shd w:val="clear" w:color="auto" w:fill="FFFFFF"/>
        <w:ind w:left="360" w:right="29"/>
        <w:rPr>
          <w:rFonts w:ascii="Times New Roman" w:hAnsi="Times New Roman" w:cs="Times New Roman"/>
          <w:sz w:val="20"/>
          <w:szCs w:val="20"/>
        </w:rPr>
      </w:pPr>
      <w:r w:rsidRPr="00CE1D36">
        <w:rPr>
          <w:rFonts w:ascii="Times New Roman" w:hAnsi="Times New Roman" w:cs="Times New Roman"/>
          <w:sz w:val="20"/>
          <w:szCs w:val="20"/>
          <w:lang w:val="fr-FR"/>
        </w:rPr>
        <w:t>Littérature</w:t>
      </w:r>
    </w:p>
    <w:p w14:paraId="70BB0625" w14:textId="77777777" w:rsidR="00370322" w:rsidRPr="00CE1D36" w:rsidRDefault="00370322" w:rsidP="00370322">
      <w:pPr>
        <w:numPr>
          <w:ilvl w:val="0"/>
          <w:numId w:val="8"/>
        </w:numPr>
        <w:tabs>
          <w:tab w:val="left" w:pos="720"/>
        </w:tabs>
        <w:spacing w:after="0" w:line="240" w:lineRule="auto"/>
        <w:jc w:val="both"/>
        <w:rPr>
          <w:rFonts w:ascii="Times New Roman" w:hAnsi="Times New Roman" w:cs="Times New Roman"/>
          <w:sz w:val="20"/>
          <w:szCs w:val="20"/>
        </w:rPr>
      </w:pPr>
      <w:proofErr w:type="spellStart"/>
      <w:r w:rsidRPr="00CE1D36">
        <w:rPr>
          <w:rFonts w:ascii="Times New Roman" w:hAnsi="Times New Roman" w:cs="Times New Roman"/>
          <w:sz w:val="20"/>
          <w:szCs w:val="20"/>
        </w:rPr>
        <w:t>Лопатникова</w:t>
      </w:r>
      <w:proofErr w:type="spellEnd"/>
      <w:r w:rsidRPr="00CE1D36">
        <w:rPr>
          <w:rFonts w:ascii="Times New Roman" w:hAnsi="Times New Roman" w:cs="Times New Roman"/>
          <w:sz w:val="20"/>
          <w:szCs w:val="20"/>
        </w:rPr>
        <w:t xml:space="preserve"> Н.Н. Лексикология современного французского языка (на франц. языке). –   М.: Высшая школа, 2006. – С. 139-162 ; 289-299.</w:t>
      </w:r>
    </w:p>
    <w:p w14:paraId="51E7B213" w14:textId="77777777" w:rsidR="00370322" w:rsidRPr="00CE1D36" w:rsidRDefault="00370322" w:rsidP="00370322">
      <w:pPr>
        <w:numPr>
          <w:ilvl w:val="0"/>
          <w:numId w:val="8"/>
        </w:numPr>
        <w:tabs>
          <w:tab w:val="left" w:pos="720"/>
        </w:tabs>
        <w:spacing w:after="0" w:line="240" w:lineRule="auto"/>
        <w:jc w:val="both"/>
        <w:rPr>
          <w:rFonts w:ascii="Times New Roman" w:hAnsi="Times New Roman" w:cs="Times New Roman"/>
          <w:sz w:val="20"/>
          <w:szCs w:val="20"/>
        </w:rPr>
      </w:pPr>
      <w:r w:rsidRPr="00CE1D36">
        <w:rPr>
          <w:rFonts w:ascii="Times New Roman" w:hAnsi="Times New Roman" w:cs="Times New Roman"/>
          <w:sz w:val="20"/>
          <w:szCs w:val="20"/>
        </w:rPr>
        <w:t>Тархова В.А. Хрестоматия по лексикологии французского языка (на франц. языке). – Л.: Просвещение, 1972. – С. 82-95.</w:t>
      </w:r>
    </w:p>
    <w:p w14:paraId="40A76DD3" w14:textId="77777777" w:rsidR="00370322" w:rsidRDefault="00370322" w:rsidP="00370322">
      <w:pPr>
        <w:shd w:val="clear" w:color="auto" w:fill="FFFFFF"/>
        <w:ind w:firstLine="403"/>
        <w:jc w:val="both"/>
        <w:rPr>
          <w:rFonts w:ascii="Times New Roman" w:hAnsi="Times New Roman" w:cs="Times New Roman"/>
          <w:sz w:val="20"/>
          <w:szCs w:val="20"/>
        </w:rPr>
      </w:pPr>
    </w:p>
    <w:p w14:paraId="722D1935" w14:textId="77777777" w:rsidR="00370322" w:rsidRPr="00370322" w:rsidRDefault="00370322" w:rsidP="00370322">
      <w:pPr>
        <w:shd w:val="clear" w:color="auto" w:fill="FFFFFF"/>
        <w:ind w:firstLine="403"/>
        <w:jc w:val="both"/>
        <w:rPr>
          <w:rFonts w:ascii="Times New Roman" w:hAnsi="Times New Roman" w:cs="Times New Roman"/>
          <w:sz w:val="20"/>
          <w:szCs w:val="20"/>
          <w:lang w:val="fr-FR"/>
        </w:rPr>
      </w:pPr>
      <w:r>
        <w:rPr>
          <w:rFonts w:ascii="Times New Roman" w:hAnsi="Times New Roman" w:cs="Times New Roman"/>
          <w:sz w:val="20"/>
          <w:szCs w:val="20"/>
        </w:rPr>
        <w:t>Лекция</w:t>
      </w:r>
      <w:r w:rsidRPr="00370322">
        <w:rPr>
          <w:rFonts w:ascii="Times New Roman" w:hAnsi="Times New Roman" w:cs="Times New Roman"/>
          <w:sz w:val="20"/>
          <w:szCs w:val="20"/>
          <w:lang w:val="fr-FR"/>
        </w:rPr>
        <w:t xml:space="preserve"> 15</w:t>
      </w:r>
    </w:p>
    <w:p w14:paraId="472CF320" w14:textId="77777777" w:rsidR="00370322" w:rsidRPr="00370322" w:rsidRDefault="00370322" w:rsidP="00370322">
      <w:pPr>
        <w:rPr>
          <w:rFonts w:ascii="Times New Roman" w:hAnsi="Times New Roman" w:cs="Times New Roman"/>
          <w:sz w:val="20"/>
          <w:szCs w:val="20"/>
          <w:u w:val="single"/>
          <w:lang w:val="fr-FR"/>
        </w:rPr>
      </w:pPr>
      <w:r>
        <w:rPr>
          <w:rFonts w:ascii="Times New Roman" w:hAnsi="Times New Roman" w:cs="Times New Roman"/>
          <w:sz w:val="20"/>
          <w:szCs w:val="20"/>
        </w:rPr>
        <w:t>Тема</w:t>
      </w:r>
      <w:r w:rsidRPr="00370322">
        <w:rPr>
          <w:rFonts w:ascii="Times New Roman" w:hAnsi="Times New Roman" w:cs="Times New Roman"/>
          <w:sz w:val="20"/>
          <w:szCs w:val="20"/>
          <w:lang w:val="fr-FR"/>
        </w:rPr>
        <w:t xml:space="preserve">: </w:t>
      </w:r>
      <w:r w:rsidRPr="00370322">
        <w:rPr>
          <w:rFonts w:ascii="Times New Roman" w:hAnsi="Times New Roman" w:cs="Times New Roman"/>
          <w:sz w:val="20"/>
          <w:szCs w:val="20"/>
          <w:u w:val="single"/>
          <w:lang w:val="fr-FR"/>
        </w:rPr>
        <w:t>LA  LEXICOGRAPHIE  FRANÇAISE</w:t>
      </w:r>
    </w:p>
    <w:p w14:paraId="2277E99E" w14:textId="77777777" w:rsidR="00370322" w:rsidRPr="00370322" w:rsidRDefault="00370322" w:rsidP="00370322">
      <w:pPr>
        <w:shd w:val="clear" w:color="auto" w:fill="FFFFFF"/>
        <w:ind w:right="266" w:firstLine="360"/>
        <w:jc w:val="both"/>
        <w:rPr>
          <w:rFonts w:ascii="Times New Roman" w:hAnsi="Times New Roman" w:cs="Times New Roman"/>
          <w:sz w:val="20"/>
          <w:szCs w:val="20"/>
          <w:lang w:val="fr-FR"/>
        </w:rPr>
      </w:pPr>
      <w:r w:rsidRPr="00370322">
        <w:rPr>
          <w:rFonts w:ascii="Times New Roman" w:hAnsi="Times New Roman" w:cs="Times New Roman"/>
          <w:color w:val="000000"/>
          <w:sz w:val="20"/>
          <w:szCs w:val="20"/>
          <w:lang w:val="fr-FR"/>
        </w:rPr>
        <w:t>L'étude des dictionnaires, ou la lexicographie, s’élève, à l'époque actuelle, à la hauteur d'une science.</w:t>
      </w:r>
    </w:p>
    <w:p w14:paraId="6D4A27D0" w14:textId="77777777" w:rsidR="00370322" w:rsidRPr="00370322" w:rsidRDefault="00370322" w:rsidP="00370322">
      <w:pPr>
        <w:shd w:val="clear" w:color="auto" w:fill="FFFFFF"/>
        <w:ind w:left="18" w:right="227" w:firstLine="360"/>
        <w:jc w:val="both"/>
        <w:rPr>
          <w:rFonts w:ascii="Times New Roman" w:hAnsi="Times New Roman" w:cs="Times New Roman"/>
          <w:sz w:val="20"/>
          <w:szCs w:val="20"/>
          <w:lang w:val="fr-FR"/>
        </w:rPr>
      </w:pPr>
      <w:r w:rsidRPr="00370322">
        <w:rPr>
          <w:rFonts w:ascii="Times New Roman" w:hAnsi="Times New Roman" w:cs="Times New Roman"/>
          <w:color w:val="000000"/>
          <w:sz w:val="20"/>
          <w:szCs w:val="20"/>
          <w:lang w:val="fr-FR"/>
        </w:rPr>
        <w:tab/>
        <w:t>Les lexicographes français, dans leur activité plusieurs fois séculaire, ont atteint une grande perfection et ont apporté une grande contribution à la création de différents types de dictionnaires.</w:t>
      </w:r>
    </w:p>
    <w:p w14:paraId="50E65976" w14:textId="77777777" w:rsidR="00370322" w:rsidRPr="00370322" w:rsidRDefault="00370322" w:rsidP="00370322">
      <w:pPr>
        <w:shd w:val="clear" w:color="auto" w:fill="FFFFFF"/>
        <w:ind w:left="43" w:right="209" w:firstLine="364"/>
        <w:jc w:val="both"/>
        <w:rPr>
          <w:rFonts w:ascii="Times New Roman" w:hAnsi="Times New Roman" w:cs="Times New Roman"/>
          <w:sz w:val="20"/>
          <w:szCs w:val="20"/>
          <w:lang w:val="fr-FR"/>
        </w:rPr>
      </w:pPr>
      <w:r w:rsidRPr="00370322">
        <w:rPr>
          <w:rFonts w:ascii="Times New Roman" w:hAnsi="Times New Roman" w:cs="Times New Roman"/>
          <w:color w:val="000000"/>
          <w:sz w:val="20"/>
          <w:szCs w:val="20"/>
          <w:lang w:val="fr-FR"/>
        </w:rPr>
        <w:tab/>
        <w:t>Tout d'abord on distingue les dictionnaires unilingues, bilingues et multilingues. Ce sont les deux premiers types qui nous intéressent.</w:t>
      </w:r>
    </w:p>
    <w:p w14:paraId="3002EA4C" w14:textId="77777777" w:rsidR="00370322" w:rsidRPr="00370322" w:rsidRDefault="00370322" w:rsidP="00370322">
      <w:pPr>
        <w:shd w:val="clear" w:color="auto" w:fill="FFFFFF"/>
        <w:ind w:right="166" w:firstLine="364"/>
        <w:jc w:val="both"/>
        <w:rPr>
          <w:rFonts w:ascii="Times New Roman" w:hAnsi="Times New Roman" w:cs="Times New Roman"/>
          <w:sz w:val="20"/>
          <w:szCs w:val="20"/>
          <w:lang w:val="fr-FR"/>
        </w:rPr>
      </w:pPr>
      <w:r w:rsidRPr="00370322">
        <w:rPr>
          <w:rFonts w:ascii="Times New Roman" w:hAnsi="Times New Roman" w:cs="Times New Roman"/>
          <w:color w:val="000000"/>
          <w:sz w:val="20"/>
          <w:szCs w:val="20"/>
          <w:lang w:val="fr-FR"/>
        </w:rPr>
        <w:tab/>
        <w:t>Les dictionnaires unilingues comportent plusieurs sous-types : on trouve parmi eux des dictionnaires de langue, des dictionnaires encyclopédiques, des dictionnaires idéologiques (ou analogiques), des dictionnaires de synonymes, des dictionnaires étymologiques, historiques, phraséologiques, des dictionnaires de termes spéciaux, etc.</w:t>
      </w:r>
    </w:p>
    <w:p w14:paraId="7AE324B2" w14:textId="77777777" w:rsidR="00370322" w:rsidRPr="00370322" w:rsidRDefault="00370322" w:rsidP="00370322">
      <w:pPr>
        <w:shd w:val="clear" w:color="auto" w:fill="FFFFFF"/>
        <w:ind w:right="133" w:firstLine="374"/>
        <w:jc w:val="both"/>
        <w:rPr>
          <w:rFonts w:ascii="Times New Roman" w:hAnsi="Times New Roman" w:cs="Times New Roman"/>
          <w:color w:val="000000"/>
          <w:sz w:val="20"/>
          <w:szCs w:val="20"/>
          <w:lang w:val="fr-FR"/>
        </w:rPr>
      </w:pPr>
      <w:r w:rsidRPr="00370322">
        <w:rPr>
          <w:rFonts w:ascii="Times New Roman" w:hAnsi="Times New Roman" w:cs="Times New Roman"/>
          <w:color w:val="000000"/>
          <w:sz w:val="20"/>
          <w:szCs w:val="20"/>
          <w:lang w:val="fr-FR"/>
        </w:rPr>
        <w:tab/>
        <w:t>Il y en a d'autres qui se rapprochent dans une certaine mesure des dictionnaires bilingues : ce sont les dictionnaires des dialectes et des patois, les</w:t>
      </w:r>
      <w:r w:rsidRPr="00370322">
        <w:rPr>
          <w:rFonts w:ascii="Times New Roman" w:hAnsi="Times New Roman" w:cs="Times New Roman"/>
          <w:sz w:val="20"/>
          <w:szCs w:val="20"/>
          <w:lang w:val="fr-FR"/>
        </w:rPr>
        <w:t xml:space="preserve"> </w:t>
      </w:r>
      <w:r w:rsidRPr="00370322">
        <w:rPr>
          <w:rFonts w:ascii="Times New Roman" w:hAnsi="Times New Roman" w:cs="Times New Roman"/>
          <w:color w:val="000000"/>
          <w:sz w:val="20"/>
          <w:szCs w:val="20"/>
          <w:lang w:val="fr-FR"/>
        </w:rPr>
        <w:t>dictionnaires de l'argot, etc.</w:t>
      </w:r>
    </w:p>
    <w:p w14:paraId="7703BE9E" w14:textId="77777777" w:rsidR="00370322" w:rsidRPr="00370322" w:rsidRDefault="00370322" w:rsidP="00370322">
      <w:pPr>
        <w:shd w:val="clear" w:color="auto" w:fill="FFFFFF"/>
        <w:ind w:right="25" w:firstLine="310"/>
        <w:jc w:val="both"/>
        <w:rPr>
          <w:rFonts w:ascii="Times New Roman" w:hAnsi="Times New Roman" w:cs="Times New Roman"/>
          <w:sz w:val="20"/>
          <w:szCs w:val="20"/>
          <w:lang w:val="fr-FR"/>
        </w:rPr>
      </w:pPr>
      <w:r w:rsidRPr="00370322">
        <w:rPr>
          <w:rFonts w:ascii="Times New Roman" w:hAnsi="Times New Roman" w:cs="Times New Roman"/>
          <w:color w:val="000000"/>
          <w:sz w:val="20"/>
          <w:szCs w:val="20"/>
          <w:lang w:val="fr-FR"/>
        </w:rPr>
        <w:tab/>
        <w:t>Parmi les dictionnaires bilingues on trouve le plus souvent ceux</w:t>
      </w:r>
      <w:r w:rsidRPr="00370322">
        <w:rPr>
          <w:rFonts w:ascii="Times New Roman" w:hAnsi="Times New Roman" w:cs="Times New Roman"/>
          <w:color w:val="000000"/>
          <w:sz w:val="20"/>
          <w:szCs w:val="20"/>
          <w:lang w:val="fr-FR"/>
        </w:rPr>
        <w:br/>
        <w:t>qui sont des dictionnaires de traduction des mots isolés d'une langue</w:t>
      </w:r>
      <w:r w:rsidRPr="00370322">
        <w:rPr>
          <w:rFonts w:ascii="Times New Roman" w:hAnsi="Times New Roman" w:cs="Times New Roman"/>
          <w:color w:val="000000"/>
          <w:sz w:val="20"/>
          <w:szCs w:val="20"/>
          <w:lang w:val="fr-FR"/>
        </w:rPr>
        <w:br/>
        <w:t>en une autre, mais on y voit aussi des dictionnaires phraséologiques,</w:t>
      </w:r>
    </w:p>
    <w:p w14:paraId="65B49A46" w14:textId="77777777" w:rsidR="00370322" w:rsidRPr="00370322" w:rsidRDefault="00370322" w:rsidP="00370322">
      <w:pPr>
        <w:shd w:val="clear" w:color="auto" w:fill="FFFFFF"/>
        <w:ind w:right="133" w:firstLine="374"/>
        <w:jc w:val="both"/>
        <w:rPr>
          <w:rFonts w:ascii="Times New Roman" w:hAnsi="Times New Roman" w:cs="Times New Roman"/>
          <w:color w:val="000000"/>
          <w:sz w:val="20"/>
          <w:szCs w:val="20"/>
          <w:lang w:val="fr-FR"/>
        </w:rPr>
      </w:pPr>
      <w:r w:rsidRPr="00370322">
        <w:rPr>
          <w:rFonts w:ascii="Times New Roman" w:hAnsi="Times New Roman" w:cs="Times New Roman"/>
          <w:sz w:val="20"/>
          <w:szCs w:val="20"/>
          <w:lang w:val="fr-FR"/>
        </w:rPr>
        <w:tab/>
      </w:r>
      <w:r w:rsidRPr="00370322">
        <w:rPr>
          <w:rFonts w:ascii="Times New Roman" w:hAnsi="Times New Roman" w:cs="Times New Roman"/>
          <w:color w:val="000000"/>
          <w:sz w:val="20"/>
          <w:szCs w:val="20"/>
          <w:lang w:val="fr-FR"/>
        </w:rPr>
        <w:t>D’abord nous ferons une revue sommaire des dictionnaires français parus aux XVI-XIX siècles et ensuite celle des dictionnaires français actuels (unilingues aussi bien que bilingues), dont la connaissance est indispensable aux étudiants russophones des facultés de langue française.</w:t>
      </w:r>
    </w:p>
    <w:p w14:paraId="5C8F5867" w14:textId="77777777" w:rsidR="00370322" w:rsidRPr="00370322" w:rsidRDefault="00370322" w:rsidP="00370322">
      <w:pPr>
        <w:shd w:val="clear" w:color="auto" w:fill="FFFFFF"/>
        <w:ind w:right="43" w:firstLine="367"/>
        <w:jc w:val="both"/>
        <w:rPr>
          <w:rFonts w:ascii="Times New Roman" w:hAnsi="Times New Roman" w:cs="Times New Roman"/>
          <w:sz w:val="20"/>
          <w:szCs w:val="20"/>
          <w:lang w:val="fr-FR"/>
        </w:rPr>
      </w:pPr>
      <w:r w:rsidRPr="00370322">
        <w:rPr>
          <w:rFonts w:ascii="Times New Roman" w:hAnsi="Times New Roman" w:cs="Times New Roman"/>
          <w:color w:val="000000"/>
          <w:sz w:val="20"/>
          <w:szCs w:val="20"/>
          <w:lang w:val="fr-FR"/>
        </w:rPr>
        <w:tab/>
      </w:r>
      <w:r w:rsidRPr="00370322">
        <w:rPr>
          <w:rFonts w:ascii="Times New Roman" w:hAnsi="Times New Roman" w:cs="Times New Roman"/>
          <w:b/>
          <w:color w:val="000000"/>
          <w:sz w:val="20"/>
          <w:szCs w:val="20"/>
          <w:lang w:val="fr-FR"/>
        </w:rPr>
        <w:t xml:space="preserve">1.1. </w:t>
      </w:r>
      <w:r w:rsidRPr="00370322">
        <w:rPr>
          <w:rFonts w:ascii="Times New Roman" w:hAnsi="Times New Roman" w:cs="Times New Roman"/>
          <w:color w:val="000000"/>
          <w:sz w:val="20"/>
          <w:szCs w:val="20"/>
          <w:lang w:val="fr-FR"/>
        </w:rPr>
        <w:t>Le commencement des travaux lexicographiques en France se rapporte au XVI</w:t>
      </w:r>
      <w:r w:rsidRPr="00370322">
        <w:rPr>
          <w:rFonts w:ascii="Times New Roman" w:hAnsi="Times New Roman" w:cs="Times New Roman"/>
          <w:color w:val="000000"/>
          <w:sz w:val="20"/>
          <w:szCs w:val="20"/>
          <w:vertAlign w:val="superscript"/>
          <w:lang w:val="fr-FR"/>
        </w:rPr>
        <w:t>e</w:t>
      </w:r>
      <w:r w:rsidRPr="00370322">
        <w:rPr>
          <w:rFonts w:ascii="Times New Roman" w:hAnsi="Times New Roman" w:cs="Times New Roman"/>
          <w:color w:val="000000"/>
          <w:sz w:val="20"/>
          <w:szCs w:val="20"/>
          <w:lang w:val="fr-FR"/>
        </w:rPr>
        <w:t xml:space="preserve"> siècle. Il est lié au nom de </w:t>
      </w:r>
      <w:r w:rsidRPr="00370322">
        <w:rPr>
          <w:rFonts w:ascii="Times New Roman" w:hAnsi="Times New Roman" w:cs="Times New Roman"/>
          <w:b/>
          <w:color w:val="000000"/>
          <w:sz w:val="20"/>
          <w:szCs w:val="20"/>
          <w:lang w:val="fr-FR"/>
        </w:rPr>
        <w:t xml:space="preserve">Robert Estienne </w:t>
      </w:r>
      <w:r w:rsidRPr="00370322">
        <w:rPr>
          <w:rFonts w:ascii="Times New Roman" w:hAnsi="Times New Roman" w:cs="Times New Roman"/>
          <w:color w:val="000000"/>
          <w:sz w:val="20"/>
          <w:szCs w:val="20"/>
          <w:lang w:val="fr-FR"/>
        </w:rPr>
        <w:t xml:space="preserve">dont le «Dictionnaire français-latin» a paru en 1539. En 1573 on a publié le «Dictionnaire français-latin recueilli des observations de plusieurs </w:t>
      </w:r>
      <w:r w:rsidRPr="00370322">
        <w:rPr>
          <w:rFonts w:ascii="Times New Roman" w:hAnsi="Times New Roman" w:cs="Times New Roman"/>
          <w:i/>
          <w:iCs/>
          <w:color w:val="000000"/>
          <w:sz w:val="20"/>
          <w:szCs w:val="20"/>
          <w:lang w:val="fr-FR"/>
        </w:rPr>
        <w:t xml:space="preserve"> </w:t>
      </w:r>
      <w:r w:rsidRPr="00370322">
        <w:rPr>
          <w:rFonts w:ascii="Times New Roman" w:hAnsi="Times New Roman" w:cs="Times New Roman"/>
          <w:color w:val="000000"/>
          <w:sz w:val="20"/>
          <w:szCs w:val="20"/>
          <w:lang w:val="fr-FR"/>
        </w:rPr>
        <w:t xml:space="preserve">hommes doctes» de </w:t>
      </w:r>
      <w:r w:rsidRPr="00370322">
        <w:rPr>
          <w:rFonts w:ascii="Times New Roman" w:hAnsi="Times New Roman" w:cs="Times New Roman"/>
          <w:b/>
          <w:color w:val="000000"/>
          <w:sz w:val="20"/>
          <w:szCs w:val="20"/>
          <w:lang w:val="fr-FR"/>
        </w:rPr>
        <w:t xml:space="preserve">J. Nicot, </w:t>
      </w:r>
      <w:r w:rsidRPr="00370322">
        <w:rPr>
          <w:rFonts w:ascii="Times New Roman" w:hAnsi="Times New Roman" w:cs="Times New Roman"/>
          <w:color w:val="000000"/>
          <w:sz w:val="20"/>
          <w:szCs w:val="20"/>
          <w:lang w:val="fr-FR"/>
        </w:rPr>
        <w:t xml:space="preserve">réédité en Russie en 1606 sous le titre  de «Thrésor de la langue françoyese tant ancienne que moderne.» C'est le premier dictionnaire français raisonné où l'on a essayé d'expliquer les mots français au moyen de la langue française. La  traduction en langue latine, dans ce dictionnaire, ne joue qu'un </w:t>
      </w:r>
      <w:r w:rsidRPr="00370322">
        <w:rPr>
          <w:rFonts w:ascii="Times New Roman" w:hAnsi="Times New Roman" w:cs="Times New Roman"/>
          <w:color w:val="000000"/>
          <w:sz w:val="20"/>
          <w:szCs w:val="20"/>
          <w:vertAlign w:val="superscript"/>
          <w:lang w:val="fr-FR"/>
        </w:rPr>
        <w:t xml:space="preserve"> </w:t>
      </w:r>
      <w:r w:rsidRPr="00370322">
        <w:rPr>
          <w:rFonts w:ascii="Times New Roman" w:hAnsi="Times New Roman" w:cs="Times New Roman"/>
          <w:color w:val="000000"/>
          <w:sz w:val="20"/>
          <w:szCs w:val="20"/>
          <w:lang w:val="fr-FR"/>
        </w:rPr>
        <w:t>rôle secondaire.</w:t>
      </w:r>
    </w:p>
    <w:p w14:paraId="023F539E" w14:textId="77777777" w:rsidR="00370322" w:rsidRPr="00370322" w:rsidRDefault="00370322" w:rsidP="00370322">
      <w:pPr>
        <w:shd w:val="clear" w:color="auto" w:fill="FFFFFF"/>
        <w:ind w:right="148" w:firstLine="310"/>
        <w:jc w:val="both"/>
        <w:rPr>
          <w:rFonts w:ascii="Times New Roman" w:hAnsi="Times New Roman" w:cs="Times New Roman"/>
          <w:color w:val="000000"/>
          <w:sz w:val="20"/>
          <w:szCs w:val="20"/>
          <w:lang w:val="fr-FR"/>
        </w:rPr>
      </w:pPr>
      <w:r w:rsidRPr="00370322">
        <w:rPr>
          <w:rFonts w:ascii="Times New Roman" w:hAnsi="Times New Roman" w:cs="Times New Roman"/>
          <w:color w:val="000000"/>
          <w:sz w:val="20"/>
          <w:szCs w:val="20"/>
          <w:lang w:val="fr-FR"/>
        </w:rPr>
        <w:tab/>
        <w:t>Le XVII</w:t>
      </w:r>
      <w:r w:rsidRPr="00370322">
        <w:rPr>
          <w:rFonts w:ascii="Times New Roman" w:hAnsi="Times New Roman" w:cs="Times New Roman"/>
          <w:color w:val="000000"/>
          <w:sz w:val="20"/>
          <w:szCs w:val="20"/>
          <w:vertAlign w:val="superscript"/>
          <w:lang w:val="fr-FR"/>
        </w:rPr>
        <w:t>e</w:t>
      </w:r>
      <w:r w:rsidRPr="00370322">
        <w:rPr>
          <w:rFonts w:ascii="Times New Roman" w:hAnsi="Times New Roman" w:cs="Times New Roman"/>
          <w:color w:val="000000"/>
          <w:sz w:val="20"/>
          <w:szCs w:val="20"/>
          <w:lang w:val="fr-FR"/>
        </w:rPr>
        <w:t xml:space="preserve"> siècle voit paraître les dictionnaires raisonnes de </w:t>
      </w:r>
      <w:r w:rsidRPr="00370322">
        <w:rPr>
          <w:rFonts w:ascii="Times New Roman" w:hAnsi="Times New Roman" w:cs="Times New Roman"/>
          <w:b/>
          <w:color w:val="000000"/>
          <w:sz w:val="20"/>
          <w:szCs w:val="20"/>
          <w:lang w:val="fr-FR"/>
        </w:rPr>
        <w:t>Richelet</w:t>
      </w:r>
      <w:r w:rsidRPr="00370322">
        <w:rPr>
          <w:rFonts w:ascii="Times New Roman" w:hAnsi="Times New Roman" w:cs="Times New Roman"/>
          <w:color w:val="000000"/>
          <w:sz w:val="20"/>
          <w:szCs w:val="20"/>
          <w:lang w:val="fr-FR"/>
        </w:rPr>
        <w:t xml:space="preserve"> («Dictionnaire de la langue française ancienne et moderne contenant les mots et les choses», 1680) et de </w:t>
      </w:r>
      <w:r w:rsidRPr="00370322">
        <w:rPr>
          <w:rFonts w:ascii="Times New Roman" w:hAnsi="Times New Roman" w:cs="Times New Roman"/>
          <w:b/>
          <w:color w:val="000000"/>
          <w:sz w:val="20"/>
          <w:szCs w:val="20"/>
          <w:lang w:val="fr-FR"/>
        </w:rPr>
        <w:t>Furetière</w:t>
      </w:r>
      <w:r w:rsidRPr="00370322">
        <w:rPr>
          <w:rFonts w:ascii="Times New Roman" w:hAnsi="Times New Roman" w:cs="Times New Roman"/>
          <w:color w:val="000000"/>
          <w:sz w:val="20"/>
          <w:szCs w:val="20"/>
          <w:lang w:val="fr-FR"/>
        </w:rPr>
        <w:t xml:space="preserve"> («Dictionnaire universel de la langue française», 1690).</w:t>
      </w:r>
    </w:p>
    <w:p w14:paraId="527792F6" w14:textId="77777777" w:rsidR="00370322" w:rsidRPr="00370322" w:rsidRDefault="00370322" w:rsidP="00370322">
      <w:pPr>
        <w:shd w:val="clear" w:color="auto" w:fill="FFFFFF"/>
        <w:ind w:right="140" w:firstLine="310"/>
        <w:jc w:val="both"/>
        <w:rPr>
          <w:rFonts w:ascii="Times New Roman" w:hAnsi="Times New Roman" w:cs="Times New Roman"/>
          <w:sz w:val="20"/>
          <w:szCs w:val="20"/>
          <w:lang w:val="fr-FR"/>
        </w:rPr>
      </w:pPr>
      <w:r w:rsidRPr="00370322">
        <w:rPr>
          <w:rFonts w:ascii="Times New Roman" w:hAnsi="Times New Roman" w:cs="Times New Roman"/>
          <w:color w:val="000000"/>
          <w:sz w:val="20"/>
          <w:szCs w:val="20"/>
          <w:lang w:val="fr-FR"/>
        </w:rPr>
        <w:tab/>
        <w:t>Le dictionnaire de Richelet est plutôt un «vocabulaire de bel usage», avec quantité d'exemples tirés des œuvres des meilleurs auteurs du XVII</w:t>
      </w:r>
      <w:r w:rsidRPr="00370322">
        <w:rPr>
          <w:rFonts w:ascii="Times New Roman" w:hAnsi="Times New Roman" w:cs="Times New Roman"/>
          <w:color w:val="000000"/>
          <w:sz w:val="20"/>
          <w:szCs w:val="20"/>
          <w:vertAlign w:val="superscript"/>
          <w:lang w:val="fr-FR"/>
        </w:rPr>
        <w:t>e</w:t>
      </w:r>
      <w:r w:rsidRPr="00370322">
        <w:rPr>
          <w:rFonts w:ascii="Times New Roman" w:hAnsi="Times New Roman" w:cs="Times New Roman"/>
          <w:color w:val="000000"/>
          <w:sz w:val="20"/>
          <w:szCs w:val="20"/>
          <w:lang w:val="fr-FR"/>
        </w:rPr>
        <w:t xml:space="preserve"> siècle.</w:t>
      </w:r>
    </w:p>
    <w:p w14:paraId="504DDAE9" w14:textId="77777777" w:rsidR="00370322" w:rsidRPr="00370322" w:rsidRDefault="00370322" w:rsidP="00370322">
      <w:pPr>
        <w:shd w:val="clear" w:color="auto" w:fill="FFFFFF"/>
        <w:tabs>
          <w:tab w:val="left" w:pos="-360"/>
        </w:tabs>
        <w:ind w:firstLine="310"/>
        <w:jc w:val="both"/>
        <w:rPr>
          <w:rFonts w:ascii="Times New Roman" w:hAnsi="Times New Roman" w:cs="Times New Roman"/>
          <w:color w:val="000000"/>
          <w:sz w:val="20"/>
          <w:szCs w:val="20"/>
          <w:lang w:val="fr-FR"/>
        </w:rPr>
      </w:pPr>
      <w:r w:rsidRPr="00370322">
        <w:rPr>
          <w:rFonts w:ascii="Times New Roman" w:hAnsi="Times New Roman" w:cs="Times New Roman"/>
          <w:color w:val="000000"/>
          <w:sz w:val="20"/>
          <w:szCs w:val="20"/>
          <w:lang w:val="fr-FR"/>
        </w:rPr>
        <w:tab/>
        <w:t>Le dictionnaire de Furetière fait un pas en avant dans l'art de la composition des dictionnaires raisonnés en France. Il contient un riche répertoire de mots dont le choix est déterminé par leur utilité. On y trouve des termes de métiers, d'arts et de sciences, des mots usuels, une quantité de proverbes et de dictons.</w:t>
      </w:r>
    </w:p>
    <w:p w14:paraId="55D3EA92" w14:textId="77777777" w:rsidR="00370322" w:rsidRPr="00370322" w:rsidRDefault="00370322" w:rsidP="00370322">
      <w:pPr>
        <w:shd w:val="clear" w:color="auto" w:fill="FFFFFF"/>
        <w:tabs>
          <w:tab w:val="left" w:pos="-180"/>
        </w:tabs>
        <w:ind w:firstLine="310"/>
        <w:jc w:val="both"/>
        <w:rPr>
          <w:rFonts w:ascii="Times New Roman" w:hAnsi="Times New Roman" w:cs="Times New Roman"/>
          <w:color w:val="000000"/>
          <w:sz w:val="20"/>
          <w:szCs w:val="20"/>
          <w:lang w:val="fr-FR"/>
        </w:rPr>
      </w:pPr>
      <w:r w:rsidRPr="00370322">
        <w:rPr>
          <w:rFonts w:ascii="Times New Roman" w:hAnsi="Times New Roman" w:cs="Times New Roman"/>
          <w:color w:val="000000"/>
          <w:sz w:val="20"/>
          <w:szCs w:val="20"/>
          <w:lang w:val="fr-FR"/>
        </w:rPr>
        <w:lastRenderedPageBreak/>
        <w:tab/>
        <w:t xml:space="preserve">En 1694 paraît la première édition du «Dictionnaire de l'Académie française». Ce dictionnaire se rapporte au type des dictionnaires normatifs raisonnes. Généralement, le dictionnaire raisonné a pour but l'explication des mots composant son vocabulaire, il contient aussi les locutions stables (ou phraséologiques) dont ces mots font partie. Les explications sont suivies des citations tirées des œuvres littéraires. Le dictionnaire raisonné fournit également des indications sur l'emploi des mots et leurs formes, donne toutes sortes de renseignements sur leur prononciation, indique leurs synonymes, </w:t>
      </w:r>
      <w:r w:rsidRPr="00370322">
        <w:rPr>
          <w:rFonts w:ascii="Times New Roman" w:hAnsi="Times New Roman" w:cs="Times New Roman"/>
          <w:i/>
          <w:iCs/>
          <w:color w:val="000000"/>
          <w:sz w:val="20"/>
          <w:szCs w:val="20"/>
          <w:lang w:val="fr-FR"/>
        </w:rPr>
        <w:br/>
      </w:r>
      <w:r w:rsidRPr="00370322">
        <w:rPr>
          <w:rFonts w:ascii="Times New Roman" w:hAnsi="Times New Roman" w:cs="Times New Roman"/>
          <w:color w:val="000000"/>
          <w:sz w:val="20"/>
          <w:szCs w:val="20"/>
          <w:lang w:val="fr-FR"/>
        </w:rPr>
        <w:t>antonymes et homonymes.</w:t>
      </w:r>
    </w:p>
    <w:p w14:paraId="3DDAB948" w14:textId="77777777" w:rsidR="00370322" w:rsidRPr="00370322" w:rsidRDefault="00370322" w:rsidP="00370322">
      <w:pPr>
        <w:shd w:val="clear" w:color="auto" w:fill="FFFFFF"/>
        <w:tabs>
          <w:tab w:val="left" w:pos="-180"/>
        </w:tabs>
        <w:ind w:firstLine="310"/>
        <w:jc w:val="both"/>
        <w:rPr>
          <w:rFonts w:ascii="Times New Roman" w:hAnsi="Times New Roman" w:cs="Times New Roman"/>
          <w:color w:val="000000"/>
          <w:sz w:val="20"/>
          <w:szCs w:val="20"/>
          <w:lang w:val="fr-FR"/>
        </w:rPr>
      </w:pPr>
      <w:r w:rsidRPr="00370322">
        <w:rPr>
          <w:rFonts w:ascii="Times New Roman" w:hAnsi="Times New Roman" w:cs="Times New Roman"/>
          <w:color w:val="000000"/>
          <w:sz w:val="20"/>
          <w:szCs w:val="20"/>
          <w:lang w:val="fr-FR"/>
        </w:rPr>
        <w:tab/>
        <w:t>Le dictionnaire raisonné normatif doit refléter l'état du vocabulaire de la langue à une époque donnée. Il se base principalement sur le vocabulaire de la langue parlée de l'époque et contient en même temps le lexique de la littérature. Il doit contenir des notes expliquant la valeur stylistique, l'étendue d'emploi des mots qui se trouvent en marge de la norme générale mais qui font cependant partie</w:t>
      </w:r>
      <w:r w:rsidRPr="00370322">
        <w:rPr>
          <w:rFonts w:ascii="Times New Roman" w:hAnsi="Times New Roman" w:cs="Times New Roman"/>
          <w:sz w:val="20"/>
          <w:szCs w:val="20"/>
          <w:lang w:val="fr-FR"/>
        </w:rPr>
        <w:t xml:space="preserve"> </w:t>
      </w:r>
      <w:r w:rsidRPr="00370322">
        <w:rPr>
          <w:rFonts w:ascii="Times New Roman" w:hAnsi="Times New Roman" w:cs="Times New Roman"/>
          <w:color w:val="000000"/>
          <w:sz w:val="20"/>
          <w:szCs w:val="20"/>
          <w:lang w:val="fr-FR"/>
        </w:rPr>
        <w:t>du vocabulaire de l'époque.</w:t>
      </w:r>
    </w:p>
    <w:p w14:paraId="0B02DB9F" w14:textId="77777777" w:rsidR="00370322" w:rsidRPr="00370322" w:rsidRDefault="00370322" w:rsidP="00370322">
      <w:pPr>
        <w:shd w:val="clear" w:color="auto" w:fill="FFFFFF"/>
        <w:ind w:firstLine="176"/>
        <w:jc w:val="both"/>
        <w:rPr>
          <w:rFonts w:ascii="Times New Roman" w:hAnsi="Times New Roman" w:cs="Times New Roman"/>
          <w:color w:val="000000"/>
          <w:sz w:val="20"/>
          <w:szCs w:val="20"/>
          <w:lang w:val="fr-FR"/>
        </w:rPr>
      </w:pPr>
      <w:r w:rsidRPr="00370322">
        <w:rPr>
          <w:rFonts w:ascii="Times New Roman" w:hAnsi="Times New Roman" w:cs="Times New Roman"/>
          <w:color w:val="000000"/>
          <w:sz w:val="20"/>
          <w:szCs w:val="20"/>
          <w:lang w:val="fr-FR"/>
        </w:rPr>
        <w:tab/>
        <w:t>L'évolution de la lexicographie en France est intimement liée à l'histoire du Dictionnaire de l'Académie. Dans le Dictionnaire on a essayé, pour la première fois, de définir les normes générales de la langue française. Les premières éditions du Dictionnaire montrent avec évidence les tendances puristes de l'Académie. C'est un dictionnaire de la langue littéraire de la cour, qui exclut les néologismes, les mots portant une nuance affective, les termes spéciaux. Jusqu'à présent l'Académie n'admet des mots nouveaux qu'avec de grandes difficultés. Bien que son vocabulaire se soit élargi dans les dernières</w:t>
      </w:r>
      <w:r w:rsidRPr="00370322">
        <w:rPr>
          <w:rFonts w:ascii="Times New Roman" w:hAnsi="Times New Roman" w:cs="Times New Roman"/>
          <w:color w:val="000000"/>
          <w:sz w:val="20"/>
          <w:szCs w:val="20"/>
          <w:lang w:val="fr-FR"/>
        </w:rPr>
        <w:br/>
        <w:t>éditions, le Dictionnaire ne contient qu'un nombre restreint de mots</w:t>
      </w:r>
      <w:r w:rsidRPr="00370322">
        <w:rPr>
          <w:rFonts w:ascii="Times New Roman" w:hAnsi="Times New Roman" w:cs="Times New Roman"/>
          <w:color w:val="000000"/>
          <w:sz w:val="20"/>
          <w:szCs w:val="20"/>
          <w:lang w:val="fr-FR"/>
        </w:rPr>
        <w:br/>
        <w:t>nouveaux usuels, de même que de néologismes techniques et scientifiques. Le Dictionnaire de l'Académie a subi en tout huit éditions (1694, 1718, 1740, 1762, 1798, 1835, 1787, 1932). Sa neuvième édition commencée en 1937 a paru tout au début du 3</w:t>
      </w:r>
      <w:r w:rsidRPr="00370322">
        <w:rPr>
          <w:rFonts w:ascii="Times New Roman" w:hAnsi="Times New Roman" w:cs="Times New Roman"/>
          <w:color w:val="000000"/>
          <w:sz w:val="20"/>
          <w:szCs w:val="20"/>
          <w:vertAlign w:val="superscript"/>
          <w:lang w:val="fr-FR"/>
        </w:rPr>
        <w:t>e</w:t>
      </w:r>
      <w:r w:rsidRPr="00370322">
        <w:rPr>
          <w:rFonts w:ascii="Times New Roman" w:hAnsi="Times New Roman" w:cs="Times New Roman"/>
          <w:color w:val="000000"/>
          <w:sz w:val="20"/>
          <w:szCs w:val="20"/>
          <w:lang w:val="fr-FR"/>
        </w:rPr>
        <w:t xml:space="preserve"> millénaire. </w:t>
      </w:r>
    </w:p>
    <w:p w14:paraId="07B01BC9" w14:textId="77777777" w:rsidR="00370322" w:rsidRPr="00370322" w:rsidRDefault="00370322" w:rsidP="00370322">
      <w:pPr>
        <w:shd w:val="clear" w:color="auto" w:fill="FFFFFF"/>
        <w:ind w:right="13" w:firstLine="299"/>
        <w:jc w:val="both"/>
        <w:rPr>
          <w:rFonts w:ascii="Times New Roman" w:hAnsi="Times New Roman" w:cs="Times New Roman"/>
          <w:sz w:val="20"/>
          <w:szCs w:val="20"/>
          <w:lang w:val="fr-FR"/>
        </w:rPr>
      </w:pPr>
      <w:r w:rsidRPr="00370322">
        <w:rPr>
          <w:rFonts w:ascii="Times New Roman" w:hAnsi="Times New Roman" w:cs="Times New Roman"/>
          <w:color w:val="000000"/>
          <w:sz w:val="20"/>
          <w:szCs w:val="20"/>
          <w:lang w:val="fr-FR"/>
        </w:rPr>
        <w:tab/>
        <w:t>Le début du XVIII</w:t>
      </w:r>
      <w:r w:rsidRPr="00370322">
        <w:rPr>
          <w:rFonts w:ascii="Times New Roman" w:hAnsi="Times New Roman" w:cs="Times New Roman"/>
          <w:color w:val="000000"/>
          <w:sz w:val="20"/>
          <w:szCs w:val="20"/>
          <w:vertAlign w:val="superscript"/>
          <w:lang w:val="fr-FR"/>
        </w:rPr>
        <w:t>e</w:t>
      </w:r>
      <w:r w:rsidRPr="00370322">
        <w:rPr>
          <w:rFonts w:ascii="Times New Roman" w:hAnsi="Times New Roman" w:cs="Times New Roman"/>
          <w:color w:val="000000"/>
          <w:sz w:val="20"/>
          <w:szCs w:val="20"/>
          <w:lang w:val="fr-FR"/>
        </w:rPr>
        <w:t xml:space="preserve"> siècle a vu paraître le «Dictionnaire de Trévoux» (la première édition — 1704, la dernière — 1771) qui a reçu son nom du nom de la ville où l'on a publié sa première édition. Ce dictionnaire contient tous les mots qu'on pouvait alors trouver dans les livres (150 mille mots environ) et peut être très utile pour toutes sortes d'études étymologiques.</w:t>
      </w:r>
    </w:p>
    <w:p w14:paraId="0A26AA44" w14:textId="77777777" w:rsidR="00370322" w:rsidRPr="00370322" w:rsidRDefault="00370322" w:rsidP="00370322">
      <w:pPr>
        <w:shd w:val="clear" w:color="auto" w:fill="FFFFFF"/>
        <w:ind w:right="58" w:firstLine="288"/>
        <w:jc w:val="both"/>
        <w:rPr>
          <w:rFonts w:ascii="Times New Roman" w:hAnsi="Times New Roman" w:cs="Times New Roman"/>
          <w:sz w:val="20"/>
          <w:szCs w:val="20"/>
          <w:lang w:val="fr-FR"/>
        </w:rPr>
      </w:pPr>
      <w:r w:rsidRPr="00370322">
        <w:rPr>
          <w:rFonts w:ascii="Times New Roman" w:hAnsi="Times New Roman" w:cs="Times New Roman"/>
          <w:color w:val="000000"/>
          <w:sz w:val="20"/>
          <w:szCs w:val="20"/>
          <w:lang w:val="fr-FR"/>
        </w:rPr>
        <w:tab/>
        <w:t xml:space="preserve">Le «Dictionnaire universel de la langue française» de </w:t>
      </w:r>
      <w:r w:rsidRPr="00370322">
        <w:rPr>
          <w:rFonts w:ascii="Times New Roman" w:hAnsi="Times New Roman" w:cs="Times New Roman"/>
          <w:b/>
          <w:color w:val="000000"/>
          <w:sz w:val="20"/>
          <w:szCs w:val="20"/>
          <w:lang w:val="fr-FR"/>
        </w:rPr>
        <w:t xml:space="preserve">Boiste </w:t>
      </w:r>
      <w:r w:rsidRPr="00370322">
        <w:rPr>
          <w:rFonts w:ascii="Times New Roman" w:hAnsi="Times New Roman" w:cs="Times New Roman"/>
          <w:color w:val="000000"/>
          <w:sz w:val="20"/>
          <w:szCs w:val="20"/>
          <w:lang w:val="fr-FR"/>
        </w:rPr>
        <w:t>(1800) représente une espèce d'encyclopédie philologique. Il comprend plusieurs dictionnaires: ceux des synonymes et des homonymes, dictionnaire des difficultés de la langue française, dictionnaires de mythologie, de ponctuation, dictionnaires de versification, de rimes, de prononciation. Le «Dictionnaire universel» de Boiste réunit presque tout le vocabulaire de la langue populaire des XVII</w:t>
      </w:r>
      <w:r w:rsidRPr="00370322">
        <w:rPr>
          <w:rFonts w:ascii="Times New Roman" w:hAnsi="Times New Roman" w:cs="Times New Roman"/>
          <w:color w:val="000000"/>
          <w:sz w:val="20"/>
          <w:szCs w:val="20"/>
          <w:vertAlign w:val="superscript"/>
          <w:lang w:val="fr-FR"/>
        </w:rPr>
        <w:t>e</w:t>
      </w:r>
      <w:r w:rsidRPr="00370322">
        <w:rPr>
          <w:rFonts w:ascii="Times New Roman" w:hAnsi="Times New Roman" w:cs="Times New Roman"/>
          <w:color w:val="000000"/>
          <w:sz w:val="20"/>
          <w:szCs w:val="20"/>
          <w:lang w:val="fr-FR"/>
        </w:rPr>
        <w:t>—XVIII</w:t>
      </w:r>
      <w:r w:rsidRPr="00370322">
        <w:rPr>
          <w:rFonts w:ascii="Times New Roman" w:hAnsi="Times New Roman" w:cs="Times New Roman"/>
          <w:color w:val="000000"/>
          <w:sz w:val="20"/>
          <w:szCs w:val="20"/>
          <w:vertAlign w:val="superscript"/>
          <w:lang w:val="fr-FR"/>
        </w:rPr>
        <w:t xml:space="preserve">e </w:t>
      </w:r>
      <w:r w:rsidRPr="00370322">
        <w:rPr>
          <w:rFonts w:ascii="Times New Roman" w:hAnsi="Times New Roman" w:cs="Times New Roman"/>
          <w:color w:val="000000"/>
          <w:sz w:val="20"/>
          <w:szCs w:val="20"/>
          <w:lang w:val="fr-FR"/>
        </w:rPr>
        <w:t>siècles et donne les dates de l'apparition des néologismes de cette</w:t>
      </w:r>
      <w:r w:rsidRPr="00370322">
        <w:rPr>
          <w:rFonts w:ascii="Times New Roman" w:hAnsi="Times New Roman" w:cs="Times New Roman"/>
          <w:sz w:val="20"/>
          <w:szCs w:val="20"/>
          <w:lang w:val="fr-FR"/>
        </w:rPr>
        <w:t xml:space="preserve"> </w:t>
      </w:r>
      <w:r w:rsidRPr="00370322">
        <w:rPr>
          <w:rFonts w:ascii="Times New Roman" w:hAnsi="Times New Roman" w:cs="Times New Roman"/>
          <w:color w:val="000000"/>
          <w:sz w:val="20"/>
          <w:szCs w:val="20"/>
          <w:lang w:val="fr-FR"/>
        </w:rPr>
        <w:t>époque.</w:t>
      </w:r>
    </w:p>
    <w:p w14:paraId="085EA7AE" w14:textId="77777777" w:rsidR="00370322" w:rsidRPr="00370322" w:rsidRDefault="00370322" w:rsidP="00370322">
      <w:pPr>
        <w:jc w:val="both"/>
        <w:rPr>
          <w:rFonts w:ascii="Times New Roman" w:hAnsi="Times New Roman" w:cs="Times New Roman"/>
          <w:color w:val="000000"/>
          <w:sz w:val="20"/>
          <w:szCs w:val="20"/>
          <w:lang w:val="fr-FR"/>
        </w:rPr>
      </w:pPr>
      <w:r w:rsidRPr="00370322">
        <w:rPr>
          <w:rFonts w:ascii="Times New Roman" w:hAnsi="Times New Roman" w:cs="Times New Roman"/>
          <w:color w:val="000000"/>
          <w:sz w:val="20"/>
          <w:szCs w:val="20"/>
          <w:lang w:val="fr-FR"/>
        </w:rPr>
        <w:tab/>
        <w:t>Parmi les dictionnaires publiés au cours de la première moitié du XIX</w:t>
      </w:r>
      <w:r w:rsidRPr="00370322">
        <w:rPr>
          <w:rFonts w:ascii="Times New Roman" w:hAnsi="Times New Roman" w:cs="Times New Roman"/>
          <w:color w:val="000000"/>
          <w:sz w:val="20"/>
          <w:szCs w:val="20"/>
          <w:vertAlign w:val="superscript"/>
          <w:lang w:val="fr-FR"/>
        </w:rPr>
        <w:t>e</w:t>
      </w:r>
      <w:r w:rsidRPr="00370322">
        <w:rPr>
          <w:rFonts w:ascii="Times New Roman" w:hAnsi="Times New Roman" w:cs="Times New Roman"/>
          <w:color w:val="000000"/>
          <w:sz w:val="20"/>
          <w:szCs w:val="20"/>
          <w:lang w:val="fr-FR"/>
        </w:rPr>
        <w:t xml:space="preserve"> siècle il faut citer le «Grand dictionnaire de la langue française» par </w:t>
      </w:r>
      <w:r w:rsidRPr="00370322">
        <w:rPr>
          <w:rFonts w:ascii="Times New Roman" w:hAnsi="Times New Roman" w:cs="Times New Roman"/>
          <w:b/>
          <w:color w:val="000000"/>
          <w:sz w:val="20"/>
          <w:szCs w:val="20"/>
          <w:lang w:val="fr-FR"/>
        </w:rPr>
        <w:t>Bescherelle</w:t>
      </w:r>
      <w:r w:rsidRPr="00370322">
        <w:rPr>
          <w:rFonts w:ascii="Times New Roman" w:hAnsi="Times New Roman" w:cs="Times New Roman"/>
          <w:color w:val="000000"/>
          <w:sz w:val="20"/>
          <w:szCs w:val="20"/>
          <w:lang w:val="fr-FR"/>
        </w:rPr>
        <w:t xml:space="preserve"> (1845). Ce dictionnaire contient un répertoire assez complet de néologismes apparus au début du XIX</w:t>
      </w:r>
      <w:r w:rsidRPr="00370322">
        <w:rPr>
          <w:rFonts w:ascii="Times New Roman" w:hAnsi="Times New Roman" w:cs="Times New Roman"/>
          <w:color w:val="000000"/>
          <w:sz w:val="20"/>
          <w:szCs w:val="20"/>
          <w:vertAlign w:val="superscript"/>
          <w:lang w:val="fr-FR"/>
        </w:rPr>
        <w:t>e</w:t>
      </w:r>
      <w:r w:rsidRPr="00370322">
        <w:rPr>
          <w:rFonts w:ascii="Times New Roman" w:hAnsi="Times New Roman" w:cs="Times New Roman"/>
          <w:color w:val="000000"/>
          <w:sz w:val="20"/>
          <w:szCs w:val="20"/>
          <w:lang w:val="fr-FR"/>
        </w:rPr>
        <w:t xml:space="preserve"> siècle, et un nombre considérable de mots appartenant au langage dit populaire.</w:t>
      </w:r>
    </w:p>
    <w:p w14:paraId="325381CC" w14:textId="77777777" w:rsidR="00370322" w:rsidRPr="00370322" w:rsidRDefault="00370322" w:rsidP="00370322">
      <w:pPr>
        <w:jc w:val="both"/>
        <w:rPr>
          <w:rFonts w:ascii="Times New Roman" w:hAnsi="Times New Roman" w:cs="Times New Roman"/>
          <w:color w:val="000000"/>
          <w:sz w:val="20"/>
          <w:szCs w:val="20"/>
          <w:lang w:val="fr-FR"/>
        </w:rPr>
      </w:pPr>
    </w:p>
    <w:p w14:paraId="48A742CE" w14:textId="77777777" w:rsidR="00370322" w:rsidRPr="00370322" w:rsidRDefault="00370322" w:rsidP="00370322">
      <w:pPr>
        <w:jc w:val="both"/>
        <w:rPr>
          <w:rFonts w:ascii="Times New Roman" w:hAnsi="Times New Roman" w:cs="Times New Roman"/>
          <w:color w:val="000000"/>
          <w:sz w:val="20"/>
          <w:szCs w:val="20"/>
          <w:lang w:val="fr-FR"/>
        </w:rPr>
      </w:pPr>
      <w:r w:rsidRPr="00370322">
        <w:rPr>
          <w:rFonts w:ascii="Times New Roman" w:hAnsi="Times New Roman" w:cs="Times New Roman"/>
          <w:color w:val="000000"/>
          <w:sz w:val="20"/>
          <w:szCs w:val="20"/>
          <w:lang w:val="fr-FR"/>
        </w:rPr>
        <w:tab/>
      </w:r>
      <w:r w:rsidRPr="00370322">
        <w:rPr>
          <w:rFonts w:ascii="Times New Roman" w:hAnsi="Times New Roman" w:cs="Times New Roman"/>
          <w:b/>
          <w:color w:val="000000"/>
          <w:sz w:val="20"/>
          <w:szCs w:val="20"/>
          <w:lang w:val="fr-FR"/>
        </w:rPr>
        <w:t xml:space="preserve">2a)  </w:t>
      </w:r>
      <w:r w:rsidRPr="00370322">
        <w:rPr>
          <w:rFonts w:ascii="Times New Roman" w:hAnsi="Times New Roman" w:cs="Times New Roman"/>
          <w:color w:val="000000"/>
          <w:sz w:val="20"/>
          <w:szCs w:val="20"/>
          <w:lang w:val="fr-FR"/>
        </w:rPr>
        <w:t xml:space="preserve">La publication du «Dictionnaire de la langue française» de </w:t>
      </w:r>
      <w:r w:rsidRPr="00370322">
        <w:rPr>
          <w:rFonts w:ascii="Times New Roman" w:hAnsi="Times New Roman" w:cs="Times New Roman"/>
          <w:b/>
          <w:color w:val="000000"/>
          <w:sz w:val="20"/>
          <w:szCs w:val="20"/>
          <w:lang w:val="fr-FR"/>
        </w:rPr>
        <w:t>Littré</w:t>
      </w:r>
      <w:r w:rsidRPr="00370322">
        <w:rPr>
          <w:rFonts w:ascii="Times New Roman" w:hAnsi="Times New Roman" w:cs="Times New Roman"/>
          <w:color w:val="000000"/>
          <w:sz w:val="20"/>
          <w:szCs w:val="20"/>
          <w:lang w:val="fr-FR"/>
        </w:rPr>
        <w:t xml:space="preserve"> ouvre une nouvelle étape dans l'histoire de la lexicographie française. Les quatre volumes du Dictionnaire ont été publiés en neuf ans, entre  1863 et 1872.</w:t>
      </w:r>
    </w:p>
    <w:p w14:paraId="53BAAE8E" w14:textId="77777777" w:rsidR="00370322" w:rsidRPr="00370322" w:rsidRDefault="00370322" w:rsidP="00370322">
      <w:pPr>
        <w:shd w:val="clear" w:color="auto" w:fill="FFFFFF"/>
        <w:ind w:right="65" w:firstLine="342"/>
        <w:jc w:val="both"/>
        <w:rPr>
          <w:rFonts w:ascii="Times New Roman" w:hAnsi="Times New Roman" w:cs="Times New Roman"/>
          <w:sz w:val="20"/>
          <w:szCs w:val="20"/>
          <w:lang w:val="fr-FR"/>
        </w:rPr>
      </w:pPr>
      <w:r w:rsidRPr="00370322">
        <w:rPr>
          <w:rFonts w:ascii="Times New Roman" w:hAnsi="Times New Roman" w:cs="Times New Roman"/>
          <w:color w:val="000000"/>
          <w:sz w:val="20"/>
          <w:szCs w:val="20"/>
          <w:lang w:val="fr-FR"/>
        </w:rPr>
        <w:tab/>
        <w:t xml:space="preserve">Le Dictionnaire de Littré a pour but d'expliquer tous les mots existant dans la littérature, de donner les différentes informations sur leur emploi, sur leurs formes, les diverses nuances de leurs acceptions dans la langue contemporaine. </w:t>
      </w:r>
    </w:p>
    <w:p w14:paraId="3BC74FA2" w14:textId="77777777" w:rsidR="00370322" w:rsidRPr="00370322" w:rsidRDefault="00370322" w:rsidP="00370322">
      <w:pPr>
        <w:shd w:val="clear" w:color="auto" w:fill="FFFFFF"/>
        <w:ind w:left="50" w:right="90" w:firstLine="331"/>
        <w:jc w:val="both"/>
        <w:rPr>
          <w:rFonts w:ascii="Times New Roman" w:hAnsi="Times New Roman" w:cs="Times New Roman"/>
          <w:sz w:val="20"/>
          <w:szCs w:val="20"/>
          <w:lang w:val="fr-FR"/>
        </w:rPr>
      </w:pPr>
      <w:r w:rsidRPr="00370322">
        <w:rPr>
          <w:rFonts w:ascii="Times New Roman" w:hAnsi="Times New Roman" w:cs="Times New Roman"/>
          <w:color w:val="000000"/>
          <w:sz w:val="20"/>
          <w:szCs w:val="20"/>
          <w:lang w:val="fr-FR"/>
        </w:rPr>
        <w:tab/>
        <w:t xml:space="preserve">Le premier des lexicographes français Littré se sert largement de l'histoire et de l'étymologie pour l'explication des mots du vocabulaire contemporain. L'histoire de la langue sert de base théorique et méthodologique à son Dictionnaire. </w:t>
      </w:r>
    </w:p>
    <w:p w14:paraId="6846CFB8" w14:textId="77777777" w:rsidR="00370322" w:rsidRPr="00370322" w:rsidRDefault="00370322" w:rsidP="00370322">
      <w:pPr>
        <w:shd w:val="clear" w:color="auto" w:fill="FFFFFF"/>
        <w:ind w:left="14" w:right="122" w:firstLine="338"/>
        <w:jc w:val="both"/>
        <w:rPr>
          <w:rFonts w:ascii="Times New Roman" w:hAnsi="Times New Roman" w:cs="Times New Roman"/>
          <w:sz w:val="20"/>
          <w:szCs w:val="20"/>
          <w:lang w:val="fr-FR"/>
        </w:rPr>
      </w:pPr>
      <w:r w:rsidRPr="00370322">
        <w:rPr>
          <w:rFonts w:ascii="Times New Roman" w:hAnsi="Times New Roman" w:cs="Times New Roman"/>
          <w:color w:val="000000"/>
          <w:sz w:val="20"/>
          <w:szCs w:val="20"/>
          <w:lang w:val="fr-FR"/>
        </w:rPr>
        <w:tab/>
        <w:t xml:space="preserve">Cependant on doit mentionner quelques défauts de cet excellent ouvrage. Le Dictionnaire est assez conservateur dans certaines questions d'orthographe et de prononciation (parfois la prononciation fixée par le Dictionnaire est vieillie). </w:t>
      </w:r>
    </w:p>
    <w:p w14:paraId="7F9BA5D3" w14:textId="77777777" w:rsidR="00370322" w:rsidRPr="00370322" w:rsidRDefault="00370322" w:rsidP="00370322">
      <w:pPr>
        <w:shd w:val="clear" w:color="auto" w:fill="FFFFFF"/>
        <w:ind w:left="32" w:right="65" w:firstLine="295"/>
        <w:jc w:val="both"/>
        <w:rPr>
          <w:rFonts w:ascii="Times New Roman" w:hAnsi="Times New Roman" w:cs="Times New Roman"/>
          <w:sz w:val="20"/>
          <w:szCs w:val="20"/>
          <w:lang w:val="fr-FR"/>
        </w:rPr>
      </w:pPr>
      <w:r w:rsidRPr="00370322">
        <w:rPr>
          <w:rFonts w:ascii="Times New Roman" w:hAnsi="Times New Roman" w:cs="Times New Roman"/>
          <w:color w:val="000000"/>
          <w:sz w:val="20"/>
          <w:szCs w:val="20"/>
          <w:lang w:val="fr-FR"/>
        </w:rPr>
        <w:lastRenderedPageBreak/>
        <w:tab/>
        <w:t>Les idées de Littré ont exercé une grande influence sur le développement de la lexicographie française. Le « Dictionnaire général</w:t>
      </w:r>
      <w:r w:rsidRPr="00370322">
        <w:rPr>
          <w:rFonts w:ascii="Times New Roman" w:hAnsi="Times New Roman" w:cs="Times New Roman"/>
          <w:color w:val="000000"/>
          <w:sz w:val="20"/>
          <w:szCs w:val="20"/>
          <w:lang w:val="fr-FR"/>
        </w:rPr>
        <w:br/>
        <w:t xml:space="preserve">de la langue française » (1890) en deux volumes rédigé par </w:t>
      </w:r>
      <w:r w:rsidRPr="00370322">
        <w:rPr>
          <w:rFonts w:ascii="Times New Roman" w:hAnsi="Times New Roman" w:cs="Times New Roman"/>
          <w:b/>
          <w:color w:val="000000"/>
          <w:sz w:val="20"/>
          <w:szCs w:val="20"/>
          <w:lang w:val="fr-FR"/>
        </w:rPr>
        <w:t>A. Hatzfeldt, A. Darmesteter et A. Thomas</w:t>
      </w:r>
      <w:r w:rsidRPr="00370322">
        <w:rPr>
          <w:rFonts w:ascii="Times New Roman" w:hAnsi="Times New Roman" w:cs="Times New Roman"/>
          <w:color w:val="000000"/>
          <w:sz w:val="20"/>
          <w:szCs w:val="20"/>
          <w:lang w:val="fr-FR"/>
        </w:rPr>
        <w:t>, a été conçu suivant la classification historique et logique des significations des mots polysémantiques créée par Littré et approfondie par A. Darmesteter dans son œuvre «La vie des mots étudiés dans leurs significations» (Paris,1887).</w:t>
      </w:r>
    </w:p>
    <w:p w14:paraId="113583A5" w14:textId="77777777" w:rsidR="00370322" w:rsidRPr="00370322" w:rsidRDefault="00370322" w:rsidP="00370322">
      <w:pPr>
        <w:shd w:val="clear" w:color="auto" w:fill="FFFFFF"/>
        <w:ind w:left="83" w:right="36" w:firstLine="310"/>
        <w:jc w:val="both"/>
        <w:rPr>
          <w:rFonts w:ascii="Times New Roman" w:hAnsi="Times New Roman" w:cs="Times New Roman"/>
          <w:b/>
          <w:color w:val="000000"/>
          <w:sz w:val="20"/>
          <w:szCs w:val="20"/>
          <w:lang w:val="fr-FR"/>
        </w:rPr>
      </w:pPr>
      <w:r w:rsidRPr="00370322">
        <w:rPr>
          <w:rFonts w:ascii="Times New Roman" w:hAnsi="Times New Roman" w:cs="Times New Roman"/>
          <w:color w:val="000000"/>
          <w:sz w:val="20"/>
          <w:szCs w:val="20"/>
          <w:lang w:val="fr-FR"/>
        </w:rPr>
        <w:tab/>
        <w:t>Les auteurs du Dictionnaire général procèdent de la façon suivante.</w:t>
      </w:r>
      <w:r w:rsidRPr="00370322">
        <w:rPr>
          <w:rFonts w:ascii="Times New Roman" w:hAnsi="Times New Roman" w:cs="Times New Roman"/>
          <w:sz w:val="20"/>
          <w:szCs w:val="20"/>
          <w:lang w:val="fr-FR"/>
        </w:rPr>
        <w:t xml:space="preserve"> </w:t>
      </w:r>
      <w:r w:rsidRPr="00370322">
        <w:rPr>
          <w:rFonts w:ascii="Times New Roman" w:hAnsi="Times New Roman" w:cs="Times New Roman"/>
          <w:color w:val="000000"/>
          <w:sz w:val="20"/>
          <w:szCs w:val="20"/>
          <w:lang w:val="fr-FR"/>
        </w:rPr>
        <w:t>On met en tête le mot dans son acception essentielle, on indique sa prononciation, son étymologie et ensuite, on explique les différentes significations du mot en suivant rigoureusement la filiation logique des idées et l'ordre chronologique. Les explications sont confirmées par des citations des œuvres littéraires des XVII</w:t>
      </w:r>
      <w:r w:rsidRPr="00370322">
        <w:rPr>
          <w:rFonts w:ascii="Times New Roman" w:hAnsi="Times New Roman" w:cs="Times New Roman"/>
          <w:color w:val="000000"/>
          <w:sz w:val="20"/>
          <w:szCs w:val="20"/>
          <w:vertAlign w:val="superscript"/>
          <w:lang w:val="fr-FR"/>
        </w:rPr>
        <w:t>e</w:t>
      </w:r>
      <w:r w:rsidRPr="00370322">
        <w:rPr>
          <w:rFonts w:ascii="Times New Roman" w:hAnsi="Times New Roman" w:cs="Times New Roman"/>
          <w:color w:val="000000"/>
          <w:sz w:val="20"/>
          <w:szCs w:val="20"/>
          <w:lang w:val="fr-FR"/>
        </w:rPr>
        <w:t>, XVIII</w:t>
      </w:r>
      <w:r w:rsidRPr="00370322">
        <w:rPr>
          <w:rFonts w:ascii="Times New Roman" w:hAnsi="Times New Roman" w:cs="Times New Roman"/>
          <w:color w:val="000000"/>
          <w:sz w:val="20"/>
          <w:szCs w:val="20"/>
          <w:vertAlign w:val="superscript"/>
          <w:lang w:val="fr-FR"/>
        </w:rPr>
        <w:t>e</w:t>
      </w:r>
      <w:r w:rsidRPr="00370322">
        <w:rPr>
          <w:rFonts w:ascii="Times New Roman" w:hAnsi="Times New Roman" w:cs="Times New Roman"/>
          <w:color w:val="000000"/>
          <w:sz w:val="20"/>
          <w:szCs w:val="20"/>
          <w:lang w:val="fr-FR"/>
        </w:rPr>
        <w:t xml:space="preserve"> siècles et en partie par des exemples tirés de la littérature du XIX</w:t>
      </w:r>
      <w:r w:rsidRPr="00370322">
        <w:rPr>
          <w:rFonts w:ascii="Times New Roman" w:hAnsi="Times New Roman" w:cs="Times New Roman"/>
          <w:color w:val="000000"/>
          <w:sz w:val="20"/>
          <w:szCs w:val="20"/>
          <w:vertAlign w:val="superscript"/>
          <w:lang w:val="fr-FR"/>
        </w:rPr>
        <w:t>e</w:t>
      </w:r>
      <w:r w:rsidRPr="00370322">
        <w:rPr>
          <w:rFonts w:ascii="Times New Roman" w:hAnsi="Times New Roman" w:cs="Times New Roman"/>
          <w:color w:val="000000"/>
          <w:sz w:val="20"/>
          <w:szCs w:val="20"/>
          <w:lang w:val="fr-FR"/>
        </w:rPr>
        <w:t xml:space="preserve"> siècle.</w:t>
      </w:r>
      <w:r w:rsidRPr="00370322">
        <w:rPr>
          <w:rFonts w:ascii="Times New Roman" w:hAnsi="Times New Roman" w:cs="Times New Roman"/>
          <w:b/>
          <w:color w:val="000000"/>
          <w:sz w:val="20"/>
          <w:szCs w:val="20"/>
          <w:lang w:val="fr-FR"/>
        </w:rPr>
        <w:t xml:space="preserve"> </w:t>
      </w:r>
    </w:p>
    <w:p w14:paraId="4D080B4F" w14:textId="77777777" w:rsidR="00370322" w:rsidRPr="00370322" w:rsidRDefault="00370322" w:rsidP="00370322">
      <w:pPr>
        <w:shd w:val="clear" w:color="auto" w:fill="FFFFFF"/>
        <w:ind w:right="101" w:firstLine="320"/>
        <w:jc w:val="both"/>
        <w:rPr>
          <w:rFonts w:ascii="Times New Roman" w:hAnsi="Times New Roman" w:cs="Times New Roman"/>
          <w:sz w:val="20"/>
          <w:szCs w:val="20"/>
          <w:lang w:val="fr-FR"/>
        </w:rPr>
      </w:pPr>
      <w:r w:rsidRPr="00370322">
        <w:rPr>
          <w:rFonts w:ascii="Times New Roman" w:hAnsi="Times New Roman" w:cs="Times New Roman"/>
          <w:color w:val="000000"/>
          <w:sz w:val="20"/>
          <w:szCs w:val="20"/>
          <w:lang w:val="fr-FR"/>
        </w:rPr>
        <w:tab/>
        <w:t>Les dictionnaires raisonnes du XX</w:t>
      </w:r>
      <w:r w:rsidRPr="00370322">
        <w:rPr>
          <w:rFonts w:ascii="Times New Roman" w:hAnsi="Times New Roman" w:cs="Times New Roman"/>
          <w:color w:val="000000"/>
          <w:sz w:val="20"/>
          <w:szCs w:val="20"/>
          <w:vertAlign w:val="superscript"/>
          <w:lang w:val="fr-FR"/>
        </w:rPr>
        <w:t>e</w:t>
      </w:r>
      <w:r w:rsidRPr="00370322">
        <w:rPr>
          <w:rFonts w:ascii="Times New Roman" w:hAnsi="Times New Roman" w:cs="Times New Roman"/>
          <w:color w:val="000000"/>
          <w:sz w:val="20"/>
          <w:szCs w:val="20"/>
          <w:lang w:val="fr-FR"/>
        </w:rPr>
        <w:t xml:space="preserve"> siècle les plus remarquables sont le «Dictionnaire Quillet de la langue française» (dictionnaire méthodique et pratique, rédigé sous la direction de R. Mortier) en trois volumes, paru en 1948, et le «Dictionnaire alphabétique et analogique de la langue française» (les mots et les associations d'idées) de P. Robert commencé en 1951 et dont le dernier, le sixième, volume a paru en 1964.</w:t>
      </w:r>
      <w:r w:rsidRPr="00370322">
        <w:rPr>
          <w:rFonts w:ascii="Times New Roman" w:hAnsi="Times New Roman" w:cs="Times New Roman"/>
          <w:sz w:val="20"/>
          <w:szCs w:val="20"/>
          <w:lang w:val="fr-FR"/>
        </w:rPr>
        <w:t xml:space="preserve"> </w:t>
      </w:r>
      <w:r w:rsidRPr="00370322">
        <w:rPr>
          <w:rFonts w:ascii="Times New Roman" w:hAnsi="Times New Roman" w:cs="Times New Roman"/>
          <w:color w:val="000000"/>
          <w:sz w:val="20"/>
          <w:szCs w:val="20"/>
          <w:lang w:val="fr-FR"/>
        </w:rPr>
        <w:t xml:space="preserve">Le Dictionnaire </w:t>
      </w:r>
      <w:r w:rsidRPr="00370322">
        <w:rPr>
          <w:rFonts w:ascii="Times New Roman" w:hAnsi="Times New Roman" w:cs="Times New Roman"/>
          <w:b/>
          <w:color w:val="000000"/>
          <w:sz w:val="20"/>
          <w:szCs w:val="20"/>
          <w:lang w:val="fr-FR"/>
        </w:rPr>
        <w:t xml:space="preserve">Quillet </w:t>
      </w:r>
      <w:r w:rsidRPr="00370322">
        <w:rPr>
          <w:rFonts w:ascii="Times New Roman" w:hAnsi="Times New Roman" w:cs="Times New Roman"/>
          <w:color w:val="000000"/>
          <w:sz w:val="20"/>
          <w:szCs w:val="20"/>
          <w:lang w:val="fr-FR"/>
        </w:rPr>
        <w:t xml:space="preserve">comme on le voit d'après son sous-titre, a été conçu suivant un plan essentiellement pratique. </w:t>
      </w:r>
    </w:p>
    <w:p w14:paraId="48A6C2A5" w14:textId="77777777" w:rsidR="00370322" w:rsidRPr="00370322" w:rsidRDefault="00370322" w:rsidP="00370322">
      <w:pPr>
        <w:shd w:val="clear" w:color="auto" w:fill="FFFFFF"/>
        <w:ind w:left="72" w:right="40" w:firstLine="310"/>
        <w:jc w:val="both"/>
        <w:rPr>
          <w:rFonts w:ascii="Times New Roman" w:hAnsi="Times New Roman" w:cs="Times New Roman"/>
          <w:sz w:val="20"/>
          <w:szCs w:val="20"/>
          <w:lang w:val="fr-FR"/>
        </w:rPr>
      </w:pPr>
      <w:r w:rsidRPr="00370322">
        <w:rPr>
          <w:rFonts w:ascii="Times New Roman" w:hAnsi="Times New Roman" w:cs="Times New Roman"/>
          <w:color w:val="000000"/>
          <w:sz w:val="20"/>
          <w:szCs w:val="20"/>
          <w:lang w:val="fr-FR"/>
        </w:rPr>
        <w:tab/>
        <w:t>Voici le plan schématique de l'explication du mot dans le Dictionnaire Quillet:</w:t>
      </w:r>
    </w:p>
    <w:p w14:paraId="408611D4" w14:textId="77777777" w:rsidR="00370322" w:rsidRPr="00370322" w:rsidRDefault="00370322" w:rsidP="00370322">
      <w:pPr>
        <w:shd w:val="clear" w:color="auto" w:fill="FFFFFF"/>
        <w:ind w:left="54" w:right="40" w:firstLine="335"/>
        <w:jc w:val="both"/>
        <w:rPr>
          <w:rFonts w:ascii="Times New Roman" w:hAnsi="Times New Roman" w:cs="Times New Roman"/>
          <w:color w:val="000000"/>
          <w:sz w:val="20"/>
          <w:szCs w:val="20"/>
          <w:lang w:val="fr-FR"/>
        </w:rPr>
      </w:pPr>
      <w:r w:rsidRPr="00370322">
        <w:rPr>
          <w:rFonts w:ascii="Times New Roman" w:hAnsi="Times New Roman" w:cs="Times New Roman"/>
          <w:b/>
          <w:color w:val="000000"/>
          <w:sz w:val="20"/>
          <w:szCs w:val="20"/>
          <w:lang w:val="fr-FR"/>
        </w:rPr>
        <w:t>1.</w:t>
      </w:r>
      <w:r w:rsidRPr="00370322">
        <w:rPr>
          <w:rFonts w:ascii="Times New Roman" w:hAnsi="Times New Roman" w:cs="Times New Roman"/>
          <w:color w:val="000000"/>
          <w:sz w:val="20"/>
          <w:szCs w:val="20"/>
          <w:lang w:val="fr-FR"/>
        </w:rPr>
        <w:t xml:space="preserve"> Mot. </w:t>
      </w:r>
      <w:r w:rsidRPr="00370322">
        <w:rPr>
          <w:rFonts w:ascii="Times New Roman" w:hAnsi="Times New Roman" w:cs="Times New Roman"/>
          <w:b/>
          <w:color w:val="000000"/>
          <w:sz w:val="20"/>
          <w:szCs w:val="20"/>
          <w:lang w:val="fr-FR"/>
        </w:rPr>
        <w:t>2.</w:t>
      </w:r>
      <w:r w:rsidRPr="00370322">
        <w:rPr>
          <w:rFonts w:ascii="Times New Roman" w:hAnsi="Times New Roman" w:cs="Times New Roman"/>
          <w:color w:val="000000"/>
          <w:sz w:val="20"/>
          <w:szCs w:val="20"/>
          <w:lang w:val="fr-FR"/>
        </w:rPr>
        <w:t xml:space="preserve"> Prononciation (dans les cas difficiles). </w:t>
      </w:r>
      <w:r w:rsidRPr="00370322">
        <w:rPr>
          <w:rFonts w:ascii="Times New Roman" w:hAnsi="Times New Roman" w:cs="Times New Roman"/>
          <w:b/>
          <w:color w:val="000000"/>
          <w:sz w:val="20"/>
          <w:szCs w:val="20"/>
          <w:lang w:val="fr-FR"/>
        </w:rPr>
        <w:t>3.</w:t>
      </w:r>
      <w:r w:rsidRPr="00370322">
        <w:rPr>
          <w:rFonts w:ascii="Times New Roman" w:hAnsi="Times New Roman" w:cs="Times New Roman"/>
          <w:color w:val="000000"/>
          <w:sz w:val="20"/>
          <w:szCs w:val="20"/>
          <w:lang w:val="fr-FR"/>
        </w:rPr>
        <w:t xml:space="preserve"> Etymologie. </w:t>
      </w:r>
      <w:r w:rsidRPr="00370322">
        <w:rPr>
          <w:rFonts w:ascii="Times New Roman" w:hAnsi="Times New Roman" w:cs="Times New Roman"/>
          <w:b/>
          <w:color w:val="000000"/>
          <w:sz w:val="20"/>
          <w:szCs w:val="20"/>
          <w:lang w:val="fr-FR"/>
        </w:rPr>
        <w:t>4.</w:t>
      </w:r>
      <w:r w:rsidRPr="00370322">
        <w:rPr>
          <w:rFonts w:ascii="Times New Roman" w:hAnsi="Times New Roman" w:cs="Times New Roman"/>
          <w:color w:val="000000"/>
          <w:sz w:val="20"/>
          <w:szCs w:val="20"/>
          <w:lang w:val="fr-FR"/>
        </w:rPr>
        <w:t xml:space="preserve"> Acceptions. </w:t>
      </w:r>
      <w:r w:rsidRPr="00370322">
        <w:rPr>
          <w:rFonts w:ascii="Times New Roman" w:hAnsi="Times New Roman" w:cs="Times New Roman"/>
          <w:b/>
          <w:color w:val="000000"/>
          <w:sz w:val="20"/>
          <w:szCs w:val="20"/>
          <w:lang w:val="fr-FR"/>
        </w:rPr>
        <w:t>5.</w:t>
      </w:r>
      <w:r w:rsidRPr="00370322">
        <w:rPr>
          <w:rFonts w:ascii="Times New Roman" w:hAnsi="Times New Roman" w:cs="Times New Roman"/>
          <w:color w:val="000000"/>
          <w:sz w:val="20"/>
          <w:szCs w:val="20"/>
          <w:lang w:val="fr-FR"/>
        </w:rPr>
        <w:t xml:space="preserve"> Locutions formées avec ce mot appartenant aux différents styles de langage (poétique, populaire, argotique). </w:t>
      </w:r>
      <w:r w:rsidRPr="00370322">
        <w:rPr>
          <w:rFonts w:ascii="Times New Roman" w:hAnsi="Times New Roman" w:cs="Times New Roman"/>
          <w:b/>
          <w:color w:val="000000"/>
          <w:sz w:val="20"/>
          <w:szCs w:val="20"/>
          <w:lang w:val="fr-FR"/>
        </w:rPr>
        <w:t>6.</w:t>
      </w:r>
      <w:r w:rsidRPr="00370322">
        <w:rPr>
          <w:rFonts w:ascii="Times New Roman" w:hAnsi="Times New Roman" w:cs="Times New Roman"/>
          <w:color w:val="000000"/>
          <w:sz w:val="20"/>
          <w:szCs w:val="20"/>
          <w:lang w:val="fr-FR"/>
        </w:rPr>
        <w:t xml:space="preserve"> Exemples sur l'emploi correct du mot. </w:t>
      </w:r>
      <w:r w:rsidRPr="00370322">
        <w:rPr>
          <w:rFonts w:ascii="Times New Roman" w:hAnsi="Times New Roman" w:cs="Times New Roman"/>
          <w:b/>
          <w:color w:val="000000"/>
          <w:sz w:val="20"/>
          <w:szCs w:val="20"/>
          <w:lang w:val="fr-FR"/>
        </w:rPr>
        <w:t>7.</w:t>
      </w:r>
      <w:r w:rsidRPr="00370322">
        <w:rPr>
          <w:rFonts w:ascii="Times New Roman" w:hAnsi="Times New Roman" w:cs="Times New Roman"/>
          <w:color w:val="000000"/>
          <w:sz w:val="20"/>
          <w:szCs w:val="20"/>
          <w:lang w:val="fr-FR"/>
        </w:rPr>
        <w:t xml:space="preserve"> Synonymes. </w:t>
      </w:r>
      <w:r w:rsidRPr="00370322">
        <w:rPr>
          <w:rFonts w:ascii="Times New Roman" w:hAnsi="Times New Roman" w:cs="Times New Roman"/>
          <w:b/>
          <w:color w:val="000000"/>
          <w:sz w:val="20"/>
          <w:szCs w:val="20"/>
          <w:lang w:val="fr-FR"/>
        </w:rPr>
        <w:t>8.</w:t>
      </w:r>
      <w:r w:rsidRPr="00370322">
        <w:rPr>
          <w:rFonts w:ascii="Times New Roman" w:hAnsi="Times New Roman" w:cs="Times New Roman"/>
          <w:color w:val="000000"/>
          <w:sz w:val="20"/>
          <w:szCs w:val="20"/>
          <w:lang w:val="fr-FR"/>
        </w:rPr>
        <w:t xml:space="preserve"> Homonymes. </w:t>
      </w:r>
      <w:r w:rsidRPr="00370322">
        <w:rPr>
          <w:rFonts w:ascii="Times New Roman" w:hAnsi="Times New Roman" w:cs="Times New Roman"/>
          <w:b/>
          <w:color w:val="000000"/>
          <w:sz w:val="20"/>
          <w:szCs w:val="20"/>
          <w:lang w:val="fr-FR"/>
        </w:rPr>
        <w:t>9.</w:t>
      </w:r>
      <w:r w:rsidRPr="00370322">
        <w:rPr>
          <w:rFonts w:ascii="Times New Roman" w:hAnsi="Times New Roman" w:cs="Times New Roman"/>
          <w:color w:val="000000"/>
          <w:sz w:val="20"/>
          <w:szCs w:val="20"/>
          <w:lang w:val="fr-FR"/>
        </w:rPr>
        <w:t xml:space="preserve"> Paronymes. </w:t>
      </w:r>
      <w:r w:rsidRPr="00370322">
        <w:rPr>
          <w:rFonts w:ascii="Times New Roman" w:hAnsi="Times New Roman" w:cs="Times New Roman"/>
          <w:b/>
          <w:color w:val="000000"/>
          <w:sz w:val="20"/>
          <w:szCs w:val="20"/>
          <w:lang w:val="fr-FR"/>
        </w:rPr>
        <w:t>10.</w:t>
      </w:r>
      <w:r w:rsidRPr="00370322">
        <w:rPr>
          <w:rFonts w:ascii="Times New Roman" w:hAnsi="Times New Roman" w:cs="Times New Roman"/>
          <w:color w:val="000000"/>
          <w:sz w:val="20"/>
          <w:szCs w:val="20"/>
          <w:lang w:val="fr-FR"/>
        </w:rPr>
        <w:t xml:space="preserve"> Antonymes. </w:t>
      </w:r>
      <w:r w:rsidRPr="00370322">
        <w:rPr>
          <w:rFonts w:ascii="Times New Roman" w:hAnsi="Times New Roman" w:cs="Times New Roman"/>
          <w:b/>
          <w:color w:val="000000"/>
          <w:sz w:val="20"/>
          <w:szCs w:val="20"/>
          <w:lang w:val="fr-FR"/>
        </w:rPr>
        <w:t>11.</w:t>
      </w:r>
      <w:r w:rsidRPr="00370322">
        <w:rPr>
          <w:rFonts w:ascii="Times New Roman" w:hAnsi="Times New Roman" w:cs="Times New Roman"/>
          <w:color w:val="000000"/>
          <w:sz w:val="20"/>
          <w:szCs w:val="20"/>
          <w:lang w:val="fr-FR"/>
        </w:rPr>
        <w:t xml:space="preserve"> Indications morphologiques et syntaxiques. </w:t>
      </w:r>
      <w:r w:rsidRPr="00370322">
        <w:rPr>
          <w:rFonts w:ascii="Times New Roman" w:hAnsi="Times New Roman" w:cs="Times New Roman"/>
          <w:b/>
          <w:color w:val="000000"/>
          <w:sz w:val="20"/>
          <w:szCs w:val="20"/>
          <w:lang w:val="fr-FR"/>
        </w:rPr>
        <w:t>12.</w:t>
      </w:r>
      <w:r w:rsidRPr="00370322">
        <w:rPr>
          <w:rFonts w:ascii="Times New Roman" w:hAnsi="Times New Roman" w:cs="Times New Roman"/>
          <w:color w:val="000000"/>
          <w:sz w:val="20"/>
          <w:szCs w:val="20"/>
          <w:lang w:val="fr-FR"/>
        </w:rPr>
        <w:t xml:space="preserve"> Incorrections possibles dans l'emploi du mot. </w:t>
      </w:r>
      <w:r w:rsidRPr="00370322">
        <w:rPr>
          <w:rFonts w:ascii="Times New Roman" w:hAnsi="Times New Roman" w:cs="Times New Roman"/>
          <w:b/>
          <w:color w:val="000000"/>
          <w:sz w:val="20"/>
          <w:szCs w:val="20"/>
          <w:lang w:val="fr-FR"/>
        </w:rPr>
        <w:t>13.</w:t>
      </w:r>
      <w:r w:rsidRPr="00370322">
        <w:rPr>
          <w:rFonts w:ascii="Times New Roman" w:hAnsi="Times New Roman" w:cs="Times New Roman"/>
          <w:color w:val="000000"/>
          <w:sz w:val="20"/>
          <w:szCs w:val="20"/>
          <w:lang w:val="fr-FR"/>
        </w:rPr>
        <w:t xml:space="preserve"> Groupements stables.</w:t>
      </w:r>
    </w:p>
    <w:p w14:paraId="7266BC57" w14:textId="77777777" w:rsidR="00370322" w:rsidRPr="00370322" w:rsidRDefault="00370322" w:rsidP="00370322">
      <w:pPr>
        <w:shd w:val="clear" w:color="auto" w:fill="FFFFFF"/>
        <w:ind w:right="90" w:firstLine="317"/>
        <w:jc w:val="both"/>
        <w:rPr>
          <w:rFonts w:ascii="Times New Roman" w:hAnsi="Times New Roman" w:cs="Times New Roman"/>
          <w:sz w:val="20"/>
          <w:szCs w:val="20"/>
          <w:lang w:val="fr-FR"/>
        </w:rPr>
      </w:pPr>
      <w:r w:rsidRPr="00370322">
        <w:rPr>
          <w:rFonts w:ascii="Times New Roman" w:hAnsi="Times New Roman" w:cs="Times New Roman"/>
          <w:color w:val="000000"/>
          <w:sz w:val="20"/>
          <w:szCs w:val="20"/>
          <w:lang w:val="fr-FR"/>
        </w:rPr>
        <w:tab/>
        <w:t>Grâce à la richesse du vocabulaire, à la quantité de divers renseignements pratiques, très utiles, le Dictionnaire Quillet est très</w:t>
      </w:r>
      <w:r w:rsidRPr="00370322">
        <w:rPr>
          <w:rFonts w:ascii="Times New Roman" w:hAnsi="Times New Roman" w:cs="Times New Roman"/>
          <w:sz w:val="20"/>
          <w:szCs w:val="20"/>
          <w:lang w:val="fr-FR"/>
        </w:rPr>
        <w:t xml:space="preserve"> </w:t>
      </w:r>
      <w:r w:rsidRPr="00370322">
        <w:rPr>
          <w:rFonts w:ascii="Times New Roman" w:hAnsi="Times New Roman" w:cs="Times New Roman"/>
          <w:color w:val="000000"/>
          <w:sz w:val="20"/>
          <w:szCs w:val="20"/>
          <w:lang w:val="fr-FR"/>
        </w:rPr>
        <w:t>estimé par ceux qui étudient la langue française ou la pratiquent.</w:t>
      </w:r>
    </w:p>
    <w:p w14:paraId="6A545D00" w14:textId="77777777" w:rsidR="00370322" w:rsidRPr="00370322" w:rsidRDefault="00370322" w:rsidP="00370322">
      <w:pPr>
        <w:shd w:val="clear" w:color="auto" w:fill="FFFFFF"/>
        <w:ind w:left="11" w:right="22" w:firstLine="306"/>
        <w:jc w:val="both"/>
        <w:rPr>
          <w:rFonts w:ascii="Times New Roman" w:hAnsi="Times New Roman" w:cs="Times New Roman"/>
          <w:color w:val="000000"/>
          <w:sz w:val="20"/>
          <w:szCs w:val="20"/>
          <w:lang w:val="fr-FR"/>
        </w:rPr>
      </w:pPr>
      <w:r w:rsidRPr="00370322">
        <w:rPr>
          <w:rFonts w:ascii="Times New Roman" w:hAnsi="Times New Roman" w:cs="Times New Roman"/>
          <w:color w:val="000000"/>
          <w:sz w:val="20"/>
          <w:szCs w:val="20"/>
          <w:lang w:val="fr-FR"/>
        </w:rPr>
        <w:tab/>
        <w:t xml:space="preserve">Le «Dictionnaire alphabétique et analogique de la langue française» de </w:t>
      </w:r>
      <w:r w:rsidRPr="00370322">
        <w:rPr>
          <w:rFonts w:ascii="Times New Roman" w:hAnsi="Times New Roman" w:cs="Times New Roman"/>
          <w:b/>
          <w:color w:val="000000"/>
          <w:sz w:val="20"/>
          <w:szCs w:val="20"/>
          <w:lang w:val="fr-FR"/>
        </w:rPr>
        <w:t>P. Robert</w:t>
      </w:r>
      <w:r w:rsidRPr="00370322">
        <w:rPr>
          <w:rFonts w:ascii="Times New Roman" w:hAnsi="Times New Roman" w:cs="Times New Roman"/>
          <w:color w:val="000000"/>
          <w:sz w:val="20"/>
          <w:szCs w:val="20"/>
          <w:lang w:val="fr-FR"/>
        </w:rPr>
        <w:t xml:space="preserve"> est un dictionnaire raisonné normatif. Son but est de fixer et d'expliquer le vocabulaire de la langue française de nos jours. Il comprend tous les mots admis par l'Académie française, les termes essentiels du vocabulaire scientifique et technique, une quantité de néologismes, parus à la fin du XIX</w:t>
      </w:r>
      <w:r w:rsidRPr="00370322">
        <w:rPr>
          <w:rFonts w:ascii="Times New Roman" w:hAnsi="Times New Roman" w:cs="Times New Roman"/>
          <w:color w:val="000000"/>
          <w:sz w:val="20"/>
          <w:szCs w:val="20"/>
          <w:vertAlign w:val="superscript"/>
          <w:lang w:val="fr-FR"/>
        </w:rPr>
        <w:t>e</w:t>
      </w:r>
      <w:r w:rsidRPr="00370322">
        <w:rPr>
          <w:rFonts w:ascii="Times New Roman" w:hAnsi="Times New Roman" w:cs="Times New Roman"/>
          <w:color w:val="000000"/>
          <w:sz w:val="20"/>
          <w:szCs w:val="20"/>
          <w:lang w:val="fr-FR"/>
        </w:rPr>
        <w:t xml:space="preserve"> et durant la première moitié du XX</w:t>
      </w:r>
      <w:r w:rsidRPr="00370322">
        <w:rPr>
          <w:rFonts w:ascii="Times New Roman" w:hAnsi="Times New Roman" w:cs="Times New Roman"/>
          <w:color w:val="000000"/>
          <w:sz w:val="20"/>
          <w:szCs w:val="20"/>
          <w:vertAlign w:val="superscript"/>
          <w:lang w:val="fr-FR"/>
        </w:rPr>
        <w:t>e</w:t>
      </w:r>
      <w:r w:rsidRPr="00370322">
        <w:rPr>
          <w:rFonts w:ascii="Times New Roman" w:hAnsi="Times New Roman" w:cs="Times New Roman"/>
          <w:color w:val="000000"/>
          <w:sz w:val="20"/>
          <w:szCs w:val="20"/>
          <w:lang w:val="fr-FR"/>
        </w:rPr>
        <w:t xml:space="preserve"> siècle, consacrés par l'usage, tout en conservant les archaïsmes nécessaires à la compréhension des textes des XVII</w:t>
      </w:r>
      <w:r w:rsidRPr="00370322">
        <w:rPr>
          <w:rFonts w:ascii="Times New Roman" w:hAnsi="Times New Roman" w:cs="Times New Roman"/>
          <w:color w:val="000000"/>
          <w:sz w:val="20"/>
          <w:szCs w:val="20"/>
          <w:vertAlign w:val="superscript"/>
          <w:lang w:val="fr-FR"/>
        </w:rPr>
        <w:t>e</w:t>
      </w:r>
      <w:r w:rsidRPr="00370322">
        <w:rPr>
          <w:rFonts w:ascii="Times New Roman" w:hAnsi="Times New Roman" w:cs="Times New Roman"/>
          <w:color w:val="000000"/>
          <w:sz w:val="20"/>
          <w:szCs w:val="20"/>
          <w:lang w:val="fr-FR"/>
        </w:rPr>
        <w:t xml:space="preserve"> et XVIII</w:t>
      </w:r>
      <w:r w:rsidRPr="00370322">
        <w:rPr>
          <w:rFonts w:ascii="Times New Roman" w:hAnsi="Times New Roman" w:cs="Times New Roman"/>
          <w:color w:val="000000"/>
          <w:sz w:val="20"/>
          <w:szCs w:val="20"/>
          <w:vertAlign w:val="superscript"/>
          <w:lang w:val="fr-FR"/>
        </w:rPr>
        <w:t>e</w:t>
      </w:r>
      <w:r w:rsidRPr="00370322">
        <w:rPr>
          <w:rFonts w:ascii="Times New Roman" w:hAnsi="Times New Roman" w:cs="Times New Roman"/>
          <w:color w:val="000000"/>
          <w:sz w:val="20"/>
          <w:szCs w:val="20"/>
          <w:lang w:val="fr-FR"/>
        </w:rPr>
        <w:t xml:space="preserve"> siècles. Il fixe aussi les termes familiers, populaires et argotiques, les emprunts couramment usités, enregistre les locutions</w:t>
      </w:r>
      <w:r w:rsidRPr="00370322">
        <w:rPr>
          <w:rFonts w:ascii="Times New Roman" w:hAnsi="Times New Roman" w:cs="Times New Roman"/>
          <w:color w:val="000000"/>
          <w:sz w:val="20"/>
          <w:szCs w:val="20"/>
          <w:lang w:val="fr-FR"/>
        </w:rPr>
        <w:br/>
        <w:t xml:space="preserve">phraséologiques et les proverbes. Cet ouvrage fournit des remarques pratiques sur les difficultés grammaticales et des informations étymologiques. </w:t>
      </w:r>
    </w:p>
    <w:p w14:paraId="4180AB88" w14:textId="77777777" w:rsidR="00370322" w:rsidRPr="00370322" w:rsidRDefault="00370322" w:rsidP="00370322">
      <w:pPr>
        <w:shd w:val="clear" w:color="auto" w:fill="FFFFFF"/>
        <w:ind w:left="50" w:right="7" w:firstLine="320"/>
        <w:jc w:val="both"/>
        <w:rPr>
          <w:rFonts w:ascii="Times New Roman" w:hAnsi="Times New Roman" w:cs="Times New Roman"/>
          <w:sz w:val="20"/>
          <w:szCs w:val="20"/>
          <w:lang w:val="fr-FR"/>
        </w:rPr>
      </w:pPr>
      <w:r w:rsidRPr="00370322">
        <w:rPr>
          <w:rFonts w:ascii="Times New Roman" w:hAnsi="Times New Roman" w:cs="Times New Roman"/>
          <w:color w:val="000000"/>
          <w:sz w:val="20"/>
          <w:szCs w:val="20"/>
          <w:lang w:val="fr-FR"/>
        </w:rPr>
        <w:tab/>
        <w:t xml:space="preserve"> Le Dictionnaire de P. Robert est hautement apprécié par les Français qui signalent que cet ouvrage sera le Littré de l'époque actuelle. «Désormais, dit-on, notre Littré, c'est le Robert».</w:t>
      </w:r>
    </w:p>
    <w:p w14:paraId="004154C8" w14:textId="77777777" w:rsidR="00370322" w:rsidRPr="00370322" w:rsidRDefault="00370322" w:rsidP="00370322">
      <w:pPr>
        <w:shd w:val="clear" w:color="auto" w:fill="FFFFFF"/>
        <w:ind w:right="51" w:firstLine="312"/>
        <w:jc w:val="both"/>
        <w:rPr>
          <w:rFonts w:ascii="Times New Roman" w:hAnsi="Times New Roman" w:cs="Times New Roman"/>
          <w:color w:val="000000"/>
          <w:sz w:val="20"/>
          <w:szCs w:val="20"/>
          <w:lang w:val="fr-FR"/>
        </w:rPr>
      </w:pPr>
      <w:r w:rsidRPr="00370322">
        <w:rPr>
          <w:rFonts w:ascii="Times New Roman" w:hAnsi="Times New Roman" w:cs="Times New Roman"/>
          <w:color w:val="000000"/>
          <w:sz w:val="20"/>
          <w:szCs w:val="20"/>
          <w:lang w:val="fr-FR"/>
        </w:rPr>
        <w:tab/>
        <w:t>Parmi les dictionnaires raisonnes publiés au XX</w:t>
      </w:r>
      <w:r w:rsidRPr="00370322">
        <w:rPr>
          <w:rFonts w:ascii="Times New Roman" w:hAnsi="Times New Roman" w:cs="Times New Roman"/>
          <w:color w:val="000000"/>
          <w:sz w:val="20"/>
          <w:szCs w:val="20"/>
          <w:vertAlign w:val="superscript"/>
          <w:lang w:val="fr-FR"/>
        </w:rPr>
        <w:t>e</w:t>
      </w:r>
      <w:r w:rsidRPr="00370322">
        <w:rPr>
          <w:rFonts w:ascii="Times New Roman" w:hAnsi="Times New Roman" w:cs="Times New Roman"/>
          <w:color w:val="000000"/>
          <w:sz w:val="20"/>
          <w:szCs w:val="20"/>
          <w:lang w:val="fr-FR"/>
        </w:rPr>
        <w:t xml:space="preserve"> siècle il existe</w:t>
      </w:r>
      <w:r w:rsidRPr="00370322">
        <w:rPr>
          <w:rFonts w:ascii="Times New Roman" w:hAnsi="Times New Roman" w:cs="Times New Roman"/>
          <w:color w:val="000000"/>
          <w:sz w:val="20"/>
          <w:szCs w:val="20"/>
          <w:lang w:val="fr-FR"/>
        </w:rPr>
        <w:br/>
        <w:t>encore des dictionnaires d'un type spécial traitant de différentes</w:t>
      </w:r>
      <w:r w:rsidRPr="00370322">
        <w:rPr>
          <w:rFonts w:ascii="Times New Roman" w:hAnsi="Times New Roman" w:cs="Times New Roman"/>
          <w:color w:val="000000"/>
          <w:sz w:val="20"/>
          <w:szCs w:val="20"/>
          <w:lang w:val="fr-FR"/>
        </w:rPr>
        <w:br/>
        <w:t xml:space="preserve">difficultés de la langue française. Ce sont, par exemple, le «Dictionnaire des difficultés grammaticales et lexicologiques» par </w:t>
      </w:r>
      <w:r w:rsidRPr="00370322">
        <w:rPr>
          <w:rFonts w:ascii="Times New Roman" w:hAnsi="Times New Roman" w:cs="Times New Roman"/>
          <w:b/>
          <w:color w:val="000000"/>
          <w:sz w:val="20"/>
          <w:szCs w:val="20"/>
          <w:lang w:val="fr-FR"/>
        </w:rPr>
        <w:t>J. Hanse</w:t>
      </w:r>
      <w:r w:rsidRPr="00370322">
        <w:rPr>
          <w:rFonts w:ascii="Times New Roman" w:hAnsi="Times New Roman" w:cs="Times New Roman"/>
          <w:color w:val="000000"/>
          <w:sz w:val="20"/>
          <w:szCs w:val="20"/>
          <w:lang w:val="fr-FR"/>
        </w:rPr>
        <w:t>,</w:t>
      </w:r>
      <w:r w:rsidRPr="00370322">
        <w:rPr>
          <w:rFonts w:ascii="Times New Roman" w:hAnsi="Times New Roman" w:cs="Times New Roman"/>
          <w:color w:val="000000"/>
          <w:sz w:val="20"/>
          <w:szCs w:val="20"/>
          <w:lang w:val="fr-FR"/>
        </w:rPr>
        <w:br/>
        <w:t xml:space="preserve">1949, paru dans la collection «Bien écrire et bien parler», et le «Dictionnaire des difficultés de la langue française» par </w:t>
      </w:r>
      <w:r w:rsidRPr="00370322">
        <w:rPr>
          <w:rFonts w:ascii="Times New Roman" w:hAnsi="Times New Roman" w:cs="Times New Roman"/>
          <w:b/>
          <w:color w:val="000000"/>
          <w:sz w:val="20"/>
          <w:szCs w:val="20"/>
          <w:lang w:val="fr-FR"/>
        </w:rPr>
        <w:t>A. V. Thomas</w:t>
      </w:r>
      <w:r w:rsidRPr="00370322">
        <w:rPr>
          <w:rFonts w:ascii="Times New Roman" w:hAnsi="Times New Roman" w:cs="Times New Roman"/>
          <w:color w:val="000000"/>
          <w:sz w:val="20"/>
          <w:szCs w:val="20"/>
          <w:lang w:val="fr-FR"/>
        </w:rPr>
        <w:t>,</w:t>
      </w:r>
      <w:r w:rsidRPr="00370322">
        <w:rPr>
          <w:rFonts w:ascii="Times New Roman" w:hAnsi="Times New Roman" w:cs="Times New Roman"/>
          <w:color w:val="000000"/>
          <w:sz w:val="20"/>
          <w:szCs w:val="20"/>
          <w:lang w:val="fr-FR"/>
        </w:rPr>
        <w:br/>
        <w:t>1956, publié par la librairie Larousse.</w:t>
      </w:r>
    </w:p>
    <w:p w14:paraId="655E1DFF" w14:textId="77777777" w:rsidR="00370322" w:rsidRPr="00370322" w:rsidRDefault="00370322" w:rsidP="00370322">
      <w:pPr>
        <w:shd w:val="clear" w:color="auto" w:fill="FFFFFF"/>
        <w:ind w:right="51" w:firstLine="312"/>
        <w:jc w:val="both"/>
        <w:rPr>
          <w:rFonts w:ascii="Times New Roman" w:hAnsi="Times New Roman" w:cs="Times New Roman"/>
          <w:color w:val="000000"/>
          <w:sz w:val="20"/>
          <w:szCs w:val="20"/>
          <w:lang w:val="fr-FR"/>
        </w:rPr>
      </w:pPr>
      <w:r w:rsidRPr="00370322">
        <w:rPr>
          <w:rFonts w:ascii="Times New Roman" w:hAnsi="Times New Roman" w:cs="Times New Roman"/>
          <w:color w:val="000000"/>
          <w:sz w:val="20"/>
          <w:szCs w:val="20"/>
          <w:lang w:val="fr-FR"/>
        </w:rPr>
        <w:tab/>
      </w:r>
      <w:r w:rsidRPr="00370322">
        <w:rPr>
          <w:rFonts w:ascii="Times New Roman" w:hAnsi="Times New Roman" w:cs="Times New Roman"/>
          <w:b/>
          <w:color w:val="000000"/>
          <w:sz w:val="20"/>
          <w:szCs w:val="20"/>
          <w:lang w:val="fr-FR"/>
        </w:rPr>
        <w:t xml:space="preserve">b) </w:t>
      </w:r>
      <w:r w:rsidRPr="00370322">
        <w:rPr>
          <w:rFonts w:ascii="Times New Roman" w:hAnsi="Times New Roman" w:cs="Times New Roman"/>
          <w:color w:val="000000"/>
          <w:sz w:val="20"/>
          <w:szCs w:val="20"/>
          <w:lang w:val="fr-FR"/>
        </w:rPr>
        <w:t xml:space="preserve">Le problème que se posent les dictionnaires </w:t>
      </w:r>
      <w:r w:rsidRPr="00370322">
        <w:rPr>
          <w:rFonts w:ascii="Times New Roman" w:hAnsi="Times New Roman" w:cs="Times New Roman"/>
          <w:b/>
          <w:i/>
          <w:color w:val="000000"/>
          <w:sz w:val="20"/>
          <w:szCs w:val="20"/>
          <w:lang w:val="fr-FR"/>
        </w:rPr>
        <w:t>analogiques</w:t>
      </w:r>
      <w:r w:rsidRPr="00370322">
        <w:rPr>
          <w:rFonts w:ascii="Times New Roman" w:hAnsi="Times New Roman" w:cs="Times New Roman"/>
          <w:i/>
          <w:color w:val="000000"/>
          <w:sz w:val="20"/>
          <w:szCs w:val="20"/>
          <w:lang w:val="fr-FR"/>
        </w:rPr>
        <w:t xml:space="preserve"> </w:t>
      </w:r>
      <w:r w:rsidRPr="00370322">
        <w:rPr>
          <w:rFonts w:ascii="Times New Roman" w:hAnsi="Times New Roman" w:cs="Times New Roman"/>
          <w:color w:val="000000"/>
          <w:sz w:val="20"/>
          <w:szCs w:val="20"/>
          <w:lang w:val="fr-FR"/>
        </w:rPr>
        <w:t>est de fournir le mot (ou les mots) qui exprime le plus convenablement l'idée donnée. Un dictionnaire analogique contient, donc, les mots de la langue classés d'après leur sens. Généralement, on met en tête de la colonne le mot le plus usité de tous ceux qui ont rapport à la même idée, le mot représentant l'idée simple, sous sa désignation la plus simple. Ce mot devient une sorte de mot-centre autour duquel sont groupés tous les autres mots réunis par la communauté de sens.</w:t>
      </w:r>
    </w:p>
    <w:p w14:paraId="66B1B952" w14:textId="77777777" w:rsidR="00370322" w:rsidRPr="00FE26B9" w:rsidRDefault="00370322" w:rsidP="00370322">
      <w:pPr>
        <w:shd w:val="clear" w:color="auto" w:fill="FFFFFF"/>
        <w:ind w:right="13" w:firstLine="317"/>
        <w:jc w:val="both"/>
        <w:rPr>
          <w:rFonts w:ascii="Times New Roman" w:hAnsi="Times New Roman" w:cs="Times New Roman"/>
          <w:color w:val="000000"/>
          <w:sz w:val="20"/>
          <w:szCs w:val="20"/>
          <w:lang w:val="fr-FR"/>
        </w:rPr>
      </w:pPr>
      <w:r w:rsidRPr="00370322">
        <w:rPr>
          <w:rFonts w:ascii="Times New Roman" w:hAnsi="Times New Roman" w:cs="Times New Roman"/>
          <w:color w:val="000000"/>
          <w:sz w:val="20"/>
          <w:szCs w:val="20"/>
          <w:lang w:val="fr-FR"/>
        </w:rPr>
        <w:tab/>
        <w:t xml:space="preserve">Le premier dictionnaire de ce type est le «Dictionnaire analogique de la langue française (répertoire complet des mots par les idées et des idées par les mots)» de </w:t>
      </w:r>
      <w:r w:rsidRPr="00370322">
        <w:rPr>
          <w:rFonts w:ascii="Times New Roman" w:hAnsi="Times New Roman" w:cs="Times New Roman"/>
          <w:b/>
          <w:color w:val="000000"/>
          <w:sz w:val="20"/>
          <w:szCs w:val="20"/>
          <w:lang w:val="fr-FR"/>
        </w:rPr>
        <w:t>P. Boissière.</w:t>
      </w:r>
      <w:r w:rsidRPr="00370322">
        <w:rPr>
          <w:rFonts w:ascii="Times New Roman" w:hAnsi="Times New Roman" w:cs="Times New Roman"/>
          <w:color w:val="000000"/>
          <w:sz w:val="20"/>
          <w:szCs w:val="20"/>
          <w:lang w:val="fr-FR"/>
        </w:rPr>
        <w:t xml:space="preserve"> Dans la préface de la première édition </w:t>
      </w:r>
      <w:r w:rsidRPr="00370322">
        <w:rPr>
          <w:rFonts w:ascii="Times New Roman" w:hAnsi="Times New Roman" w:cs="Times New Roman"/>
          <w:color w:val="000000"/>
          <w:sz w:val="20"/>
          <w:szCs w:val="20"/>
          <w:lang w:val="fr-FR"/>
        </w:rPr>
        <w:lastRenderedPageBreak/>
        <w:t>parue en 1862 P. Boissière dit que l'objet principal</w:t>
      </w:r>
      <w:r w:rsidRPr="00370322">
        <w:rPr>
          <w:rFonts w:ascii="Times New Roman" w:hAnsi="Times New Roman" w:cs="Times New Roman"/>
          <w:sz w:val="20"/>
          <w:szCs w:val="20"/>
          <w:lang w:val="fr-FR"/>
        </w:rPr>
        <w:t xml:space="preserve"> </w:t>
      </w:r>
      <w:r w:rsidRPr="00370322">
        <w:rPr>
          <w:rFonts w:ascii="Times New Roman" w:hAnsi="Times New Roman" w:cs="Times New Roman"/>
          <w:color w:val="000000"/>
          <w:sz w:val="20"/>
          <w:szCs w:val="20"/>
          <w:lang w:val="fr-FR"/>
        </w:rPr>
        <w:t>du nouveau dictionnaire est de fournir un moyen commode de trouver les mots quand on a seulement l'idée des choses.</w:t>
      </w:r>
    </w:p>
    <w:p w14:paraId="4B1F666A" w14:textId="77777777" w:rsidR="00370322" w:rsidRDefault="00370322" w:rsidP="00370322">
      <w:pPr>
        <w:shd w:val="clear" w:color="auto" w:fill="FFFFFF"/>
        <w:ind w:right="13" w:firstLine="317"/>
        <w:jc w:val="both"/>
        <w:rPr>
          <w:rFonts w:ascii="Times New Roman" w:hAnsi="Times New Roman" w:cs="Times New Roman"/>
          <w:color w:val="000000"/>
          <w:sz w:val="20"/>
          <w:szCs w:val="20"/>
          <w:lang w:val="fr-FR"/>
        </w:rPr>
      </w:pPr>
      <w:r>
        <w:rPr>
          <w:rFonts w:ascii="Times New Roman" w:hAnsi="Times New Roman" w:cs="Times New Roman"/>
          <w:color w:val="000000"/>
          <w:sz w:val="20"/>
          <w:szCs w:val="20"/>
          <w:lang w:val="fr-FR"/>
        </w:rPr>
        <w:t>Littérature</w:t>
      </w:r>
    </w:p>
    <w:p w14:paraId="0EA8D25E" w14:textId="77777777" w:rsidR="00370322" w:rsidRPr="00370322" w:rsidRDefault="00370322" w:rsidP="00370322">
      <w:pPr>
        <w:numPr>
          <w:ilvl w:val="1"/>
          <w:numId w:val="9"/>
        </w:numPr>
        <w:tabs>
          <w:tab w:val="clear" w:pos="1812"/>
          <w:tab w:val="num" w:pos="284"/>
          <w:tab w:val="left" w:pos="720"/>
        </w:tabs>
        <w:spacing w:after="0" w:line="240" w:lineRule="auto"/>
        <w:ind w:left="284" w:firstLine="0"/>
        <w:jc w:val="both"/>
        <w:rPr>
          <w:rFonts w:ascii="Times New Roman" w:hAnsi="Times New Roman" w:cs="Times New Roman"/>
          <w:sz w:val="20"/>
          <w:szCs w:val="20"/>
        </w:rPr>
      </w:pPr>
      <w:proofErr w:type="spellStart"/>
      <w:r w:rsidRPr="00370322">
        <w:rPr>
          <w:rFonts w:ascii="Times New Roman" w:hAnsi="Times New Roman" w:cs="Times New Roman"/>
          <w:sz w:val="20"/>
          <w:szCs w:val="20"/>
        </w:rPr>
        <w:t>Лопатникова</w:t>
      </w:r>
      <w:proofErr w:type="spellEnd"/>
      <w:r w:rsidRPr="00370322">
        <w:rPr>
          <w:rFonts w:ascii="Times New Roman" w:hAnsi="Times New Roman" w:cs="Times New Roman"/>
          <w:sz w:val="20"/>
          <w:szCs w:val="20"/>
        </w:rPr>
        <w:t xml:space="preserve"> Н.Н. Лексикология современного французского языка (на   франц. языке). –   М.: Высшая школа, 2001. – С. 227-253.</w:t>
      </w:r>
    </w:p>
    <w:p w14:paraId="7D9B1C2A" w14:textId="77777777" w:rsidR="00370322" w:rsidRPr="00370322" w:rsidRDefault="00370322" w:rsidP="00370322">
      <w:pPr>
        <w:numPr>
          <w:ilvl w:val="1"/>
          <w:numId w:val="9"/>
        </w:numPr>
        <w:tabs>
          <w:tab w:val="clear" w:pos="1812"/>
          <w:tab w:val="num" w:pos="284"/>
          <w:tab w:val="left" w:pos="720"/>
        </w:tabs>
        <w:spacing w:after="0" w:line="240" w:lineRule="auto"/>
        <w:ind w:left="284" w:firstLine="0"/>
        <w:jc w:val="both"/>
        <w:rPr>
          <w:rFonts w:ascii="Times New Roman" w:hAnsi="Times New Roman" w:cs="Times New Roman"/>
          <w:sz w:val="20"/>
          <w:szCs w:val="20"/>
        </w:rPr>
      </w:pPr>
      <w:proofErr w:type="spellStart"/>
      <w:r w:rsidRPr="00370322">
        <w:rPr>
          <w:rFonts w:ascii="Times New Roman" w:hAnsi="Times New Roman" w:cs="Times New Roman"/>
          <w:sz w:val="20"/>
          <w:szCs w:val="20"/>
        </w:rPr>
        <w:t>Тимескова</w:t>
      </w:r>
      <w:proofErr w:type="spellEnd"/>
      <w:r w:rsidRPr="00370322">
        <w:rPr>
          <w:rFonts w:ascii="Times New Roman" w:hAnsi="Times New Roman" w:cs="Times New Roman"/>
          <w:sz w:val="20"/>
          <w:szCs w:val="20"/>
        </w:rPr>
        <w:t xml:space="preserve"> </w:t>
      </w:r>
      <w:proofErr w:type="spellStart"/>
      <w:r w:rsidRPr="00370322">
        <w:rPr>
          <w:rFonts w:ascii="Times New Roman" w:hAnsi="Times New Roman" w:cs="Times New Roman"/>
          <w:sz w:val="20"/>
          <w:szCs w:val="20"/>
        </w:rPr>
        <w:t>И.Н.,Тархова</w:t>
      </w:r>
      <w:proofErr w:type="spellEnd"/>
      <w:r w:rsidRPr="00370322">
        <w:rPr>
          <w:rFonts w:ascii="Times New Roman" w:hAnsi="Times New Roman" w:cs="Times New Roman"/>
          <w:sz w:val="20"/>
          <w:szCs w:val="20"/>
        </w:rPr>
        <w:t xml:space="preserve"> В.А. Лексикология  </w:t>
      </w:r>
    </w:p>
    <w:p w14:paraId="4294640E" w14:textId="77777777" w:rsidR="00370322" w:rsidRPr="00370322" w:rsidRDefault="00370322" w:rsidP="00370322">
      <w:pPr>
        <w:tabs>
          <w:tab w:val="num" w:pos="284"/>
          <w:tab w:val="left" w:pos="720"/>
        </w:tabs>
        <w:ind w:left="284"/>
        <w:jc w:val="both"/>
        <w:rPr>
          <w:rFonts w:ascii="Times New Roman" w:hAnsi="Times New Roman" w:cs="Times New Roman"/>
          <w:sz w:val="20"/>
          <w:szCs w:val="20"/>
          <w:lang w:val="fr-FR"/>
        </w:rPr>
      </w:pPr>
      <w:r w:rsidRPr="00370322">
        <w:rPr>
          <w:rFonts w:ascii="Times New Roman" w:hAnsi="Times New Roman" w:cs="Times New Roman"/>
          <w:sz w:val="20"/>
          <w:szCs w:val="20"/>
        </w:rPr>
        <w:t xml:space="preserve">     современного французского языка (на франц.  языке). –  </w:t>
      </w:r>
    </w:p>
    <w:p w14:paraId="51CF3D09" w14:textId="77777777" w:rsidR="00370322" w:rsidRPr="00370322" w:rsidRDefault="00370322" w:rsidP="00370322">
      <w:pPr>
        <w:tabs>
          <w:tab w:val="num" w:pos="284"/>
          <w:tab w:val="left" w:pos="720"/>
        </w:tabs>
        <w:ind w:left="284"/>
        <w:jc w:val="both"/>
        <w:rPr>
          <w:rFonts w:ascii="Times New Roman" w:hAnsi="Times New Roman" w:cs="Times New Roman"/>
          <w:sz w:val="20"/>
          <w:szCs w:val="20"/>
          <w:lang w:val="fr-FR"/>
        </w:rPr>
      </w:pPr>
      <w:r w:rsidRPr="00370322">
        <w:rPr>
          <w:rFonts w:ascii="Times New Roman" w:hAnsi="Times New Roman" w:cs="Times New Roman"/>
          <w:sz w:val="20"/>
          <w:szCs w:val="20"/>
          <w:lang w:val="fr-FR"/>
        </w:rPr>
        <w:t xml:space="preserve">     </w:t>
      </w:r>
      <w:r w:rsidRPr="00370322">
        <w:rPr>
          <w:rFonts w:ascii="Times New Roman" w:hAnsi="Times New Roman" w:cs="Times New Roman"/>
          <w:sz w:val="20"/>
          <w:szCs w:val="20"/>
        </w:rPr>
        <w:t>Л.: Просвещение, 1967. – С. 161-186</w:t>
      </w:r>
      <w:r w:rsidRPr="00370322">
        <w:rPr>
          <w:rFonts w:ascii="Times New Roman" w:hAnsi="Times New Roman" w:cs="Times New Roman"/>
          <w:sz w:val="20"/>
          <w:szCs w:val="20"/>
          <w:lang w:val="fr-FR"/>
        </w:rPr>
        <w:t> </w:t>
      </w:r>
      <w:r w:rsidRPr="00370322">
        <w:rPr>
          <w:rFonts w:ascii="Times New Roman" w:hAnsi="Times New Roman" w:cs="Times New Roman"/>
          <w:sz w:val="20"/>
          <w:szCs w:val="20"/>
        </w:rPr>
        <w:t>.</w:t>
      </w:r>
    </w:p>
    <w:p w14:paraId="166554D8" w14:textId="77777777" w:rsidR="00370322" w:rsidRPr="00370322" w:rsidRDefault="00370322" w:rsidP="00370322">
      <w:pPr>
        <w:shd w:val="clear" w:color="auto" w:fill="FFFFFF"/>
        <w:ind w:right="13" w:firstLine="317"/>
        <w:jc w:val="both"/>
        <w:rPr>
          <w:rFonts w:ascii="Times New Roman" w:hAnsi="Times New Roman" w:cs="Times New Roman"/>
          <w:sz w:val="20"/>
          <w:szCs w:val="20"/>
          <w:lang w:val="fr-FR"/>
        </w:rPr>
      </w:pPr>
    </w:p>
    <w:p w14:paraId="48749C63" w14:textId="77777777" w:rsidR="00370322" w:rsidRPr="00370322" w:rsidRDefault="00370322" w:rsidP="00370322">
      <w:pPr>
        <w:rPr>
          <w:rFonts w:ascii="Times New Roman" w:hAnsi="Times New Roman" w:cs="Times New Roman"/>
          <w:sz w:val="20"/>
          <w:szCs w:val="20"/>
          <w:u w:val="single"/>
          <w:lang w:val="fr-FR"/>
        </w:rPr>
      </w:pPr>
    </w:p>
    <w:p w14:paraId="3CA06B77" w14:textId="77777777" w:rsidR="00370322" w:rsidRPr="00370322" w:rsidRDefault="00370322" w:rsidP="00370322">
      <w:pPr>
        <w:shd w:val="clear" w:color="auto" w:fill="FFFFFF"/>
        <w:ind w:firstLine="403"/>
        <w:jc w:val="both"/>
        <w:rPr>
          <w:rFonts w:ascii="Times New Roman" w:hAnsi="Times New Roman" w:cs="Times New Roman"/>
          <w:sz w:val="20"/>
          <w:szCs w:val="20"/>
          <w:lang w:val="fr-FR"/>
        </w:rPr>
      </w:pPr>
    </w:p>
    <w:p w14:paraId="7147847A" w14:textId="77777777" w:rsidR="00370322" w:rsidRPr="00370322" w:rsidRDefault="00370322" w:rsidP="00370322">
      <w:pPr>
        <w:shd w:val="clear" w:color="auto" w:fill="FFFFFF"/>
        <w:jc w:val="both"/>
        <w:rPr>
          <w:rFonts w:ascii="Times New Roman" w:hAnsi="Times New Roman" w:cs="Times New Roman"/>
          <w:b/>
          <w:sz w:val="20"/>
          <w:szCs w:val="20"/>
          <w:lang w:val="fr-FR"/>
        </w:rPr>
      </w:pPr>
    </w:p>
    <w:p w14:paraId="5FB22AC3" w14:textId="77777777" w:rsidR="00370322" w:rsidRPr="00370322" w:rsidRDefault="00370322" w:rsidP="006767A2">
      <w:pPr>
        <w:shd w:val="clear" w:color="auto" w:fill="FFFFFF"/>
        <w:ind w:left="32" w:right="4" w:firstLine="392"/>
        <w:jc w:val="both"/>
        <w:rPr>
          <w:rFonts w:ascii="Times New Roman" w:hAnsi="Times New Roman" w:cs="Times New Roman"/>
          <w:sz w:val="20"/>
          <w:szCs w:val="20"/>
          <w:lang w:val="fr-FR"/>
        </w:rPr>
      </w:pPr>
    </w:p>
    <w:p w14:paraId="511F7127" w14:textId="77777777" w:rsidR="006767A2" w:rsidRPr="00370322" w:rsidRDefault="006767A2" w:rsidP="006767A2">
      <w:pPr>
        <w:shd w:val="clear" w:color="auto" w:fill="FFFFFF"/>
        <w:ind w:left="43" w:right="32" w:firstLine="378"/>
        <w:jc w:val="both"/>
        <w:rPr>
          <w:rFonts w:ascii="Times New Roman" w:hAnsi="Times New Roman" w:cs="Times New Roman"/>
          <w:sz w:val="20"/>
          <w:szCs w:val="20"/>
          <w:lang w:val="fr-FR"/>
        </w:rPr>
      </w:pPr>
    </w:p>
    <w:p w14:paraId="3E44B7BD" w14:textId="77777777" w:rsidR="006767A2" w:rsidRPr="00370322" w:rsidRDefault="006767A2" w:rsidP="006767A2">
      <w:pPr>
        <w:shd w:val="clear" w:color="auto" w:fill="FFFFFF"/>
        <w:ind w:left="6" w:right="6" w:firstLine="386"/>
        <w:jc w:val="both"/>
        <w:rPr>
          <w:rFonts w:ascii="Times New Roman" w:hAnsi="Times New Roman" w:cs="Times New Roman"/>
          <w:sz w:val="20"/>
          <w:szCs w:val="20"/>
          <w:lang w:val="fr-FR"/>
        </w:rPr>
      </w:pPr>
    </w:p>
    <w:p w14:paraId="6D49ADF1" w14:textId="77777777" w:rsidR="006767A2" w:rsidRPr="00370322" w:rsidRDefault="006767A2" w:rsidP="006767A2">
      <w:pPr>
        <w:shd w:val="clear" w:color="auto" w:fill="FFFFFF"/>
        <w:ind w:firstLine="317"/>
        <w:jc w:val="both"/>
        <w:rPr>
          <w:rFonts w:ascii="Times New Roman" w:hAnsi="Times New Roman" w:cs="Times New Roman"/>
          <w:sz w:val="20"/>
          <w:szCs w:val="20"/>
          <w:lang w:val="fr-FR"/>
        </w:rPr>
      </w:pPr>
    </w:p>
    <w:p w14:paraId="3EA2E00D" w14:textId="77777777" w:rsidR="006767A2" w:rsidRPr="00370322" w:rsidRDefault="006767A2" w:rsidP="006767A2">
      <w:pPr>
        <w:shd w:val="clear" w:color="auto" w:fill="FFFFFF"/>
        <w:ind w:left="14" w:right="29" w:firstLine="403"/>
        <w:jc w:val="both"/>
        <w:rPr>
          <w:rFonts w:ascii="Times New Roman" w:hAnsi="Times New Roman" w:cs="Times New Roman"/>
          <w:sz w:val="20"/>
          <w:szCs w:val="20"/>
          <w:lang w:val="fr-FR"/>
        </w:rPr>
      </w:pPr>
    </w:p>
    <w:p w14:paraId="097A22F9" w14:textId="77777777" w:rsidR="006767A2" w:rsidRPr="00370322" w:rsidRDefault="006767A2">
      <w:pPr>
        <w:rPr>
          <w:rFonts w:ascii="Times New Roman" w:hAnsi="Times New Roman" w:cs="Times New Roman"/>
          <w:sz w:val="20"/>
          <w:szCs w:val="20"/>
          <w:lang w:val="fr-FR"/>
        </w:rPr>
      </w:pPr>
    </w:p>
    <w:p w14:paraId="2D9C728A" w14:textId="77777777" w:rsidR="00CE1D36" w:rsidRPr="00370322" w:rsidRDefault="00CE1D36">
      <w:pPr>
        <w:rPr>
          <w:rFonts w:ascii="Times New Roman" w:hAnsi="Times New Roman" w:cs="Times New Roman"/>
          <w:sz w:val="20"/>
          <w:szCs w:val="20"/>
          <w:lang w:val="fr-FR"/>
        </w:rPr>
      </w:pPr>
    </w:p>
    <w:sectPr w:rsidR="00CE1D36" w:rsidRPr="00370322" w:rsidSect="000804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596"/>
    <w:multiLevelType w:val="hybridMultilevel"/>
    <w:tmpl w:val="87902506"/>
    <w:lvl w:ilvl="0" w:tplc="DF2C4E00">
      <w:start w:val="3"/>
      <w:numFmt w:val="lowerLetter"/>
      <w:lvlText w:val="%1)"/>
      <w:lvlJc w:val="left"/>
      <w:pPr>
        <w:tabs>
          <w:tab w:val="num" w:pos="1056"/>
        </w:tabs>
        <w:ind w:left="1056" w:hanging="360"/>
      </w:pPr>
      <w:rPr>
        <w:rFonts w:hint="default"/>
        <w:b/>
      </w:rPr>
    </w:lvl>
    <w:lvl w:ilvl="1" w:tplc="0A26D6E0">
      <w:start w:val="1"/>
      <w:numFmt w:val="decimal"/>
      <w:lvlText w:val="%2."/>
      <w:lvlJc w:val="left"/>
      <w:pPr>
        <w:tabs>
          <w:tab w:val="num" w:pos="1812"/>
        </w:tabs>
        <w:ind w:left="1812" w:hanging="396"/>
      </w:pPr>
      <w:rPr>
        <w:rFonts w:hint="default"/>
      </w:r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1" w15:restartNumberingAfterBreak="0">
    <w:nsid w:val="08531A8B"/>
    <w:multiLevelType w:val="hybridMultilevel"/>
    <w:tmpl w:val="FBEC1320"/>
    <w:lvl w:ilvl="0" w:tplc="470295D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85F5068"/>
    <w:multiLevelType w:val="hybridMultilevel"/>
    <w:tmpl w:val="DA441970"/>
    <w:lvl w:ilvl="0" w:tplc="04190001">
      <w:start w:val="1"/>
      <w:numFmt w:val="bullet"/>
      <w:lvlText w:val=""/>
      <w:lvlJc w:val="left"/>
      <w:pPr>
        <w:tabs>
          <w:tab w:val="num" w:pos="1424"/>
        </w:tabs>
        <w:ind w:left="1424" w:hanging="360"/>
      </w:pPr>
      <w:rPr>
        <w:rFonts w:ascii="Symbol" w:hAnsi="Symbol" w:hint="default"/>
      </w:rPr>
    </w:lvl>
    <w:lvl w:ilvl="1" w:tplc="04190003" w:tentative="1">
      <w:start w:val="1"/>
      <w:numFmt w:val="bullet"/>
      <w:lvlText w:val="o"/>
      <w:lvlJc w:val="left"/>
      <w:pPr>
        <w:tabs>
          <w:tab w:val="num" w:pos="2144"/>
        </w:tabs>
        <w:ind w:left="2144" w:hanging="360"/>
      </w:pPr>
      <w:rPr>
        <w:rFonts w:ascii="Courier New" w:hAnsi="Courier New" w:cs="Courier New" w:hint="default"/>
      </w:rPr>
    </w:lvl>
    <w:lvl w:ilvl="2" w:tplc="04190005" w:tentative="1">
      <w:start w:val="1"/>
      <w:numFmt w:val="bullet"/>
      <w:lvlText w:val=""/>
      <w:lvlJc w:val="left"/>
      <w:pPr>
        <w:tabs>
          <w:tab w:val="num" w:pos="2864"/>
        </w:tabs>
        <w:ind w:left="2864" w:hanging="360"/>
      </w:pPr>
      <w:rPr>
        <w:rFonts w:ascii="Wingdings" w:hAnsi="Wingdings" w:hint="default"/>
      </w:rPr>
    </w:lvl>
    <w:lvl w:ilvl="3" w:tplc="04190001" w:tentative="1">
      <w:start w:val="1"/>
      <w:numFmt w:val="bullet"/>
      <w:lvlText w:val=""/>
      <w:lvlJc w:val="left"/>
      <w:pPr>
        <w:tabs>
          <w:tab w:val="num" w:pos="3584"/>
        </w:tabs>
        <w:ind w:left="3584" w:hanging="360"/>
      </w:pPr>
      <w:rPr>
        <w:rFonts w:ascii="Symbol" w:hAnsi="Symbol" w:hint="default"/>
      </w:rPr>
    </w:lvl>
    <w:lvl w:ilvl="4" w:tplc="04190003" w:tentative="1">
      <w:start w:val="1"/>
      <w:numFmt w:val="bullet"/>
      <w:lvlText w:val="o"/>
      <w:lvlJc w:val="left"/>
      <w:pPr>
        <w:tabs>
          <w:tab w:val="num" w:pos="4304"/>
        </w:tabs>
        <w:ind w:left="4304" w:hanging="360"/>
      </w:pPr>
      <w:rPr>
        <w:rFonts w:ascii="Courier New" w:hAnsi="Courier New" w:cs="Courier New" w:hint="default"/>
      </w:rPr>
    </w:lvl>
    <w:lvl w:ilvl="5" w:tplc="04190005" w:tentative="1">
      <w:start w:val="1"/>
      <w:numFmt w:val="bullet"/>
      <w:lvlText w:val=""/>
      <w:lvlJc w:val="left"/>
      <w:pPr>
        <w:tabs>
          <w:tab w:val="num" w:pos="5024"/>
        </w:tabs>
        <w:ind w:left="5024" w:hanging="360"/>
      </w:pPr>
      <w:rPr>
        <w:rFonts w:ascii="Wingdings" w:hAnsi="Wingdings" w:hint="default"/>
      </w:rPr>
    </w:lvl>
    <w:lvl w:ilvl="6" w:tplc="04190001" w:tentative="1">
      <w:start w:val="1"/>
      <w:numFmt w:val="bullet"/>
      <w:lvlText w:val=""/>
      <w:lvlJc w:val="left"/>
      <w:pPr>
        <w:tabs>
          <w:tab w:val="num" w:pos="5744"/>
        </w:tabs>
        <w:ind w:left="5744" w:hanging="360"/>
      </w:pPr>
      <w:rPr>
        <w:rFonts w:ascii="Symbol" w:hAnsi="Symbol" w:hint="default"/>
      </w:rPr>
    </w:lvl>
    <w:lvl w:ilvl="7" w:tplc="04190003" w:tentative="1">
      <w:start w:val="1"/>
      <w:numFmt w:val="bullet"/>
      <w:lvlText w:val="o"/>
      <w:lvlJc w:val="left"/>
      <w:pPr>
        <w:tabs>
          <w:tab w:val="num" w:pos="6464"/>
        </w:tabs>
        <w:ind w:left="6464" w:hanging="360"/>
      </w:pPr>
      <w:rPr>
        <w:rFonts w:ascii="Courier New" w:hAnsi="Courier New" w:cs="Courier New" w:hint="default"/>
      </w:rPr>
    </w:lvl>
    <w:lvl w:ilvl="8" w:tplc="04190005" w:tentative="1">
      <w:start w:val="1"/>
      <w:numFmt w:val="bullet"/>
      <w:lvlText w:val=""/>
      <w:lvlJc w:val="left"/>
      <w:pPr>
        <w:tabs>
          <w:tab w:val="num" w:pos="7184"/>
        </w:tabs>
        <w:ind w:left="7184" w:hanging="360"/>
      </w:pPr>
      <w:rPr>
        <w:rFonts w:ascii="Wingdings" w:hAnsi="Wingdings" w:hint="default"/>
      </w:rPr>
    </w:lvl>
  </w:abstractNum>
  <w:abstractNum w:abstractNumId="3" w15:restartNumberingAfterBreak="0">
    <w:nsid w:val="11372672"/>
    <w:multiLevelType w:val="hybridMultilevel"/>
    <w:tmpl w:val="FBEC1320"/>
    <w:lvl w:ilvl="0" w:tplc="470295D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9DF30F3"/>
    <w:multiLevelType w:val="hybridMultilevel"/>
    <w:tmpl w:val="FBEC1320"/>
    <w:lvl w:ilvl="0" w:tplc="470295D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4626AAD"/>
    <w:multiLevelType w:val="hybridMultilevel"/>
    <w:tmpl w:val="FBEC1320"/>
    <w:lvl w:ilvl="0" w:tplc="470295D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4E2386E"/>
    <w:multiLevelType w:val="hybridMultilevel"/>
    <w:tmpl w:val="FBEC1320"/>
    <w:lvl w:ilvl="0" w:tplc="470295D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A643ED8"/>
    <w:multiLevelType w:val="hybridMultilevel"/>
    <w:tmpl w:val="FBEC1320"/>
    <w:lvl w:ilvl="0" w:tplc="470295D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2052144979">
    <w:abstractNumId w:val="2"/>
  </w:num>
  <w:num w:numId="2" w16cid:durableId="701235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0563923">
    <w:abstractNumId w:val="5"/>
  </w:num>
  <w:num w:numId="4" w16cid:durableId="611209275">
    <w:abstractNumId w:val="1"/>
  </w:num>
  <w:num w:numId="5" w16cid:durableId="1118260129">
    <w:abstractNumId w:val="7"/>
  </w:num>
  <w:num w:numId="6" w16cid:durableId="831793843">
    <w:abstractNumId w:val="6"/>
  </w:num>
  <w:num w:numId="7" w16cid:durableId="1563826658">
    <w:abstractNumId w:val="3"/>
  </w:num>
  <w:num w:numId="8" w16cid:durableId="169417245">
    <w:abstractNumId w:val="4"/>
  </w:num>
  <w:num w:numId="9" w16cid:durableId="1652175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A2"/>
    <w:rsid w:val="000804F5"/>
    <w:rsid w:val="00102595"/>
    <w:rsid w:val="002C43CF"/>
    <w:rsid w:val="00370322"/>
    <w:rsid w:val="006767A2"/>
    <w:rsid w:val="008A792D"/>
    <w:rsid w:val="009402EF"/>
    <w:rsid w:val="00B2339C"/>
    <w:rsid w:val="00BA142D"/>
    <w:rsid w:val="00CE1D36"/>
    <w:rsid w:val="00E127B1"/>
    <w:rsid w:val="00F40AE4"/>
    <w:rsid w:val="00F77F6C"/>
    <w:rsid w:val="00F82B0C"/>
    <w:rsid w:val="00FE2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8075"/>
  <w15:docId w15:val="{B30B84BA-EE4D-412C-ACED-B075661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4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A792D"/>
    <w:pPr>
      <w:spacing w:after="0" w:line="240" w:lineRule="auto"/>
    </w:pPr>
    <w:rPr>
      <w:rFonts w:ascii="Times New Roman" w:eastAsia="Times New Roman" w:hAnsi="Times New Roman" w:cs="Times New Roman"/>
      <w:sz w:val="20"/>
      <w:szCs w:val="20"/>
      <w:lang w:eastAsia="ru-RU"/>
    </w:rPr>
  </w:style>
  <w:style w:type="character" w:customStyle="1" w:styleId="a4">
    <w:name w:val="Текст примечания Знак"/>
    <w:basedOn w:val="a0"/>
    <w:link w:val="a3"/>
    <w:semiHidden/>
    <w:rsid w:val="008A792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C2138-3F62-45B9-B362-9FD7B03F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14567</Words>
  <Characters>83035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Gulnara Aitzhanova</cp:lastModifiedBy>
  <cp:revision>2</cp:revision>
  <dcterms:created xsi:type="dcterms:W3CDTF">2022-08-29T08:46:00Z</dcterms:created>
  <dcterms:modified xsi:type="dcterms:W3CDTF">2022-08-29T08:46:00Z</dcterms:modified>
</cp:coreProperties>
</file>